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8904" w14:textId="77777777" w:rsidR="00CE2E46" w:rsidRPr="00D7102A" w:rsidRDefault="00CE2E46" w:rsidP="00A1366E">
      <w:pPr>
        <w:jc w:val="center"/>
        <w:rPr>
          <w:rFonts w:asciiTheme="minorHAnsi" w:hAnsiTheme="minorHAnsi"/>
          <w:b/>
          <w:sz w:val="28"/>
          <w:szCs w:val="28"/>
          <w:u w:val="single"/>
        </w:rPr>
      </w:pPr>
      <w:r w:rsidRPr="00D7102A">
        <w:rPr>
          <w:rFonts w:asciiTheme="minorHAnsi" w:hAnsiTheme="minorHAnsi"/>
          <w:b/>
          <w:sz w:val="28"/>
          <w:szCs w:val="28"/>
          <w:u w:val="single"/>
        </w:rPr>
        <w:t>ARPA-E MODEL SUBAWARD</w:t>
      </w:r>
      <w:r w:rsidR="00D7102A">
        <w:rPr>
          <w:rFonts w:asciiTheme="minorHAnsi" w:hAnsiTheme="minorHAnsi"/>
          <w:b/>
          <w:sz w:val="28"/>
          <w:szCs w:val="28"/>
          <w:u w:val="single"/>
        </w:rPr>
        <w:t xml:space="preserve"> OVERVIEW</w:t>
      </w:r>
    </w:p>
    <w:p w14:paraId="08112D82" w14:textId="2021CD27" w:rsidR="009825CF" w:rsidRDefault="007C5AEE" w:rsidP="009825CF">
      <w:pPr>
        <w:rPr>
          <w:rFonts w:asciiTheme="minorHAnsi" w:hAnsiTheme="minorHAnsi"/>
          <w:i/>
          <w:sz w:val="24"/>
          <w:szCs w:val="24"/>
        </w:rPr>
      </w:pPr>
      <w:r w:rsidRPr="00CE2E46">
        <w:rPr>
          <w:rFonts w:asciiTheme="minorHAnsi" w:hAnsiTheme="minorHAnsi"/>
          <w:sz w:val="24"/>
          <w:szCs w:val="24"/>
        </w:rPr>
        <w:br/>
      </w:r>
      <w:r w:rsidR="009825CF" w:rsidRPr="00D7102A">
        <w:rPr>
          <w:rFonts w:asciiTheme="minorHAnsi" w:hAnsiTheme="minorHAnsi"/>
          <w:i/>
          <w:sz w:val="24"/>
          <w:szCs w:val="24"/>
        </w:rPr>
        <w:t>The Advanced Research Projects Agency-Energy</w:t>
      </w:r>
      <w:r w:rsidR="00A33D3B">
        <w:rPr>
          <w:rFonts w:asciiTheme="minorHAnsi" w:hAnsiTheme="minorHAnsi"/>
          <w:i/>
          <w:sz w:val="24"/>
          <w:szCs w:val="24"/>
        </w:rPr>
        <w:t xml:space="preserve"> (“</w:t>
      </w:r>
      <w:r w:rsidR="009825CF" w:rsidRPr="00D7102A">
        <w:rPr>
          <w:rFonts w:asciiTheme="minorHAnsi" w:hAnsiTheme="minorHAnsi"/>
          <w:i/>
          <w:sz w:val="24"/>
          <w:szCs w:val="24"/>
        </w:rPr>
        <w:t>ARPA-E</w:t>
      </w:r>
      <w:r w:rsidR="00434EA6">
        <w:rPr>
          <w:rFonts w:asciiTheme="minorHAnsi" w:hAnsiTheme="minorHAnsi"/>
          <w:i/>
          <w:sz w:val="24"/>
          <w:szCs w:val="24"/>
        </w:rPr>
        <w:t>”</w:t>
      </w:r>
      <w:r w:rsidR="009825CF" w:rsidRPr="004630DD">
        <w:rPr>
          <w:rFonts w:asciiTheme="minorHAnsi" w:hAnsiTheme="minorHAnsi"/>
          <w:i/>
          <w:sz w:val="24"/>
          <w:szCs w:val="24"/>
        </w:rPr>
        <w:t>) requires</w:t>
      </w:r>
      <w:r w:rsidR="009825CF" w:rsidRPr="00D7102A">
        <w:rPr>
          <w:rFonts w:asciiTheme="minorHAnsi" w:hAnsiTheme="minorHAnsi"/>
          <w:i/>
          <w:sz w:val="24"/>
          <w:szCs w:val="24"/>
        </w:rPr>
        <w:t xml:space="preserve"> the Prime Recipient to negotiate and execute a subaward with each Subrecipient</w:t>
      </w:r>
      <w:r w:rsidR="009825CF">
        <w:rPr>
          <w:rFonts w:asciiTheme="minorHAnsi" w:hAnsiTheme="minorHAnsi"/>
          <w:i/>
          <w:sz w:val="24"/>
          <w:szCs w:val="24"/>
        </w:rPr>
        <w:t xml:space="preserve"> that is receiving financial assistance</w:t>
      </w:r>
      <w:r w:rsidR="009825CF" w:rsidRPr="00D7102A">
        <w:rPr>
          <w:rFonts w:asciiTheme="minorHAnsi" w:hAnsiTheme="minorHAnsi"/>
          <w:i/>
          <w:sz w:val="24"/>
          <w:szCs w:val="24"/>
        </w:rPr>
        <w:t xml:space="preserve">.  ARPA-E has developed </w:t>
      </w:r>
      <w:r w:rsidR="00755CDC">
        <w:rPr>
          <w:rFonts w:asciiTheme="minorHAnsi" w:hAnsiTheme="minorHAnsi"/>
          <w:i/>
          <w:sz w:val="24"/>
          <w:szCs w:val="24"/>
        </w:rPr>
        <w:t>this</w:t>
      </w:r>
      <w:r w:rsidR="009825CF" w:rsidRPr="00D7102A">
        <w:rPr>
          <w:rFonts w:asciiTheme="minorHAnsi" w:hAnsiTheme="minorHAnsi"/>
          <w:i/>
          <w:sz w:val="24"/>
          <w:szCs w:val="24"/>
        </w:rPr>
        <w:t xml:space="preserve"> </w:t>
      </w:r>
      <w:r w:rsidR="00956E52">
        <w:rPr>
          <w:rFonts w:asciiTheme="minorHAnsi" w:hAnsiTheme="minorHAnsi"/>
          <w:i/>
          <w:sz w:val="24"/>
          <w:szCs w:val="24"/>
        </w:rPr>
        <w:t>m</w:t>
      </w:r>
      <w:r w:rsidR="009825CF" w:rsidRPr="00D7102A">
        <w:rPr>
          <w:rFonts w:asciiTheme="minorHAnsi" w:hAnsiTheme="minorHAnsi"/>
          <w:i/>
          <w:sz w:val="24"/>
          <w:szCs w:val="24"/>
        </w:rPr>
        <w:t xml:space="preserve">odel </w:t>
      </w:r>
      <w:r w:rsidR="00ED5DA1">
        <w:rPr>
          <w:rFonts w:asciiTheme="minorHAnsi" w:hAnsiTheme="minorHAnsi"/>
          <w:i/>
          <w:sz w:val="24"/>
          <w:szCs w:val="24"/>
        </w:rPr>
        <w:t>s</w:t>
      </w:r>
      <w:r w:rsidR="009825CF" w:rsidRPr="00ED5DA1">
        <w:rPr>
          <w:rFonts w:asciiTheme="minorHAnsi" w:hAnsiTheme="minorHAnsi"/>
          <w:i/>
          <w:sz w:val="24"/>
          <w:szCs w:val="24"/>
        </w:rPr>
        <w:t xml:space="preserve">ubaward </w:t>
      </w:r>
      <w:r w:rsidR="009825CF" w:rsidRPr="00AD35B4">
        <w:rPr>
          <w:rFonts w:asciiTheme="minorHAnsi" w:hAnsiTheme="minorHAnsi"/>
          <w:iCs/>
          <w:sz w:val="24"/>
          <w:szCs w:val="24"/>
        </w:rPr>
        <w:t>to</w:t>
      </w:r>
      <w:r w:rsidR="009825CF" w:rsidRPr="00D7102A">
        <w:rPr>
          <w:rFonts w:asciiTheme="minorHAnsi" w:hAnsiTheme="minorHAnsi"/>
          <w:i/>
          <w:sz w:val="24"/>
          <w:szCs w:val="24"/>
        </w:rPr>
        <w:t xml:space="preserve"> facilitate and expedite negotiations between the Prime Recipient and Subrecipients. </w:t>
      </w:r>
      <w:r w:rsidR="009825CF">
        <w:rPr>
          <w:rFonts w:asciiTheme="minorHAnsi" w:hAnsiTheme="minorHAnsi"/>
          <w:i/>
          <w:sz w:val="24"/>
          <w:szCs w:val="24"/>
        </w:rPr>
        <w:t xml:space="preserve"> The Prime Recipient is responsible for ensuring that the terms and conditions of its </w:t>
      </w:r>
      <w:r w:rsidR="00ED5DA1">
        <w:rPr>
          <w:rFonts w:asciiTheme="minorHAnsi" w:hAnsiTheme="minorHAnsi"/>
          <w:i/>
          <w:sz w:val="24"/>
          <w:szCs w:val="24"/>
        </w:rPr>
        <w:t>subaward</w:t>
      </w:r>
      <w:r w:rsidR="00956E52">
        <w:rPr>
          <w:rFonts w:asciiTheme="minorHAnsi" w:hAnsiTheme="minorHAnsi"/>
          <w:i/>
          <w:sz w:val="24"/>
          <w:szCs w:val="24"/>
        </w:rPr>
        <w:t>(s)</w:t>
      </w:r>
      <w:r w:rsidR="009825CF">
        <w:rPr>
          <w:rFonts w:asciiTheme="minorHAnsi" w:hAnsiTheme="minorHAnsi"/>
          <w:i/>
          <w:sz w:val="24"/>
          <w:szCs w:val="24"/>
        </w:rPr>
        <w:t xml:space="preserve"> comply with all regulatory and programmatic requirements.</w:t>
      </w:r>
    </w:p>
    <w:p w14:paraId="160B798B" w14:textId="77777777" w:rsidR="009825CF" w:rsidRDefault="009825CF" w:rsidP="009825CF">
      <w:pPr>
        <w:rPr>
          <w:rFonts w:asciiTheme="minorHAnsi" w:hAnsiTheme="minorHAnsi"/>
          <w:i/>
          <w:sz w:val="24"/>
          <w:szCs w:val="24"/>
        </w:rPr>
      </w:pPr>
    </w:p>
    <w:p w14:paraId="51428E81" w14:textId="5344812A" w:rsidR="009825CF" w:rsidRDefault="009825CF" w:rsidP="009825CF">
      <w:pPr>
        <w:rPr>
          <w:rFonts w:asciiTheme="minorHAnsi" w:hAnsiTheme="minorHAnsi"/>
          <w:i/>
          <w:sz w:val="24"/>
          <w:szCs w:val="24"/>
        </w:rPr>
      </w:pPr>
      <w:r w:rsidRPr="00D7102A">
        <w:rPr>
          <w:rFonts w:asciiTheme="minorHAnsi" w:hAnsiTheme="minorHAnsi"/>
          <w:i/>
          <w:sz w:val="24"/>
          <w:szCs w:val="24"/>
        </w:rPr>
        <w:t>ARPA-E does not mandate the use of this template. ARPA-E do</w:t>
      </w:r>
      <w:r>
        <w:rPr>
          <w:rFonts w:asciiTheme="minorHAnsi" w:hAnsiTheme="minorHAnsi"/>
          <w:i/>
          <w:sz w:val="24"/>
          <w:szCs w:val="24"/>
        </w:rPr>
        <w:t>es</w:t>
      </w:r>
      <w:r w:rsidRPr="00D7102A">
        <w:rPr>
          <w:rFonts w:asciiTheme="minorHAnsi" w:hAnsiTheme="minorHAnsi"/>
          <w:i/>
          <w:sz w:val="24"/>
          <w:szCs w:val="24"/>
        </w:rPr>
        <w:t xml:space="preserve"> not make any warranty (express or implied) or assume any liability or responsibility for the accuracy, completeness, or usefulness of th</w:t>
      </w:r>
      <w:r w:rsidR="00755CDC">
        <w:rPr>
          <w:rFonts w:asciiTheme="minorHAnsi" w:hAnsiTheme="minorHAnsi"/>
          <w:i/>
          <w:sz w:val="24"/>
          <w:szCs w:val="24"/>
        </w:rPr>
        <w:t>is</w:t>
      </w:r>
      <w:r w:rsidRPr="00D7102A">
        <w:rPr>
          <w:rFonts w:asciiTheme="minorHAnsi" w:hAnsiTheme="minorHAnsi"/>
          <w:i/>
          <w:sz w:val="24"/>
          <w:szCs w:val="24"/>
        </w:rPr>
        <w:t xml:space="preserve"> template. ARPA-E</w:t>
      </w:r>
      <w:r>
        <w:rPr>
          <w:rFonts w:asciiTheme="minorHAnsi" w:hAnsiTheme="minorHAnsi"/>
          <w:i/>
          <w:sz w:val="24"/>
          <w:szCs w:val="24"/>
        </w:rPr>
        <w:t xml:space="preserve"> </w:t>
      </w:r>
      <w:r w:rsidRPr="00D7102A">
        <w:rPr>
          <w:rFonts w:asciiTheme="minorHAnsi" w:hAnsiTheme="minorHAnsi"/>
          <w:i/>
          <w:sz w:val="24"/>
          <w:szCs w:val="24"/>
        </w:rPr>
        <w:t>strongly encourage</w:t>
      </w:r>
      <w:r>
        <w:rPr>
          <w:rFonts w:asciiTheme="minorHAnsi" w:hAnsiTheme="minorHAnsi"/>
          <w:i/>
          <w:sz w:val="24"/>
          <w:szCs w:val="24"/>
        </w:rPr>
        <w:t>s</w:t>
      </w:r>
      <w:r w:rsidRPr="00D7102A">
        <w:rPr>
          <w:rFonts w:asciiTheme="minorHAnsi" w:hAnsiTheme="minorHAnsi"/>
          <w:i/>
          <w:sz w:val="24"/>
          <w:szCs w:val="24"/>
        </w:rPr>
        <w:t xml:space="preserve"> the Prime Recipient and Subrecipients to consult </w:t>
      </w:r>
      <w:r>
        <w:rPr>
          <w:rFonts w:asciiTheme="minorHAnsi" w:hAnsiTheme="minorHAnsi"/>
          <w:i/>
          <w:sz w:val="24"/>
          <w:szCs w:val="24"/>
        </w:rPr>
        <w:t>their</w:t>
      </w:r>
      <w:r w:rsidRPr="00D7102A">
        <w:rPr>
          <w:rFonts w:asciiTheme="minorHAnsi" w:hAnsiTheme="minorHAnsi"/>
          <w:i/>
          <w:sz w:val="24"/>
          <w:szCs w:val="24"/>
        </w:rPr>
        <w:t xml:space="preserve"> legal counsel before using th</w:t>
      </w:r>
      <w:r w:rsidR="00755CDC">
        <w:rPr>
          <w:rFonts w:asciiTheme="minorHAnsi" w:hAnsiTheme="minorHAnsi"/>
          <w:i/>
          <w:sz w:val="24"/>
          <w:szCs w:val="24"/>
        </w:rPr>
        <w:t>is</w:t>
      </w:r>
      <w:r w:rsidRPr="00D7102A">
        <w:rPr>
          <w:rFonts w:asciiTheme="minorHAnsi" w:hAnsiTheme="minorHAnsi"/>
          <w:i/>
          <w:sz w:val="24"/>
          <w:szCs w:val="24"/>
        </w:rPr>
        <w:t xml:space="preserve"> template.</w:t>
      </w:r>
      <w:r>
        <w:rPr>
          <w:rFonts w:asciiTheme="minorHAnsi" w:hAnsiTheme="minorHAnsi"/>
          <w:i/>
          <w:sz w:val="24"/>
          <w:szCs w:val="24"/>
        </w:rPr>
        <w:t xml:space="preserve">  ARPA-E does not review or approve subawards before they are executed between the Prime Recipient and the Subrecipient.</w:t>
      </w:r>
      <w:r w:rsidR="0009187A">
        <w:rPr>
          <w:rFonts w:asciiTheme="minorHAnsi" w:hAnsiTheme="minorHAnsi"/>
          <w:i/>
          <w:sz w:val="24"/>
          <w:szCs w:val="24"/>
        </w:rPr>
        <w:t xml:space="preserve">  ARPA-E is not a party to subawards.</w:t>
      </w:r>
    </w:p>
    <w:p w14:paraId="63C60509" w14:textId="3EBC1FF2" w:rsidR="0009187A" w:rsidRDefault="0009187A" w:rsidP="009825CF">
      <w:pPr>
        <w:rPr>
          <w:rFonts w:asciiTheme="minorHAnsi" w:hAnsiTheme="minorHAnsi"/>
          <w:i/>
          <w:sz w:val="24"/>
          <w:szCs w:val="24"/>
        </w:rPr>
      </w:pPr>
    </w:p>
    <w:p w14:paraId="522257D6" w14:textId="7EF7301D" w:rsidR="0009187A" w:rsidRPr="00D7102A" w:rsidRDefault="0009187A" w:rsidP="009825CF">
      <w:pPr>
        <w:rPr>
          <w:rFonts w:asciiTheme="minorHAnsi" w:hAnsiTheme="minorHAnsi"/>
          <w:i/>
          <w:sz w:val="24"/>
          <w:szCs w:val="24"/>
        </w:rPr>
      </w:pPr>
      <w:r>
        <w:rPr>
          <w:rFonts w:asciiTheme="minorHAnsi" w:hAnsiTheme="minorHAnsi"/>
          <w:i/>
          <w:sz w:val="24"/>
          <w:szCs w:val="24"/>
        </w:rPr>
        <w:t>Please note, should you wish to use this template, there are currently bracketed items throughout the agreement which should be provided or negotiated, as appropriate, between the parties.</w:t>
      </w:r>
    </w:p>
    <w:p w14:paraId="0161CFDF" w14:textId="77777777" w:rsidR="00A1366E" w:rsidRPr="00D7102A" w:rsidRDefault="00A1366E" w:rsidP="006A7E56">
      <w:pPr>
        <w:rPr>
          <w:rFonts w:asciiTheme="minorHAnsi" w:hAnsiTheme="minorHAnsi"/>
          <w:i/>
          <w:sz w:val="24"/>
          <w:szCs w:val="24"/>
        </w:rPr>
      </w:pPr>
    </w:p>
    <w:p w14:paraId="20704BCC" w14:textId="2968F1F6" w:rsidR="006B5F66" w:rsidRDefault="006B5F66" w:rsidP="006A7E56">
      <w:pPr>
        <w:rPr>
          <w:rFonts w:asciiTheme="minorHAnsi" w:hAnsiTheme="minorHAnsi"/>
          <w:i/>
          <w:sz w:val="24"/>
          <w:szCs w:val="24"/>
        </w:rPr>
      </w:pPr>
      <w:r w:rsidRPr="00D7102A">
        <w:rPr>
          <w:rFonts w:asciiTheme="minorHAnsi" w:hAnsiTheme="minorHAnsi"/>
          <w:i/>
          <w:sz w:val="24"/>
          <w:szCs w:val="24"/>
        </w:rPr>
        <w:t xml:space="preserve">Any subaward </w:t>
      </w:r>
      <w:r w:rsidR="00246521">
        <w:rPr>
          <w:rFonts w:asciiTheme="minorHAnsi" w:hAnsiTheme="minorHAnsi"/>
          <w:i/>
          <w:sz w:val="24"/>
          <w:szCs w:val="24"/>
        </w:rPr>
        <w:t>shall</w:t>
      </w:r>
      <w:r w:rsidRPr="00D7102A">
        <w:rPr>
          <w:rFonts w:asciiTheme="minorHAnsi" w:hAnsiTheme="minorHAnsi"/>
          <w:i/>
          <w:sz w:val="24"/>
          <w:szCs w:val="24"/>
        </w:rPr>
        <w:t xml:space="preserve"> include the following:</w:t>
      </w:r>
    </w:p>
    <w:p w14:paraId="3A172A0F" w14:textId="77777777" w:rsidR="00755CDC" w:rsidRPr="00D7102A" w:rsidRDefault="00755CDC" w:rsidP="006A7E56">
      <w:pPr>
        <w:rPr>
          <w:rFonts w:asciiTheme="minorHAnsi" w:hAnsiTheme="minorHAnsi"/>
          <w:i/>
          <w:sz w:val="24"/>
          <w:szCs w:val="24"/>
        </w:rPr>
      </w:pPr>
    </w:p>
    <w:p w14:paraId="0F1883EA" w14:textId="77777777" w:rsidR="006B5F66" w:rsidRPr="00D7102A" w:rsidRDefault="00C143FD" w:rsidP="006B5F66">
      <w:pPr>
        <w:pStyle w:val="ListParagraph"/>
        <w:numPr>
          <w:ilvl w:val="0"/>
          <w:numId w:val="43"/>
        </w:numPr>
        <w:rPr>
          <w:rFonts w:asciiTheme="minorHAnsi" w:hAnsiTheme="minorHAnsi"/>
          <w:i/>
          <w:sz w:val="24"/>
          <w:szCs w:val="24"/>
        </w:rPr>
      </w:pPr>
      <w:r>
        <w:rPr>
          <w:rFonts w:asciiTheme="minorHAnsi" w:hAnsiTheme="minorHAnsi"/>
          <w:i/>
          <w:sz w:val="24"/>
          <w:szCs w:val="24"/>
        </w:rPr>
        <w:t>Cover Page - The Subaward shall</w:t>
      </w:r>
      <w:r w:rsidR="006B5F66" w:rsidRPr="00D7102A">
        <w:rPr>
          <w:rFonts w:asciiTheme="minorHAnsi" w:hAnsiTheme="minorHAnsi"/>
          <w:i/>
          <w:sz w:val="24"/>
          <w:szCs w:val="24"/>
        </w:rPr>
        <w:t xml:space="preserve"> include a cover page providing an overview of its components and requiring the Subrecipient to comply with the terms and conditions of the Subaward.</w:t>
      </w:r>
    </w:p>
    <w:p w14:paraId="3A896CD5" w14:textId="081463FB"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 xml:space="preserve">Attachment 1 – </w:t>
      </w:r>
      <w:r w:rsidR="00755CDC">
        <w:rPr>
          <w:rFonts w:asciiTheme="minorHAnsi" w:hAnsiTheme="minorHAnsi"/>
          <w:i/>
          <w:sz w:val="24"/>
          <w:szCs w:val="24"/>
        </w:rPr>
        <w:t xml:space="preserve">The terms and conditions in Attachment 1 of the Award shall flow down from the Prime Recipient to the Subrecipient. </w:t>
      </w:r>
    </w:p>
    <w:p w14:paraId="4520E7C8" w14:textId="6E33223C"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Attachment 2 – The Prime Recipient</w:t>
      </w:r>
      <w:r w:rsidR="00511089">
        <w:rPr>
          <w:rFonts w:asciiTheme="minorHAnsi" w:hAnsiTheme="minorHAnsi"/>
          <w:i/>
          <w:sz w:val="24"/>
          <w:szCs w:val="24"/>
        </w:rPr>
        <w:t xml:space="preserve"> shall</w:t>
      </w:r>
      <w:r w:rsidRPr="00D7102A">
        <w:rPr>
          <w:rFonts w:asciiTheme="minorHAnsi" w:hAnsiTheme="minorHAnsi"/>
          <w:i/>
          <w:sz w:val="24"/>
          <w:szCs w:val="24"/>
        </w:rPr>
        <w:t xml:space="preserve"> include the appropriate version of Attachment 2</w:t>
      </w:r>
      <w:r w:rsidR="00127FE0">
        <w:rPr>
          <w:rFonts w:asciiTheme="minorHAnsi" w:hAnsiTheme="minorHAnsi"/>
          <w:i/>
          <w:sz w:val="24"/>
          <w:szCs w:val="24"/>
        </w:rPr>
        <w:t>, Intellectual Property Provisions, to the Award</w:t>
      </w:r>
      <w:r w:rsidRPr="00D7102A">
        <w:rPr>
          <w:rFonts w:asciiTheme="minorHAnsi" w:hAnsiTheme="minorHAnsi"/>
          <w:i/>
          <w:sz w:val="24"/>
          <w:szCs w:val="24"/>
        </w:rPr>
        <w:t xml:space="preserve">. </w:t>
      </w:r>
    </w:p>
    <w:p w14:paraId="1A68AEE3" w14:textId="520F72D2" w:rsidR="006B5F66" w:rsidRPr="00D7102A" w:rsidRDefault="006B5F66" w:rsidP="006B5F66">
      <w:pPr>
        <w:pStyle w:val="ListParagraph"/>
        <w:numPr>
          <w:ilvl w:val="1"/>
          <w:numId w:val="43"/>
        </w:numPr>
        <w:rPr>
          <w:rFonts w:asciiTheme="minorHAnsi" w:hAnsiTheme="minorHAnsi"/>
          <w:i/>
          <w:sz w:val="24"/>
          <w:szCs w:val="24"/>
        </w:rPr>
      </w:pPr>
      <w:r w:rsidRPr="00D7102A">
        <w:rPr>
          <w:rFonts w:asciiTheme="minorHAnsi" w:hAnsiTheme="minorHAnsi"/>
          <w:i/>
          <w:sz w:val="24"/>
          <w:szCs w:val="24"/>
        </w:rPr>
        <w:t>If the Subrecipient is a small business incorporated in the United States, insert here the “</w:t>
      </w:r>
      <w:r w:rsidR="00127FE0">
        <w:rPr>
          <w:rFonts w:asciiTheme="minorHAnsi" w:hAnsiTheme="minorHAnsi"/>
          <w:i/>
          <w:sz w:val="24"/>
          <w:szCs w:val="24"/>
        </w:rPr>
        <w:t>Attachment 2 -</w:t>
      </w:r>
      <w:r w:rsidRPr="00D7102A">
        <w:rPr>
          <w:rFonts w:asciiTheme="minorHAnsi" w:hAnsiTheme="minorHAnsi"/>
          <w:i/>
          <w:sz w:val="24"/>
          <w:szCs w:val="24"/>
        </w:rPr>
        <w:t xml:space="preserve"> Intellectual Property Provisions </w:t>
      </w:r>
      <w:r w:rsidR="00755CDC">
        <w:rPr>
          <w:rFonts w:asciiTheme="minorHAnsi" w:hAnsiTheme="minorHAnsi"/>
          <w:i/>
          <w:sz w:val="24"/>
          <w:szCs w:val="24"/>
        </w:rPr>
        <w:t xml:space="preserve">(Small Business) </w:t>
      </w:r>
      <w:r w:rsidR="00755CDC" w:rsidRPr="00755CDC">
        <w:rPr>
          <w:rFonts w:asciiTheme="minorHAnsi" w:hAnsiTheme="minorHAnsi" w:cstheme="minorHAnsi"/>
          <w:i/>
          <w:sz w:val="24"/>
          <w:szCs w:val="24"/>
        </w:rPr>
        <w:t>with Enhanced U.S. Competitiveness</w:t>
      </w:r>
      <w:r w:rsidRPr="006B4474">
        <w:rPr>
          <w:rFonts w:asciiTheme="minorHAnsi" w:hAnsiTheme="minorHAnsi" w:cstheme="minorHAnsi"/>
          <w:i/>
          <w:sz w:val="24"/>
          <w:szCs w:val="24"/>
        </w:rPr>
        <w:t xml:space="preserve">,” available at </w:t>
      </w:r>
      <w:hyperlink r:id="rId8" w:anchor=":~:text=Funding%20Agreements%20ARPA-E%20has%20established%20the%20below%20agreement,management.%20ARPA-E%20primarily%20funds%20projects%20through%20cooperative%20agreements." w:history="1">
        <w:r w:rsidR="00755CDC" w:rsidRPr="00AD35B4">
          <w:rPr>
            <w:rStyle w:val="Hyperlink"/>
            <w:rFonts w:asciiTheme="minorHAnsi" w:hAnsiTheme="minorHAnsi" w:cstheme="minorHAnsi"/>
            <w:sz w:val="24"/>
            <w:szCs w:val="24"/>
          </w:rPr>
          <w:t>Funding Agreements | arpa-e.energy.gov</w:t>
        </w:r>
      </w:hyperlink>
      <w:r w:rsidR="00755CDC">
        <w:rPr>
          <w:rFonts w:asciiTheme="minorHAnsi" w:hAnsiTheme="minorHAnsi" w:cstheme="minorHAnsi"/>
          <w:sz w:val="24"/>
          <w:szCs w:val="24"/>
        </w:rPr>
        <w:t>.</w:t>
      </w:r>
      <w:hyperlink w:history="1"/>
    </w:p>
    <w:p w14:paraId="3D09FC07" w14:textId="1B80EDF7" w:rsidR="006B5F66" w:rsidRPr="00D7102A" w:rsidRDefault="006B5F66" w:rsidP="006B5F66">
      <w:pPr>
        <w:pStyle w:val="ListParagraph"/>
        <w:numPr>
          <w:ilvl w:val="1"/>
          <w:numId w:val="43"/>
        </w:numPr>
        <w:rPr>
          <w:rFonts w:asciiTheme="minorHAnsi" w:hAnsiTheme="minorHAnsi"/>
          <w:i/>
          <w:sz w:val="24"/>
          <w:szCs w:val="24"/>
        </w:rPr>
      </w:pPr>
      <w:r w:rsidRPr="00D7102A">
        <w:rPr>
          <w:rFonts w:asciiTheme="minorHAnsi" w:hAnsiTheme="minorHAnsi"/>
          <w:i/>
          <w:sz w:val="24"/>
          <w:szCs w:val="24"/>
        </w:rPr>
        <w:t>If the Subrecipient is a domestic university or nonprofit organization, insert here the “</w:t>
      </w:r>
      <w:r w:rsidR="00127FE0">
        <w:rPr>
          <w:rFonts w:asciiTheme="minorHAnsi" w:hAnsiTheme="minorHAnsi"/>
          <w:i/>
          <w:sz w:val="24"/>
          <w:szCs w:val="24"/>
        </w:rPr>
        <w:t>Attachment 2 -</w:t>
      </w:r>
      <w:r w:rsidRPr="00D7102A">
        <w:rPr>
          <w:rFonts w:asciiTheme="minorHAnsi" w:hAnsiTheme="minorHAnsi"/>
          <w:i/>
          <w:sz w:val="24"/>
          <w:szCs w:val="24"/>
        </w:rPr>
        <w:t xml:space="preserve"> Intellectual Property Provisions </w:t>
      </w:r>
      <w:r w:rsidR="00127FE0">
        <w:rPr>
          <w:rFonts w:asciiTheme="minorHAnsi" w:hAnsiTheme="minorHAnsi"/>
          <w:i/>
          <w:sz w:val="24"/>
          <w:szCs w:val="24"/>
        </w:rPr>
        <w:t>(University) with Enhanced U.S. Competitiveness,”</w:t>
      </w:r>
      <w:r w:rsidR="00127FE0" w:rsidRPr="00D7102A" w:rsidDel="00127FE0">
        <w:rPr>
          <w:rFonts w:asciiTheme="minorHAnsi" w:hAnsiTheme="minorHAnsi"/>
          <w:i/>
          <w:sz w:val="24"/>
          <w:szCs w:val="24"/>
        </w:rPr>
        <w:t xml:space="preserve"> </w:t>
      </w:r>
      <w:r w:rsidRPr="00D7102A">
        <w:rPr>
          <w:rFonts w:asciiTheme="minorHAnsi" w:hAnsiTheme="minorHAnsi"/>
          <w:i/>
          <w:sz w:val="24"/>
          <w:szCs w:val="24"/>
        </w:rPr>
        <w:t xml:space="preserve"> available at</w:t>
      </w:r>
      <w:r w:rsidR="00127FE0">
        <w:rPr>
          <w:rFonts w:asciiTheme="minorHAnsi" w:hAnsiTheme="minorHAnsi"/>
          <w:i/>
          <w:sz w:val="24"/>
          <w:szCs w:val="24"/>
        </w:rPr>
        <w:t xml:space="preserve"> </w:t>
      </w:r>
      <w:r w:rsidRPr="00D7102A">
        <w:rPr>
          <w:rFonts w:asciiTheme="minorHAnsi" w:hAnsiTheme="minorHAnsi"/>
          <w:i/>
          <w:sz w:val="24"/>
          <w:szCs w:val="24"/>
        </w:rPr>
        <w:t xml:space="preserve"> </w:t>
      </w:r>
      <w:hyperlink r:id="rId9" w:anchor=":~:text=Funding%20Agreements%20ARPA-E%20has%20established%20the%20below%20agreement,management.%20ARPA-E%20primarily%20funds%20projects%20through%20cooperative%20agreements." w:history="1">
        <w:r w:rsidR="00127FE0" w:rsidRPr="00EE17E1">
          <w:rPr>
            <w:rStyle w:val="Hyperlink"/>
            <w:rFonts w:asciiTheme="minorHAnsi" w:hAnsiTheme="minorHAnsi" w:cstheme="minorHAnsi"/>
            <w:sz w:val="24"/>
            <w:szCs w:val="24"/>
          </w:rPr>
          <w:t>Funding Agreements | arpa-e.energy.gov</w:t>
        </w:r>
      </w:hyperlink>
      <w:r w:rsidR="00127FE0">
        <w:rPr>
          <w:rFonts w:asciiTheme="minorHAnsi" w:hAnsiTheme="minorHAnsi" w:cstheme="minorHAnsi"/>
          <w:sz w:val="24"/>
          <w:szCs w:val="24"/>
        </w:rPr>
        <w:t>.</w:t>
      </w:r>
      <w:hyperlink w:history="1"/>
    </w:p>
    <w:p w14:paraId="054AF1CF" w14:textId="5A11C03F" w:rsidR="00295DFC" w:rsidRPr="00F46A4D" w:rsidRDefault="006B5F66" w:rsidP="006B5F66">
      <w:pPr>
        <w:pStyle w:val="ListParagraph"/>
        <w:numPr>
          <w:ilvl w:val="1"/>
          <w:numId w:val="43"/>
        </w:numPr>
        <w:rPr>
          <w:rFonts w:asciiTheme="minorHAnsi" w:hAnsiTheme="minorHAnsi" w:cstheme="minorHAnsi"/>
          <w:i/>
          <w:sz w:val="24"/>
          <w:szCs w:val="24"/>
        </w:rPr>
      </w:pPr>
      <w:r w:rsidRPr="00D7102A">
        <w:rPr>
          <w:rFonts w:asciiTheme="minorHAnsi" w:hAnsiTheme="minorHAnsi"/>
          <w:i/>
          <w:sz w:val="24"/>
          <w:szCs w:val="24"/>
        </w:rPr>
        <w:t xml:space="preserve">If the Subrecipient is a large business or foreign entity, insert here </w:t>
      </w:r>
      <w:r w:rsidR="00295DFC">
        <w:rPr>
          <w:rFonts w:asciiTheme="minorHAnsi" w:hAnsiTheme="minorHAnsi"/>
          <w:i/>
          <w:sz w:val="24"/>
          <w:szCs w:val="24"/>
        </w:rPr>
        <w:t>(</w:t>
      </w:r>
      <w:r w:rsidR="001E601A">
        <w:rPr>
          <w:rFonts w:asciiTheme="minorHAnsi" w:hAnsiTheme="minorHAnsi"/>
          <w:i/>
          <w:sz w:val="24"/>
          <w:szCs w:val="24"/>
        </w:rPr>
        <w:t>i</w:t>
      </w:r>
      <w:r w:rsidR="00295DFC">
        <w:rPr>
          <w:rFonts w:asciiTheme="minorHAnsi" w:hAnsiTheme="minorHAnsi"/>
          <w:i/>
          <w:sz w:val="24"/>
          <w:szCs w:val="24"/>
        </w:rPr>
        <w:t xml:space="preserve">) </w:t>
      </w:r>
      <w:r w:rsidRPr="00D7102A">
        <w:rPr>
          <w:rFonts w:asciiTheme="minorHAnsi" w:hAnsiTheme="minorHAnsi"/>
          <w:i/>
          <w:sz w:val="24"/>
          <w:szCs w:val="24"/>
        </w:rPr>
        <w:t>the “</w:t>
      </w:r>
      <w:r w:rsidR="00127FE0" w:rsidRPr="00295DFC">
        <w:rPr>
          <w:rFonts w:asciiTheme="minorHAnsi" w:hAnsiTheme="minorHAnsi" w:cstheme="minorHAnsi"/>
          <w:i/>
          <w:sz w:val="24"/>
          <w:szCs w:val="24"/>
        </w:rPr>
        <w:t>Attachment 2 -</w:t>
      </w:r>
      <w:r w:rsidRPr="00885266">
        <w:rPr>
          <w:rFonts w:asciiTheme="minorHAnsi" w:hAnsiTheme="minorHAnsi" w:cstheme="minorHAnsi"/>
          <w:i/>
          <w:sz w:val="24"/>
          <w:szCs w:val="24"/>
        </w:rPr>
        <w:t xml:space="preserve"> Intellectual Property Provisions</w:t>
      </w:r>
      <w:r w:rsidR="00127FE0" w:rsidRPr="00885266">
        <w:rPr>
          <w:rFonts w:asciiTheme="minorHAnsi" w:hAnsiTheme="minorHAnsi" w:cstheme="minorHAnsi"/>
          <w:i/>
          <w:sz w:val="24"/>
          <w:szCs w:val="24"/>
        </w:rPr>
        <w:t xml:space="preserve"> (Large Business – No Waiver, Patent Rights) with Enhanced U.S. Competitiveness,”</w:t>
      </w:r>
      <w:r w:rsidR="00C922F3">
        <w:rPr>
          <w:rFonts w:asciiTheme="minorHAnsi" w:hAnsiTheme="minorHAnsi" w:cstheme="minorHAnsi"/>
          <w:i/>
          <w:sz w:val="24"/>
          <w:szCs w:val="24"/>
        </w:rPr>
        <w:t xml:space="preserve"> (the “Attachment 2 with No Waiver”)</w:t>
      </w:r>
      <w:r w:rsidRPr="00C922F3">
        <w:rPr>
          <w:rFonts w:asciiTheme="minorHAnsi" w:hAnsiTheme="minorHAnsi" w:cstheme="minorHAnsi"/>
          <w:i/>
          <w:sz w:val="24"/>
          <w:szCs w:val="24"/>
        </w:rPr>
        <w:t xml:space="preserve"> </w:t>
      </w:r>
      <w:r w:rsidR="00295DFC" w:rsidRPr="00C922F3">
        <w:rPr>
          <w:rFonts w:asciiTheme="minorHAnsi" w:hAnsiTheme="minorHAnsi" w:cstheme="minorHAnsi"/>
          <w:i/>
          <w:sz w:val="24"/>
          <w:szCs w:val="24"/>
        </w:rPr>
        <w:t>, or (</w:t>
      </w:r>
      <w:r w:rsidR="001E601A">
        <w:rPr>
          <w:rFonts w:asciiTheme="minorHAnsi" w:hAnsiTheme="minorHAnsi" w:cstheme="minorHAnsi"/>
          <w:i/>
          <w:sz w:val="24"/>
          <w:szCs w:val="24"/>
        </w:rPr>
        <w:t>ii</w:t>
      </w:r>
      <w:r w:rsidR="00295DFC" w:rsidRPr="00C922F3">
        <w:rPr>
          <w:rFonts w:asciiTheme="minorHAnsi" w:hAnsiTheme="minorHAnsi" w:cstheme="minorHAnsi"/>
          <w:i/>
          <w:sz w:val="24"/>
          <w:szCs w:val="24"/>
        </w:rPr>
        <w:t>) the “Attachment 2 – Intellectual Property Provisions (Large Business – Waiver,</w:t>
      </w:r>
      <w:r w:rsidR="00295DFC" w:rsidRPr="00885266">
        <w:rPr>
          <w:rFonts w:asciiTheme="minorHAnsi" w:hAnsiTheme="minorHAnsi" w:cstheme="minorHAnsi"/>
          <w:i/>
          <w:sz w:val="24"/>
          <w:szCs w:val="24"/>
        </w:rPr>
        <w:t xml:space="preserve"> Patent Rights) with Enhanced U.S. Compet</w:t>
      </w:r>
      <w:r w:rsidR="00295DFC" w:rsidRPr="001E601A">
        <w:rPr>
          <w:rFonts w:asciiTheme="minorHAnsi" w:hAnsiTheme="minorHAnsi" w:cstheme="minorHAnsi"/>
          <w:i/>
          <w:sz w:val="24"/>
          <w:szCs w:val="24"/>
        </w:rPr>
        <w:t>itiveness”</w:t>
      </w:r>
      <w:r w:rsidR="00C922F3">
        <w:rPr>
          <w:rFonts w:asciiTheme="minorHAnsi" w:hAnsiTheme="minorHAnsi" w:cstheme="minorHAnsi"/>
          <w:i/>
          <w:sz w:val="24"/>
          <w:szCs w:val="24"/>
        </w:rPr>
        <w:t xml:space="preserve"> (the “Attachment 2 with Waiver”)</w:t>
      </w:r>
      <w:r w:rsidR="00295DFC" w:rsidRPr="00C922F3">
        <w:rPr>
          <w:rFonts w:asciiTheme="minorHAnsi" w:hAnsiTheme="minorHAnsi" w:cstheme="minorHAnsi"/>
          <w:i/>
          <w:sz w:val="24"/>
          <w:szCs w:val="24"/>
        </w:rPr>
        <w:t xml:space="preserve">, as </w:t>
      </w:r>
      <w:r w:rsidR="00295DFC" w:rsidRPr="00C922F3">
        <w:rPr>
          <w:rFonts w:asciiTheme="minorHAnsi" w:hAnsiTheme="minorHAnsi" w:cstheme="minorHAnsi"/>
          <w:i/>
          <w:sz w:val="24"/>
          <w:szCs w:val="24"/>
        </w:rPr>
        <w:lastRenderedPageBreak/>
        <w:t xml:space="preserve">appropriate, </w:t>
      </w:r>
      <w:r w:rsidRPr="00F46A4D">
        <w:rPr>
          <w:rFonts w:asciiTheme="minorHAnsi" w:hAnsiTheme="minorHAnsi" w:cstheme="minorHAnsi"/>
          <w:i/>
          <w:sz w:val="24"/>
          <w:szCs w:val="24"/>
        </w:rPr>
        <w:t xml:space="preserve">available at </w:t>
      </w:r>
      <w:hyperlink r:id="rId10" w:anchor=":~:text=Funding%20Agreements%20ARPA-E%20has%20established%20the%20below%20agreement,management.%20ARPA-E%20primarily%20funds%20projects%20through%20cooperative%20agreements." w:history="1">
        <w:r w:rsidR="00127FE0" w:rsidRPr="00295DFC">
          <w:rPr>
            <w:rStyle w:val="Hyperlink"/>
            <w:rFonts w:asciiTheme="minorHAnsi" w:hAnsiTheme="minorHAnsi" w:cstheme="minorHAnsi"/>
            <w:sz w:val="24"/>
            <w:szCs w:val="24"/>
          </w:rPr>
          <w:t>Funding Agreements | arpa-e.energy.gov</w:t>
        </w:r>
      </w:hyperlink>
      <w:r w:rsidR="001E601A">
        <w:rPr>
          <w:rFonts w:asciiTheme="minorHAnsi" w:hAnsiTheme="minorHAnsi" w:cstheme="minorHAnsi"/>
          <w:sz w:val="24"/>
          <w:szCs w:val="24"/>
        </w:rPr>
        <w:t>:</w:t>
      </w:r>
    </w:p>
    <w:p w14:paraId="43DDFE39" w14:textId="54D348E5" w:rsidR="00C922F3" w:rsidRPr="00C922F3" w:rsidRDefault="00295DFC" w:rsidP="00295DFC">
      <w:pPr>
        <w:pStyle w:val="ListParagraph"/>
        <w:numPr>
          <w:ilvl w:val="2"/>
          <w:numId w:val="43"/>
        </w:numPr>
        <w:rPr>
          <w:rFonts w:asciiTheme="minorHAnsi" w:hAnsiTheme="minorHAnsi" w:cstheme="minorHAnsi"/>
          <w:i/>
          <w:sz w:val="24"/>
          <w:szCs w:val="24"/>
        </w:rPr>
      </w:pPr>
      <w:r w:rsidRPr="00F46A4D">
        <w:rPr>
          <w:rFonts w:asciiTheme="minorHAnsi" w:hAnsiTheme="minorHAnsi" w:cstheme="minorHAnsi"/>
          <w:i/>
          <w:iCs/>
          <w:sz w:val="24"/>
          <w:szCs w:val="24"/>
        </w:rPr>
        <w:t xml:space="preserve">If </w:t>
      </w:r>
      <w:r w:rsidR="00C922F3">
        <w:rPr>
          <w:rFonts w:asciiTheme="minorHAnsi" w:hAnsiTheme="minorHAnsi" w:cstheme="minorHAnsi"/>
          <w:i/>
          <w:iCs/>
          <w:sz w:val="24"/>
          <w:szCs w:val="24"/>
        </w:rPr>
        <w:t xml:space="preserve">the Subrecipient is </w:t>
      </w:r>
      <w:r w:rsidRPr="00F46A4D">
        <w:rPr>
          <w:rFonts w:asciiTheme="minorHAnsi" w:hAnsiTheme="minorHAnsi" w:cstheme="minorHAnsi"/>
          <w:i/>
          <w:iCs/>
          <w:sz w:val="24"/>
          <w:szCs w:val="24"/>
        </w:rPr>
        <w:t xml:space="preserve">a </w:t>
      </w:r>
      <w:r w:rsidR="001E601A">
        <w:rPr>
          <w:rFonts w:asciiTheme="minorHAnsi" w:hAnsiTheme="minorHAnsi" w:cstheme="minorHAnsi"/>
          <w:i/>
          <w:iCs/>
          <w:sz w:val="24"/>
          <w:szCs w:val="24"/>
        </w:rPr>
        <w:t xml:space="preserve">U.S. </w:t>
      </w:r>
      <w:r w:rsidRPr="00F46A4D">
        <w:rPr>
          <w:rFonts w:asciiTheme="minorHAnsi" w:hAnsiTheme="minorHAnsi" w:cstheme="minorHAnsi"/>
          <w:i/>
          <w:iCs/>
          <w:sz w:val="24"/>
          <w:szCs w:val="24"/>
        </w:rPr>
        <w:t xml:space="preserve">large business </w:t>
      </w:r>
      <w:r w:rsidR="00C922F3">
        <w:rPr>
          <w:rFonts w:asciiTheme="minorHAnsi" w:hAnsiTheme="minorHAnsi" w:cstheme="minorHAnsi"/>
          <w:i/>
          <w:iCs/>
          <w:sz w:val="24"/>
          <w:szCs w:val="24"/>
        </w:rPr>
        <w:t xml:space="preserve">that </w:t>
      </w:r>
      <w:r>
        <w:rPr>
          <w:rFonts w:asciiTheme="minorHAnsi" w:hAnsiTheme="minorHAnsi" w:cstheme="minorHAnsi"/>
          <w:i/>
          <w:iCs/>
          <w:sz w:val="24"/>
          <w:szCs w:val="24"/>
        </w:rPr>
        <w:t xml:space="preserve">provides </w:t>
      </w:r>
      <w:r w:rsidR="009B777B">
        <w:rPr>
          <w:rFonts w:asciiTheme="minorHAnsi" w:hAnsiTheme="minorHAnsi" w:cstheme="minorHAnsi"/>
          <w:i/>
          <w:iCs/>
          <w:sz w:val="24"/>
          <w:szCs w:val="24"/>
        </w:rPr>
        <w:t xml:space="preserve">at least 20% </w:t>
      </w:r>
      <w:r>
        <w:rPr>
          <w:rFonts w:asciiTheme="minorHAnsi" w:hAnsiTheme="minorHAnsi" w:cstheme="minorHAnsi"/>
          <w:i/>
          <w:iCs/>
          <w:sz w:val="24"/>
          <w:szCs w:val="24"/>
        </w:rPr>
        <w:t>cost shar</w:t>
      </w:r>
      <w:r w:rsidR="009B777B">
        <w:rPr>
          <w:rFonts w:asciiTheme="minorHAnsi" w:hAnsiTheme="minorHAnsi" w:cstheme="minorHAnsi"/>
          <w:i/>
          <w:iCs/>
          <w:sz w:val="24"/>
          <w:szCs w:val="24"/>
        </w:rPr>
        <w:t>e</w:t>
      </w:r>
      <w:r>
        <w:rPr>
          <w:rFonts w:asciiTheme="minorHAnsi" w:hAnsiTheme="minorHAnsi" w:cstheme="minorHAnsi"/>
          <w:i/>
          <w:iCs/>
          <w:sz w:val="24"/>
          <w:szCs w:val="24"/>
        </w:rPr>
        <w:t xml:space="preserve"> of its subaward, the</w:t>
      </w:r>
      <w:r w:rsidR="00C922F3">
        <w:rPr>
          <w:rFonts w:asciiTheme="minorHAnsi" w:hAnsiTheme="minorHAnsi" w:cstheme="minorHAnsi"/>
          <w:i/>
          <w:iCs/>
          <w:sz w:val="24"/>
          <w:szCs w:val="24"/>
        </w:rPr>
        <w:t xml:space="preserve"> Attachment 2 with Waiver should be inserted.</w:t>
      </w:r>
    </w:p>
    <w:p w14:paraId="43166FE9" w14:textId="4BE89132" w:rsidR="006B5F66" w:rsidRPr="00295DFC" w:rsidRDefault="00C922F3" w:rsidP="00F46A4D">
      <w:pPr>
        <w:pStyle w:val="ListParagraph"/>
        <w:numPr>
          <w:ilvl w:val="2"/>
          <w:numId w:val="43"/>
        </w:numPr>
        <w:rPr>
          <w:rFonts w:asciiTheme="minorHAnsi" w:hAnsiTheme="minorHAnsi" w:cstheme="minorHAnsi"/>
          <w:i/>
          <w:sz w:val="24"/>
          <w:szCs w:val="24"/>
        </w:rPr>
      </w:pPr>
      <w:r>
        <w:rPr>
          <w:rFonts w:asciiTheme="minorHAnsi" w:hAnsiTheme="minorHAnsi" w:cstheme="minorHAnsi"/>
          <w:i/>
          <w:iCs/>
          <w:sz w:val="24"/>
          <w:szCs w:val="24"/>
        </w:rPr>
        <w:t xml:space="preserve">If the Subrecipient is a </w:t>
      </w:r>
      <w:r w:rsidR="009B777B">
        <w:rPr>
          <w:rFonts w:asciiTheme="minorHAnsi" w:hAnsiTheme="minorHAnsi" w:cstheme="minorHAnsi"/>
          <w:i/>
          <w:iCs/>
          <w:sz w:val="24"/>
          <w:szCs w:val="24"/>
        </w:rPr>
        <w:t xml:space="preserve">U.S. </w:t>
      </w:r>
      <w:r>
        <w:rPr>
          <w:rFonts w:asciiTheme="minorHAnsi" w:hAnsiTheme="minorHAnsi" w:cstheme="minorHAnsi"/>
          <w:i/>
          <w:iCs/>
          <w:sz w:val="24"/>
          <w:szCs w:val="24"/>
        </w:rPr>
        <w:t>large business that does not provide</w:t>
      </w:r>
      <w:r w:rsidR="009B777B">
        <w:rPr>
          <w:rFonts w:asciiTheme="minorHAnsi" w:hAnsiTheme="minorHAnsi" w:cstheme="minorHAnsi"/>
          <w:i/>
          <w:iCs/>
          <w:sz w:val="24"/>
          <w:szCs w:val="24"/>
        </w:rPr>
        <w:t xml:space="preserve"> at least 20%</w:t>
      </w:r>
      <w:r>
        <w:rPr>
          <w:rFonts w:asciiTheme="minorHAnsi" w:hAnsiTheme="minorHAnsi" w:cstheme="minorHAnsi"/>
          <w:i/>
          <w:iCs/>
          <w:sz w:val="24"/>
          <w:szCs w:val="24"/>
        </w:rPr>
        <w:t xml:space="preserve"> cost shar</w:t>
      </w:r>
      <w:r w:rsidR="009B777B">
        <w:rPr>
          <w:rFonts w:asciiTheme="minorHAnsi" w:hAnsiTheme="minorHAnsi" w:cstheme="minorHAnsi"/>
          <w:i/>
          <w:iCs/>
          <w:sz w:val="24"/>
          <w:szCs w:val="24"/>
        </w:rPr>
        <w:t>e</w:t>
      </w:r>
      <w:r>
        <w:rPr>
          <w:rFonts w:asciiTheme="minorHAnsi" w:hAnsiTheme="minorHAnsi" w:cstheme="minorHAnsi"/>
          <w:i/>
          <w:iCs/>
          <w:sz w:val="24"/>
          <w:szCs w:val="24"/>
        </w:rPr>
        <w:t xml:space="preserve"> of its subaward, or the Subrecipient is a foreign entity, the Attachment 2 with No Waiver” should be inserted.  Upon request to Patent Counsel for good cause shown, the right to use the Attachment 2 with Waiver </w:t>
      </w:r>
      <w:r w:rsidR="00885266">
        <w:rPr>
          <w:rFonts w:asciiTheme="minorHAnsi" w:hAnsiTheme="minorHAnsi" w:cstheme="minorHAnsi"/>
          <w:i/>
          <w:iCs/>
          <w:sz w:val="24"/>
          <w:szCs w:val="24"/>
        </w:rPr>
        <w:t xml:space="preserve">may be granted. </w:t>
      </w:r>
      <w:hyperlink w:history="1"/>
    </w:p>
    <w:p w14:paraId="4ED00F8A" w14:textId="50A6D271" w:rsidR="006B5F66" w:rsidRPr="00D7102A" w:rsidRDefault="006B5F66" w:rsidP="006B5F66">
      <w:pPr>
        <w:pStyle w:val="ListParagraph"/>
        <w:numPr>
          <w:ilvl w:val="0"/>
          <w:numId w:val="43"/>
        </w:numPr>
        <w:rPr>
          <w:rFonts w:asciiTheme="minorHAnsi" w:hAnsiTheme="minorHAnsi"/>
          <w:i/>
          <w:sz w:val="24"/>
          <w:szCs w:val="24"/>
        </w:rPr>
      </w:pPr>
      <w:r w:rsidRPr="00C922F3">
        <w:rPr>
          <w:rFonts w:asciiTheme="minorHAnsi" w:hAnsiTheme="minorHAnsi" w:cstheme="minorHAnsi"/>
          <w:i/>
          <w:sz w:val="24"/>
          <w:szCs w:val="24"/>
        </w:rPr>
        <w:t>Attachment 3 – The Prime Recipient</w:t>
      </w:r>
      <w:r w:rsidR="00511089" w:rsidRPr="00C922F3">
        <w:rPr>
          <w:rFonts w:asciiTheme="minorHAnsi" w:hAnsiTheme="minorHAnsi" w:cstheme="minorHAnsi"/>
          <w:i/>
          <w:sz w:val="24"/>
          <w:szCs w:val="24"/>
        </w:rPr>
        <w:t xml:space="preserve"> shall</w:t>
      </w:r>
      <w:r w:rsidRPr="00C922F3">
        <w:rPr>
          <w:rFonts w:asciiTheme="minorHAnsi" w:hAnsiTheme="minorHAnsi" w:cstheme="minorHAnsi"/>
          <w:i/>
          <w:sz w:val="24"/>
          <w:szCs w:val="24"/>
        </w:rPr>
        <w:t xml:space="preserve"> include </w:t>
      </w:r>
      <w:r w:rsidR="00127FE0" w:rsidRPr="00C922F3">
        <w:rPr>
          <w:rFonts w:asciiTheme="minorHAnsi" w:hAnsiTheme="minorHAnsi" w:cstheme="minorHAnsi"/>
          <w:i/>
          <w:sz w:val="24"/>
          <w:szCs w:val="24"/>
        </w:rPr>
        <w:t xml:space="preserve">Attachment 3, </w:t>
      </w:r>
      <w:r w:rsidRPr="00C922F3">
        <w:rPr>
          <w:rFonts w:asciiTheme="minorHAnsi" w:hAnsiTheme="minorHAnsi" w:cstheme="minorHAnsi"/>
          <w:i/>
          <w:sz w:val="24"/>
          <w:szCs w:val="24"/>
        </w:rPr>
        <w:t>Statement of Project Objectives</w:t>
      </w:r>
      <w:r w:rsidR="00127FE0" w:rsidRPr="001E601A">
        <w:rPr>
          <w:rFonts w:asciiTheme="minorHAnsi" w:hAnsiTheme="minorHAnsi" w:cstheme="minorHAnsi"/>
          <w:i/>
          <w:sz w:val="24"/>
          <w:szCs w:val="24"/>
        </w:rPr>
        <w:t xml:space="preserve"> (Technical Milestones and Deliverables),</w:t>
      </w:r>
      <w:r w:rsidRPr="001E601A">
        <w:rPr>
          <w:rFonts w:asciiTheme="minorHAnsi" w:hAnsiTheme="minorHAnsi" w:cstheme="minorHAnsi"/>
          <w:i/>
          <w:sz w:val="24"/>
          <w:szCs w:val="24"/>
        </w:rPr>
        <w:t xml:space="preserve"> to be performed under the Subaward.  Work to be performed</w:t>
      </w:r>
      <w:r w:rsidRPr="00D7102A">
        <w:rPr>
          <w:rFonts w:asciiTheme="minorHAnsi" w:hAnsiTheme="minorHAnsi"/>
          <w:i/>
          <w:sz w:val="24"/>
          <w:szCs w:val="24"/>
        </w:rPr>
        <w:t xml:space="preserve"> by the Subrecipient should be clearly indicated.</w:t>
      </w:r>
    </w:p>
    <w:p w14:paraId="1EF10F6E" w14:textId="526A8ACA"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Attachment 4 – The Prime Recipient</w:t>
      </w:r>
      <w:r w:rsidR="00511089">
        <w:rPr>
          <w:rFonts w:asciiTheme="minorHAnsi" w:hAnsiTheme="minorHAnsi"/>
          <w:i/>
          <w:sz w:val="24"/>
          <w:szCs w:val="24"/>
        </w:rPr>
        <w:t xml:space="preserve"> shall</w:t>
      </w:r>
      <w:r w:rsidRPr="00D7102A">
        <w:rPr>
          <w:rFonts w:asciiTheme="minorHAnsi" w:hAnsiTheme="minorHAnsi"/>
          <w:i/>
          <w:sz w:val="24"/>
          <w:szCs w:val="24"/>
        </w:rPr>
        <w:t xml:space="preserve"> include Attachment 4</w:t>
      </w:r>
      <w:r w:rsidR="00127FE0">
        <w:rPr>
          <w:rFonts w:asciiTheme="minorHAnsi" w:hAnsiTheme="minorHAnsi"/>
          <w:i/>
          <w:sz w:val="24"/>
          <w:szCs w:val="24"/>
        </w:rPr>
        <w:t xml:space="preserve">, Federal Financial Assistance Reporting </w:t>
      </w:r>
      <w:proofErr w:type="gramStart"/>
      <w:r w:rsidR="00127FE0">
        <w:rPr>
          <w:rFonts w:asciiTheme="minorHAnsi" w:hAnsiTheme="minorHAnsi"/>
          <w:i/>
          <w:sz w:val="24"/>
          <w:szCs w:val="24"/>
        </w:rPr>
        <w:t>Checklist</w:t>
      </w:r>
      <w:proofErr w:type="gramEnd"/>
      <w:r w:rsidR="00127FE0">
        <w:rPr>
          <w:rFonts w:asciiTheme="minorHAnsi" w:hAnsiTheme="minorHAnsi"/>
          <w:i/>
          <w:sz w:val="24"/>
          <w:szCs w:val="24"/>
        </w:rPr>
        <w:t xml:space="preserve"> and Instructions,</w:t>
      </w:r>
      <w:r w:rsidRPr="00D7102A">
        <w:rPr>
          <w:rFonts w:asciiTheme="minorHAnsi" w:hAnsiTheme="minorHAnsi"/>
          <w:i/>
          <w:sz w:val="24"/>
          <w:szCs w:val="24"/>
        </w:rPr>
        <w:t xml:space="preserve"> to the Award.  Reporting to be performed by the Subrecipient should be clearly indicated.</w:t>
      </w:r>
    </w:p>
    <w:p w14:paraId="20E9B0D3" w14:textId="2AE40D1F"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Attachment 6 – The Prime Recipient</w:t>
      </w:r>
      <w:r w:rsidR="00511089">
        <w:rPr>
          <w:rFonts w:asciiTheme="minorHAnsi" w:hAnsiTheme="minorHAnsi"/>
          <w:i/>
          <w:sz w:val="24"/>
          <w:szCs w:val="24"/>
        </w:rPr>
        <w:t xml:space="preserve"> shall </w:t>
      </w:r>
      <w:r w:rsidRPr="00D7102A">
        <w:rPr>
          <w:rFonts w:asciiTheme="minorHAnsi" w:hAnsiTheme="minorHAnsi"/>
          <w:i/>
          <w:sz w:val="24"/>
          <w:szCs w:val="24"/>
        </w:rPr>
        <w:t>include Attachment 6</w:t>
      </w:r>
      <w:r w:rsidR="00127FE0">
        <w:rPr>
          <w:rFonts w:asciiTheme="minorHAnsi" w:hAnsiTheme="minorHAnsi"/>
          <w:i/>
          <w:sz w:val="24"/>
          <w:szCs w:val="24"/>
        </w:rPr>
        <w:t xml:space="preserve">, National Policy Assurances, </w:t>
      </w:r>
      <w:r w:rsidRPr="00D7102A">
        <w:rPr>
          <w:rFonts w:asciiTheme="minorHAnsi" w:hAnsiTheme="minorHAnsi"/>
          <w:i/>
          <w:sz w:val="24"/>
          <w:szCs w:val="24"/>
        </w:rPr>
        <w:t>to the Award.</w:t>
      </w:r>
    </w:p>
    <w:p w14:paraId="40315B87" w14:textId="77777777" w:rsidR="009825CF" w:rsidRDefault="009825CF" w:rsidP="00A1366E">
      <w:pPr>
        <w:jc w:val="center"/>
        <w:rPr>
          <w:rFonts w:asciiTheme="minorHAnsi" w:hAnsiTheme="minorHAnsi"/>
          <w:sz w:val="24"/>
          <w:szCs w:val="24"/>
        </w:rPr>
      </w:pPr>
    </w:p>
    <w:p w14:paraId="409131D2" w14:textId="77777777" w:rsidR="00A1366E" w:rsidRPr="00CE2E46" w:rsidRDefault="00A1366E" w:rsidP="00A1366E">
      <w:pPr>
        <w:jc w:val="center"/>
        <w:rPr>
          <w:rFonts w:asciiTheme="minorHAnsi" w:hAnsiTheme="minorHAnsi"/>
          <w:b/>
          <w:sz w:val="28"/>
          <w:szCs w:val="28"/>
          <w:u w:val="single"/>
        </w:rPr>
      </w:pPr>
      <w:r w:rsidRPr="00CE2E46">
        <w:rPr>
          <w:rFonts w:asciiTheme="minorHAnsi" w:hAnsiTheme="minorHAnsi"/>
          <w:b/>
          <w:sz w:val="28"/>
          <w:szCs w:val="28"/>
          <w:u w:val="single"/>
        </w:rPr>
        <w:t>SUBAWARD</w:t>
      </w:r>
      <w:r w:rsidR="00694C9B">
        <w:rPr>
          <w:rFonts w:asciiTheme="minorHAnsi" w:hAnsiTheme="minorHAnsi"/>
          <w:b/>
          <w:sz w:val="28"/>
          <w:szCs w:val="28"/>
          <w:u w:val="single"/>
        </w:rPr>
        <w:t xml:space="preserve"> COVER PAGE</w:t>
      </w:r>
    </w:p>
    <w:p w14:paraId="1D310EB9" w14:textId="77777777" w:rsidR="007C5AEE" w:rsidRPr="00CE2E46" w:rsidRDefault="007C5AEE" w:rsidP="00CF414C">
      <w:pPr>
        <w:jc w:val="center"/>
        <w:rPr>
          <w:rFonts w:asciiTheme="minorHAnsi" w:hAnsiTheme="minorHAnsi"/>
          <w:sz w:val="24"/>
          <w:szCs w:val="24"/>
        </w:rPr>
      </w:pPr>
    </w:p>
    <w:p w14:paraId="7E0E82FB" w14:textId="45C7DC4F" w:rsidR="00CE2E46" w:rsidRDefault="00CE2E46" w:rsidP="00CE2E46">
      <w:pPr>
        <w:rPr>
          <w:rFonts w:asciiTheme="minorHAnsi" w:hAnsiTheme="minorHAnsi"/>
          <w:sz w:val="24"/>
          <w:szCs w:val="24"/>
        </w:rPr>
      </w:pPr>
      <w:r w:rsidRPr="00CE2E46">
        <w:rPr>
          <w:rFonts w:asciiTheme="minorHAnsi" w:hAnsiTheme="minorHAnsi"/>
          <w:sz w:val="24"/>
          <w:szCs w:val="24"/>
        </w:rPr>
        <w:t>___________________ (“</w:t>
      </w:r>
      <w:r w:rsidR="00FE7D84">
        <w:rPr>
          <w:rFonts w:asciiTheme="minorHAnsi" w:hAnsiTheme="minorHAnsi"/>
          <w:sz w:val="24"/>
          <w:szCs w:val="24"/>
        </w:rPr>
        <w:t>Prime Recipient</w:t>
      </w:r>
      <w:r w:rsidRPr="00CE2E46">
        <w:rPr>
          <w:rFonts w:asciiTheme="minorHAnsi" w:hAnsiTheme="minorHAnsi"/>
          <w:sz w:val="24"/>
          <w:szCs w:val="24"/>
        </w:rPr>
        <w:t xml:space="preserve">”), and the Advanced Research Projects Agency-Energy (“ARPA-E”), an agency within the United States Department of Energy (“DOE”), entered into a financial assistance agreement, </w:t>
      </w:r>
      <w:r w:rsidR="00FE7D84">
        <w:rPr>
          <w:rFonts w:asciiTheme="minorHAnsi" w:hAnsiTheme="minorHAnsi"/>
          <w:sz w:val="24"/>
          <w:szCs w:val="24"/>
        </w:rPr>
        <w:t>Award</w:t>
      </w:r>
      <w:r w:rsidRPr="00CE2E46">
        <w:rPr>
          <w:rFonts w:asciiTheme="minorHAnsi" w:hAnsiTheme="minorHAnsi"/>
          <w:sz w:val="24"/>
          <w:szCs w:val="24"/>
        </w:rPr>
        <w:t xml:space="preserve"> No. ____________</w:t>
      </w:r>
      <w:r w:rsidR="00694C9B">
        <w:rPr>
          <w:rFonts w:asciiTheme="minorHAnsi" w:hAnsiTheme="minorHAnsi"/>
          <w:sz w:val="24"/>
          <w:szCs w:val="24"/>
        </w:rPr>
        <w:t xml:space="preserve"> (“Award”)</w:t>
      </w:r>
      <w:r w:rsidRPr="00CE2E46">
        <w:rPr>
          <w:rFonts w:asciiTheme="minorHAnsi" w:hAnsiTheme="minorHAnsi"/>
          <w:sz w:val="24"/>
          <w:szCs w:val="24"/>
        </w:rPr>
        <w:t xml:space="preserve">.  </w:t>
      </w:r>
      <w:r>
        <w:rPr>
          <w:rFonts w:asciiTheme="minorHAnsi" w:hAnsiTheme="minorHAnsi"/>
          <w:sz w:val="24"/>
          <w:szCs w:val="24"/>
        </w:rPr>
        <w:t xml:space="preserve">The </w:t>
      </w:r>
      <w:r w:rsidR="00FE7D84">
        <w:rPr>
          <w:rFonts w:asciiTheme="minorHAnsi" w:hAnsiTheme="minorHAnsi"/>
          <w:sz w:val="24"/>
          <w:szCs w:val="24"/>
        </w:rPr>
        <w:t>Prime Recipient</w:t>
      </w:r>
      <w:r>
        <w:rPr>
          <w:rFonts w:asciiTheme="minorHAnsi" w:hAnsiTheme="minorHAnsi"/>
          <w:sz w:val="24"/>
          <w:szCs w:val="24"/>
        </w:rPr>
        <w:t xml:space="preserve"> hereby </w:t>
      </w:r>
      <w:proofErr w:type="gramStart"/>
      <w:r>
        <w:rPr>
          <w:rFonts w:asciiTheme="minorHAnsi" w:hAnsiTheme="minorHAnsi"/>
          <w:sz w:val="24"/>
          <w:szCs w:val="24"/>
        </w:rPr>
        <w:t>enters into</w:t>
      </w:r>
      <w:proofErr w:type="gramEnd"/>
      <w:r>
        <w:rPr>
          <w:rFonts w:asciiTheme="minorHAnsi" w:hAnsiTheme="minorHAnsi"/>
          <w:sz w:val="24"/>
          <w:szCs w:val="24"/>
        </w:rPr>
        <w:t xml:space="preserve"> this </w:t>
      </w:r>
      <w:r w:rsidR="00ED5DA1">
        <w:rPr>
          <w:rFonts w:asciiTheme="minorHAnsi" w:hAnsiTheme="minorHAnsi"/>
          <w:sz w:val="24"/>
          <w:szCs w:val="24"/>
        </w:rPr>
        <w:t>s</w:t>
      </w:r>
      <w:r>
        <w:rPr>
          <w:rFonts w:asciiTheme="minorHAnsi" w:hAnsiTheme="minorHAnsi"/>
          <w:sz w:val="24"/>
          <w:szCs w:val="24"/>
        </w:rPr>
        <w:t xml:space="preserve">ubaward </w:t>
      </w:r>
      <w:r w:rsidR="00ED5DA1">
        <w:rPr>
          <w:rFonts w:asciiTheme="minorHAnsi" w:hAnsiTheme="minorHAnsi"/>
          <w:sz w:val="24"/>
          <w:szCs w:val="24"/>
        </w:rPr>
        <w:t xml:space="preserve">(“Subaward”) </w:t>
      </w:r>
      <w:r>
        <w:rPr>
          <w:rFonts w:asciiTheme="minorHAnsi" w:hAnsiTheme="minorHAnsi"/>
          <w:sz w:val="24"/>
          <w:szCs w:val="24"/>
        </w:rPr>
        <w:t>with ____________ (“Subrecipient”).</w:t>
      </w:r>
    </w:p>
    <w:p w14:paraId="0DC3C4BB" w14:textId="77777777" w:rsidR="00CE2E46" w:rsidRPr="00CE2E46" w:rsidRDefault="00CE2E46" w:rsidP="00CE2E46">
      <w:pPr>
        <w:rPr>
          <w:rFonts w:asciiTheme="minorHAnsi" w:hAnsiTheme="minorHAnsi"/>
          <w:sz w:val="24"/>
          <w:szCs w:val="24"/>
        </w:rPr>
      </w:pPr>
    </w:p>
    <w:p w14:paraId="2A5F02FE" w14:textId="48D61621" w:rsidR="00CE2E46" w:rsidRPr="00CE2E46" w:rsidRDefault="00CE2E46" w:rsidP="00CE2E46">
      <w:pPr>
        <w:rPr>
          <w:rFonts w:asciiTheme="minorHAnsi" w:hAnsiTheme="minorHAnsi"/>
          <w:sz w:val="24"/>
          <w:szCs w:val="24"/>
        </w:rPr>
      </w:pPr>
      <w:r w:rsidRPr="00CE2E46">
        <w:rPr>
          <w:rFonts w:asciiTheme="minorHAnsi" w:hAnsiTheme="minorHAnsi"/>
          <w:sz w:val="24"/>
          <w:szCs w:val="24"/>
        </w:rPr>
        <w:t xml:space="preserve">This </w:t>
      </w:r>
      <w:r w:rsidR="00FE7D84">
        <w:rPr>
          <w:rFonts w:asciiTheme="minorHAnsi" w:hAnsiTheme="minorHAnsi"/>
          <w:sz w:val="24"/>
          <w:szCs w:val="24"/>
        </w:rPr>
        <w:t>Subaward</w:t>
      </w:r>
      <w:r w:rsidRPr="00CE2E46">
        <w:rPr>
          <w:rFonts w:asciiTheme="minorHAnsi" w:hAnsiTheme="minorHAnsi"/>
          <w:sz w:val="24"/>
          <w:szCs w:val="24"/>
        </w:rPr>
        <w:t xml:space="preserve"> consists of the following documents, including all terms and conditions therein:</w:t>
      </w:r>
      <w:r w:rsidR="00127FE0">
        <w:rPr>
          <w:rStyle w:val="FootnoteReference"/>
          <w:rFonts w:asciiTheme="minorHAnsi" w:hAnsiTheme="minorHAnsi"/>
          <w:sz w:val="24"/>
          <w:szCs w:val="24"/>
        </w:rPr>
        <w:footnoteReference w:id="1"/>
      </w:r>
      <w:r w:rsidRPr="00CE2E46">
        <w:rPr>
          <w:rFonts w:asciiTheme="minorHAnsi" w:hAnsiTheme="minorHAnsi"/>
          <w:sz w:val="24"/>
          <w:szCs w:val="24"/>
        </w:rPr>
        <w:t xml:space="preserve">  </w:t>
      </w:r>
    </w:p>
    <w:p w14:paraId="1A028193" w14:textId="77777777" w:rsidR="00CE2E46" w:rsidRPr="00CE2E46" w:rsidRDefault="00CE2E46" w:rsidP="00CE2E46">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CE2E46" w:rsidRPr="000B2B19" w14:paraId="17EBAAB2" w14:textId="77777777" w:rsidTr="00FE7D84">
        <w:tc>
          <w:tcPr>
            <w:tcW w:w="1980" w:type="dxa"/>
          </w:tcPr>
          <w:p w14:paraId="6D3199D3" w14:textId="77777777"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Cover Page</w:t>
            </w:r>
          </w:p>
        </w:tc>
        <w:tc>
          <w:tcPr>
            <w:tcW w:w="5580" w:type="dxa"/>
          </w:tcPr>
          <w:p w14:paraId="22E7210D" w14:textId="77777777" w:rsidR="00CE2E46" w:rsidRPr="000B2B19" w:rsidRDefault="00694C9B" w:rsidP="00FE7D84">
            <w:pPr>
              <w:rPr>
                <w:rFonts w:asciiTheme="minorHAnsi" w:hAnsiTheme="minorHAnsi"/>
                <w:sz w:val="24"/>
                <w:szCs w:val="24"/>
              </w:rPr>
            </w:pPr>
            <w:r w:rsidRPr="000B2B19">
              <w:rPr>
                <w:rFonts w:asciiTheme="minorHAnsi" w:hAnsiTheme="minorHAnsi"/>
                <w:sz w:val="24"/>
                <w:szCs w:val="24"/>
              </w:rPr>
              <w:t>Subaward Cover Page</w:t>
            </w:r>
          </w:p>
        </w:tc>
      </w:tr>
      <w:tr w:rsidR="00CE2E46" w:rsidRPr="000B2B19" w14:paraId="161F97E0" w14:textId="77777777" w:rsidTr="00FE7D84">
        <w:tc>
          <w:tcPr>
            <w:tcW w:w="1980" w:type="dxa"/>
          </w:tcPr>
          <w:p w14:paraId="47002044" w14:textId="77777777"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1</w:t>
            </w:r>
          </w:p>
        </w:tc>
        <w:tc>
          <w:tcPr>
            <w:tcW w:w="5580" w:type="dxa"/>
          </w:tcPr>
          <w:p w14:paraId="6AE2B3FB" w14:textId="77777777" w:rsidR="00CE2E46" w:rsidRPr="000B2B19" w:rsidRDefault="00CE2E46" w:rsidP="00FE7D84">
            <w:pPr>
              <w:rPr>
                <w:rFonts w:asciiTheme="minorHAnsi" w:hAnsiTheme="minorHAnsi"/>
                <w:sz w:val="24"/>
                <w:szCs w:val="24"/>
              </w:rPr>
            </w:pPr>
            <w:r w:rsidRPr="000B2B19">
              <w:rPr>
                <w:rFonts w:asciiTheme="minorHAnsi" w:hAnsiTheme="minorHAnsi"/>
                <w:sz w:val="24"/>
                <w:szCs w:val="24"/>
              </w:rPr>
              <w:t xml:space="preserve">Special Terms and Conditions </w:t>
            </w:r>
          </w:p>
        </w:tc>
      </w:tr>
      <w:tr w:rsidR="00CE2E46" w:rsidRPr="000B2B19" w14:paraId="780977AB" w14:textId="77777777" w:rsidTr="00FE7D84">
        <w:tc>
          <w:tcPr>
            <w:tcW w:w="1980" w:type="dxa"/>
          </w:tcPr>
          <w:p w14:paraId="5512313C" w14:textId="77777777"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2</w:t>
            </w:r>
          </w:p>
        </w:tc>
        <w:tc>
          <w:tcPr>
            <w:tcW w:w="5580" w:type="dxa"/>
          </w:tcPr>
          <w:p w14:paraId="35F7A1DD" w14:textId="77777777" w:rsidR="00CE2E46" w:rsidRPr="000B2B19" w:rsidRDefault="00CE2E46" w:rsidP="00FE7D84">
            <w:pPr>
              <w:rPr>
                <w:rFonts w:asciiTheme="minorHAnsi" w:hAnsiTheme="minorHAnsi"/>
                <w:sz w:val="24"/>
                <w:szCs w:val="24"/>
              </w:rPr>
            </w:pPr>
            <w:r w:rsidRPr="000B2B19">
              <w:rPr>
                <w:rFonts w:asciiTheme="minorHAnsi" w:hAnsiTheme="minorHAnsi"/>
                <w:sz w:val="24"/>
                <w:szCs w:val="24"/>
              </w:rPr>
              <w:t xml:space="preserve">Intellectual Property Provisions </w:t>
            </w:r>
          </w:p>
        </w:tc>
      </w:tr>
      <w:tr w:rsidR="00CE2E46" w:rsidRPr="000B2B19" w14:paraId="0389685F" w14:textId="77777777" w:rsidTr="00FE7D84">
        <w:tc>
          <w:tcPr>
            <w:tcW w:w="1980" w:type="dxa"/>
          </w:tcPr>
          <w:p w14:paraId="1E40D9E7" w14:textId="77777777"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3</w:t>
            </w:r>
          </w:p>
        </w:tc>
        <w:tc>
          <w:tcPr>
            <w:tcW w:w="5580" w:type="dxa"/>
          </w:tcPr>
          <w:p w14:paraId="0B602C1F" w14:textId="2CED1EC0" w:rsidR="00CE2E46" w:rsidRPr="000B2B19" w:rsidRDefault="00CE2E46" w:rsidP="00FE7D84">
            <w:pPr>
              <w:rPr>
                <w:rFonts w:asciiTheme="minorHAnsi" w:hAnsiTheme="minorHAnsi"/>
                <w:i/>
                <w:sz w:val="24"/>
                <w:szCs w:val="24"/>
              </w:rPr>
            </w:pPr>
            <w:r w:rsidRPr="000B2B19">
              <w:rPr>
                <w:rFonts w:asciiTheme="minorHAnsi" w:hAnsiTheme="minorHAnsi"/>
                <w:sz w:val="24"/>
                <w:szCs w:val="24"/>
              </w:rPr>
              <w:t>Statement of Project Objectives</w:t>
            </w:r>
            <w:r w:rsidR="00121086">
              <w:rPr>
                <w:rFonts w:asciiTheme="minorHAnsi" w:hAnsiTheme="minorHAnsi"/>
                <w:sz w:val="24"/>
                <w:szCs w:val="24"/>
              </w:rPr>
              <w:t>,</w:t>
            </w:r>
            <w:r w:rsidRPr="000B2B19">
              <w:rPr>
                <w:rFonts w:asciiTheme="minorHAnsi" w:hAnsiTheme="minorHAnsi"/>
                <w:sz w:val="24"/>
                <w:szCs w:val="24"/>
              </w:rPr>
              <w:t xml:space="preserve"> </w:t>
            </w:r>
            <w:r w:rsidR="00127FE0">
              <w:rPr>
                <w:rFonts w:asciiTheme="minorHAnsi" w:hAnsiTheme="minorHAnsi"/>
                <w:sz w:val="24"/>
                <w:szCs w:val="24"/>
              </w:rPr>
              <w:t>(</w:t>
            </w:r>
            <w:r w:rsidRPr="000B2B19">
              <w:rPr>
                <w:rFonts w:asciiTheme="minorHAnsi" w:hAnsiTheme="minorHAnsi"/>
                <w:sz w:val="24"/>
                <w:szCs w:val="24"/>
              </w:rPr>
              <w:t>Technical Milestones and Deliverables</w:t>
            </w:r>
            <w:r w:rsidR="00127FE0">
              <w:rPr>
                <w:rFonts w:asciiTheme="minorHAnsi" w:hAnsiTheme="minorHAnsi"/>
                <w:sz w:val="24"/>
                <w:szCs w:val="24"/>
              </w:rPr>
              <w:t>)</w:t>
            </w:r>
          </w:p>
        </w:tc>
      </w:tr>
      <w:tr w:rsidR="00CE2E46" w:rsidRPr="000B2B19" w14:paraId="45F0A06B" w14:textId="77777777" w:rsidTr="00FE7D84">
        <w:tc>
          <w:tcPr>
            <w:tcW w:w="1980" w:type="dxa"/>
          </w:tcPr>
          <w:p w14:paraId="4975C673" w14:textId="77777777"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4</w:t>
            </w:r>
          </w:p>
        </w:tc>
        <w:tc>
          <w:tcPr>
            <w:tcW w:w="5580" w:type="dxa"/>
          </w:tcPr>
          <w:p w14:paraId="464AFD9F" w14:textId="1FC17448" w:rsidR="00CE2E46" w:rsidRPr="000B2B19" w:rsidRDefault="00127FE0" w:rsidP="00FE7D84">
            <w:pPr>
              <w:rPr>
                <w:rFonts w:asciiTheme="minorHAnsi" w:hAnsiTheme="minorHAnsi"/>
                <w:sz w:val="24"/>
                <w:szCs w:val="24"/>
              </w:rPr>
            </w:pPr>
            <w:r>
              <w:rPr>
                <w:rFonts w:asciiTheme="minorHAnsi" w:hAnsiTheme="minorHAnsi"/>
                <w:sz w:val="24"/>
                <w:szCs w:val="24"/>
              </w:rPr>
              <w:t>Federal Financial Assistance</w:t>
            </w:r>
            <w:r w:rsidR="00CE2E46" w:rsidRPr="000B2B19">
              <w:rPr>
                <w:rFonts w:asciiTheme="minorHAnsi" w:hAnsiTheme="minorHAnsi"/>
                <w:sz w:val="24"/>
                <w:szCs w:val="24"/>
              </w:rPr>
              <w:t xml:space="preserve"> Reporting Checklist and Instructions</w:t>
            </w:r>
          </w:p>
        </w:tc>
      </w:tr>
      <w:tr w:rsidR="00CE2E46" w:rsidRPr="00CE2E46" w14:paraId="6C4F3197" w14:textId="77777777" w:rsidTr="00FE7D84">
        <w:tc>
          <w:tcPr>
            <w:tcW w:w="1980" w:type="dxa"/>
          </w:tcPr>
          <w:p w14:paraId="7AE56DC2" w14:textId="77777777"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6</w:t>
            </w:r>
          </w:p>
        </w:tc>
        <w:tc>
          <w:tcPr>
            <w:tcW w:w="5580" w:type="dxa"/>
          </w:tcPr>
          <w:p w14:paraId="4EB0B651" w14:textId="77777777" w:rsidR="00CE2E46" w:rsidRPr="00CE2E46" w:rsidRDefault="00CE2E46" w:rsidP="00FE7D84">
            <w:pPr>
              <w:rPr>
                <w:rFonts w:asciiTheme="minorHAnsi" w:hAnsiTheme="minorHAnsi"/>
                <w:sz w:val="24"/>
                <w:szCs w:val="24"/>
              </w:rPr>
            </w:pPr>
            <w:r w:rsidRPr="000B2B19">
              <w:rPr>
                <w:rFonts w:asciiTheme="minorHAnsi" w:hAnsiTheme="minorHAnsi"/>
                <w:sz w:val="24"/>
                <w:szCs w:val="24"/>
              </w:rPr>
              <w:t>National Policy Assurances</w:t>
            </w:r>
            <w:r w:rsidRPr="00CE2E46">
              <w:rPr>
                <w:rFonts w:asciiTheme="minorHAnsi" w:hAnsiTheme="minorHAnsi"/>
                <w:sz w:val="24"/>
                <w:szCs w:val="24"/>
              </w:rPr>
              <w:t xml:space="preserve"> </w:t>
            </w:r>
          </w:p>
        </w:tc>
      </w:tr>
    </w:tbl>
    <w:p w14:paraId="352E6AD6" w14:textId="77777777" w:rsidR="00CE2E46" w:rsidRPr="00CE2E46" w:rsidRDefault="00CE2E46" w:rsidP="00CE2E46">
      <w:pPr>
        <w:rPr>
          <w:rFonts w:asciiTheme="minorHAnsi" w:hAnsiTheme="minorHAnsi"/>
          <w:sz w:val="24"/>
          <w:szCs w:val="24"/>
        </w:rPr>
      </w:pPr>
    </w:p>
    <w:p w14:paraId="50C56CAE" w14:textId="5AEB70B6" w:rsidR="00CE2E46" w:rsidRPr="00CE2E46" w:rsidRDefault="00CE2E46" w:rsidP="00CE2E46">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agrees to comply with the terms and conditions of this </w:t>
      </w:r>
      <w:r w:rsidR="00FE7D84">
        <w:rPr>
          <w:rFonts w:asciiTheme="minorHAnsi" w:hAnsiTheme="minorHAnsi"/>
          <w:sz w:val="24"/>
          <w:szCs w:val="24"/>
        </w:rPr>
        <w:t>Subaward</w:t>
      </w:r>
      <w:r w:rsidRPr="00CE2E46">
        <w:rPr>
          <w:rFonts w:asciiTheme="minorHAnsi" w:hAnsiTheme="minorHAnsi"/>
          <w:sz w:val="24"/>
          <w:szCs w:val="24"/>
        </w:rPr>
        <w:t xml:space="preserve">.  The </w:t>
      </w:r>
      <w:r w:rsidR="00FE7D84">
        <w:rPr>
          <w:rFonts w:asciiTheme="minorHAnsi" w:hAnsiTheme="minorHAnsi"/>
          <w:sz w:val="24"/>
          <w:szCs w:val="24"/>
        </w:rPr>
        <w:lastRenderedPageBreak/>
        <w:t>Subrecipient</w:t>
      </w:r>
      <w:r w:rsidRPr="00CE2E46">
        <w:rPr>
          <w:rFonts w:asciiTheme="minorHAnsi" w:hAnsiTheme="minorHAnsi"/>
          <w:sz w:val="24"/>
          <w:szCs w:val="24"/>
        </w:rPr>
        <w:t xml:space="preserve"> also agrees to apply the terms and conditions of this </w:t>
      </w:r>
      <w:r w:rsidR="00FE7D84">
        <w:rPr>
          <w:rFonts w:asciiTheme="minorHAnsi" w:hAnsiTheme="minorHAnsi"/>
          <w:sz w:val="24"/>
          <w:szCs w:val="24"/>
        </w:rPr>
        <w:t>Subaward</w:t>
      </w:r>
      <w:r w:rsidRPr="00CE2E46">
        <w:rPr>
          <w:rFonts w:asciiTheme="minorHAnsi" w:hAnsiTheme="minorHAnsi"/>
          <w:sz w:val="24"/>
          <w:szCs w:val="24"/>
        </w:rPr>
        <w:t xml:space="preserve"> to </w:t>
      </w:r>
      <w:proofErr w:type="gramStart"/>
      <w:r w:rsidRPr="00CE2E46">
        <w:rPr>
          <w:rFonts w:asciiTheme="minorHAnsi" w:hAnsiTheme="minorHAnsi"/>
          <w:sz w:val="24"/>
          <w:szCs w:val="24"/>
        </w:rPr>
        <w:t xml:space="preserve">all </w:t>
      </w:r>
      <w:r w:rsidR="00127FE0">
        <w:rPr>
          <w:rFonts w:asciiTheme="minorHAnsi" w:hAnsiTheme="minorHAnsi"/>
          <w:sz w:val="24"/>
          <w:szCs w:val="24"/>
        </w:rPr>
        <w:t>of</w:t>
      </w:r>
      <w:proofErr w:type="gramEnd"/>
      <w:r w:rsidR="00127FE0">
        <w:rPr>
          <w:rFonts w:asciiTheme="minorHAnsi" w:hAnsiTheme="minorHAnsi"/>
          <w:sz w:val="24"/>
          <w:szCs w:val="24"/>
        </w:rPr>
        <w:t xml:space="preserve"> its </w:t>
      </w:r>
      <w:r w:rsidRPr="00CE2E46">
        <w:rPr>
          <w:rFonts w:asciiTheme="minorHAnsi" w:hAnsiTheme="minorHAnsi"/>
          <w:sz w:val="24"/>
          <w:szCs w:val="24"/>
        </w:rPr>
        <w:t>subcontractors</w:t>
      </w:r>
      <w:r w:rsidR="002520B0">
        <w:rPr>
          <w:rFonts w:asciiTheme="minorHAnsi" w:hAnsiTheme="minorHAnsi"/>
          <w:sz w:val="24"/>
          <w:szCs w:val="24"/>
        </w:rPr>
        <w:t xml:space="preserve"> (if</w:t>
      </w:r>
      <w:r w:rsidRPr="00CE2E46">
        <w:rPr>
          <w:rFonts w:asciiTheme="minorHAnsi" w:hAnsiTheme="minorHAnsi"/>
          <w:sz w:val="24"/>
          <w:szCs w:val="24"/>
        </w:rPr>
        <w:t xml:space="preserve"> appropriate) and to require their strict compliance therewith. </w:t>
      </w:r>
      <w:r w:rsidR="000B5E63" w:rsidRPr="000B5E63">
        <w:rPr>
          <w:rFonts w:asciiTheme="minorHAnsi" w:hAnsiTheme="minorHAnsi"/>
          <w:sz w:val="24"/>
          <w:szCs w:val="24"/>
        </w:rPr>
        <w:t>The term “subaward” does not include subcontracts for the procurement of goods and services.</w:t>
      </w:r>
      <w:r w:rsidR="008A6C40">
        <w:rPr>
          <w:rFonts w:asciiTheme="minorHAnsi" w:hAnsiTheme="minorHAnsi"/>
          <w:i/>
          <w:sz w:val="24"/>
          <w:szCs w:val="24"/>
        </w:rPr>
        <w:t xml:space="preserve">  </w:t>
      </w:r>
    </w:p>
    <w:p w14:paraId="177C68ED" w14:textId="77777777" w:rsidR="00827A53" w:rsidRDefault="00827A53" w:rsidP="00827A53">
      <w:pPr>
        <w:rPr>
          <w:rFonts w:asciiTheme="minorHAnsi" w:hAnsiTheme="minorHAnsi"/>
          <w:sz w:val="24"/>
          <w:szCs w:val="24"/>
        </w:rPr>
      </w:pPr>
    </w:p>
    <w:p w14:paraId="53E86041" w14:textId="405EB8F2" w:rsidR="00434EA6" w:rsidRDefault="00827A53" w:rsidP="00827A53">
      <w:pPr>
        <w:rPr>
          <w:rFonts w:asciiTheme="minorHAnsi" w:hAnsiTheme="minorHAnsi"/>
          <w:sz w:val="24"/>
          <w:szCs w:val="24"/>
        </w:rPr>
      </w:pPr>
      <w:r>
        <w:rPr>
          <w:rFonts w:asciiTheme="minorHAnsi" w:hAnsiTheme="minorHAnsi"/>
          <w:sz w:val="24"/>
          <w:szCs w:val="24"/>
        </w:rPr>
        <w:t>Failure to comply with the terms and conditions of this Subaward may result in the imposition of additional conditions to the Award to the Prime Recipient, which are consistent with 2 C.F.R. § 200.20</w:t>
      </w:r>
      <w:r w:rsidR="005935EA">
        <w:rPr>
          <w:rFonts w:asciiTheme="minorHAnsi" w:hAnsiTheme="minorHAnsi"/>
          <w:sz w:val="24"/>
          <w:szCs w:val="24"/>
        </w:rPr>
        <w:t>8</w:t>
      </w:r>
      <w:r>
        <w:rPr>
          <w:rFonts w:asciiTheme="minorHAnsi" w:hAnsiTheme="minorHAnsi"/>
          <w:sz w:val="24"/>
          <w:szCs w:val="24"/>
        </w:rPr>
        <w:t xml:space="preserve">.  If ARPA-E determines that noncompliance cannot be remedied by imposing additional </w:t>
      </w:r>
      <w:r w:rsidRPr="00455A82">
        <w:rPr>
          <w:rFonts w:asciiTheme="minorHAnsi" w:hAnsiTheme="minorHAnsi"/>
          <w:sz w:val="24"/>
          <w:szCs w:val="24"/>
        </w:rPr>
        <w:t xml:space="preserve">conditions, ARPA-E may temporarily withhold or disallow reimbursement of costs, </w:t>
      </w:r>
      <w:proofErr w:type="gramStart"/>
      <w:r w:rsidRPr="00455A82">
        <w:rPr>
          <w:rFonts w:asciiTheme="minorHAnsi" w:hAnsiTheme="minorHAnsi"/>
          <w:sz w:val="24"/>
          <w:szCs w:val="24"/>
        </w:rPr>
        <w:t>suspend</w:t>
      </w:r>
      <w:proofErr w:type="gramEnd"/>
      <w:r w:rsidRPr="00455A82">
        <w:rPr>
          <w:rFonts w:asciiTheme="minorHAnsi" w:hAnsiTheme="minorHAnsi"/>
          <w:sz w:val="24"/>
          <w:szCs w:val="24"/>
        </w:rPr>
        <w:t xml:space="preserve"> or terminate th</w:t>
      </w:r>
      <w:r>
        <w:rPr>
          <w:rFonts w:asciiTheme="minorHAnsi" w:hAnsiTheme="minorHAnsi"/>
          <w:sz w:val="24"/>
          <w:szCs w:val="24"/>
        </w:rPr>
        <w:t>e</w:t>
      </w:r>
      <w:r w:rsidRPr="00455A82">
        <w:rPr>
          <w:rFonts w:asciiTheme="minorHAnsi" w:hAnsiTheme="minorHAnsi"/>
          <w:sz w:val="24"/>
          <w:szCs w:val="24"/>
        </w:rPr>
        <w:t xml:space="preserve"> Award, and/or other available remedies under 2 C.F.R. § 200.33</w:t>
      </w:r>
      <w:r w:rsidR="005935EA">
        <w:rPr>
          <w:rFonts w:asciiTheme="minorHAnsi" w:hAnsiTheme="minorHAnsi"/>
          <w:sz w:val="24"/>
          <w:szCs w:val="24"/>
        </w:rPr>
        <w:t>9</w:t>
      </w:r>
      <w:r w:rsidRPr="00455A82">
        <w:rPr>
          <w:rFonts w:asciiTheme="minorHAnsi" w:hAnsiTheme="minorHAnsi"/>
          <w:sz w:val="24"/>
          <w:szCs w:val="24"/>
        </w:rPr>
        <w:t>.</w:t>
      </w:r>
    </w:p>
    <w:p w14:paraId="3F5759A9" w14:textId="08388EEB" w:rsidR="00A33D3B" w:rsidRDefault="00434EA6" w:rsidP="00434EA6">
      <w:pPr>
        <w:rPr>
          <w:rFonts w:asciiTheme="minorHAnsi" w:hAnsiTheme="minorHAnsi"/>
          <w:sz w:val="24"/>
          <w:szCs w:val="24"/>
        </w:rPr>
        <w:sectPr w:rsidR="00A33D3B" w:rsidSect="00AB6B73">
          <w:headerReference w:type="default" r:id="rId11"/>
          <w:footerReference w:type="even" r:id="rId12"/>
          <w:footerReference w:type="default" r:id="rId13"/>
          <w:pgSz w:w="12240" w:h="15840"/>
          <w:pgMar w:top="1440" w:right="1800" w:bottom="1440" w:left="1800" w:header="720" w:footer="720" w:gutter="0"/>
          <w:cols w:space="720"/>
          <w:docGrid w:linePitch="360"/>
        </w:sectPr>
      </w:pPr>
      <w:r w:rsidRPr="00AD35B4">
        <w:rPr>
          <w:rFonts w:asciiTheme="minorHAnsi" w:hAnsiTheme="minorHAnsi"/>
          <w:iCs/>
          <w:sz w:val="24"/>
          <w:szCs w:val="24"/>
        </w:rPr>
        <w:t xml:space="preserve">The terms defined in 2 C.F.R. Part 200, </w:t>
      </w:r>
      <w:r>
        <w:rPr>
          <w:rFonts w:asciiTheme="minorHAnsi" w:hAnsiTheme="minorHAnsi"/>
          <w:iCs/>
          <w:sz w:val="24"/>
          <w:szCs w:val="24"/>
        </w:rPr>
        <w:t>as supplemented by 2 C.F.R. Part 910,</w:t>
      </w:r>
      <w:r w:rsidRPr="00AD35B4">
        <w:rPr>
          <w:rFonts w:asciiTheme="minorHAnsi" w:hAnsiTheme="minorHAnsi"/>
          <w:iCs/>
          <w:sz w:val="24"/>
          <w:szCs w:val="24"/>
        </w:rPr>
        <w:t xml:space="preserve"> apply to this Subaward.</w:t>
      </w:r>
    </w:p>
    <w:p w14:paraId="4DE00514" w14:textId="77777777" w:rsidR="00CF414C" w:rsidRPr="00CE2E46" w:rsidRDefault="00F028B6" w:rsidP="001B7F54">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ATTACHMENT 1:</w:t>
      </w:r>
    </w:p>
    <w:p w14:paraId="262F9FEB" w14:textId="77777777" w:rsidR="00CF414C" w:rsidRPr="00CE2E46" w:rsidRDefault="00CF414C" w:rsidP="00CF414C">
      <w:pPr>
        <w:jc w:val="center"/>
        <w:rPr>
          <w:rFonts w:asciiTheme="minorHAnsi" w:hAnsiTheme="minorHAnsi"/>
          <w:b/>
          <w:i/>
          <w:sz w:val="28"/>
          <w:szCs w:val="28"/>
          <w:u w:val="single"/>
        </w:rPr>
      </w:pPr>
    </w:p>
    <w:p w14:paraId="0C16C813" w14:textId="77777777" w:rsidR="00CF414C" w:rsidRPr="00CE2E46" w:rsidRDefault="00F028B6" w:rsidP="00CF414C">
      <w:pPr>
        <w:jc w:val="center"/>
        <w:rPr>
          <w:rFonts w:asciiTheme="minorHAnsi" w:hAnsiTheme="minorHAnsi"/>
          <w:b/>
          <w:bCs/>
          <w:sz w:val="28"/>
          <w:szCs w:val="28"/>
          <w:u w:val="single"/>
        </w:rPr>
      </w:pPr>
      <w:r w:rsidRPr="00CE2E46">
        <w:rPr>
          <w:rFonts w:asciiTheme="minorHAnsi" w:hAnsiTheme="minorHAnsi"/>
          <w:b/>
          <w:bCs/>
          <w:sz w:val="28"/>
          <w:szCs w:val="28"/>
          <w:u w:val="single"/>
        </w:rPr>
        <w:t>SPECIAL TERMS AND CONDITIONS</w:t>
      </w:r>
    </w:p>
    <w:p w14:paraId="6106423D" w14:textId="77777777" w:rsidR="00CF414C" w:rsidRPr="00CE2E46" w:rsidRDefault="00CF414C" w:rsidP="00C93C81">
      <w:pPr>
        <w:rPr>
          <w:rFonts w:asciiTheme="minorHAnsi" w:hAnsiTheme="minorHAnsi"/>
          <w:sz w:val="24"/>
          <w:szCs w:val="24"/>
        </w:rPr>
      </w:pPr>
    </w:p>
    <w:p w14:paraId="482806FC" w14:textId="77777777" w:rsidR="00D85630" w:rsidRPr="00CE2E46" w:rsidRDefault="0029576A" w:rsidP="00D85630">
      <w:pPr>
        <w:pStyle w:val="Heading1"/>
        <w:spacing w:before="0"/>
        <w:rPr>
          <w:rFonts w:asciiTheme="minorHAnsi" w:hAnsiTheme="minorHAnsi"/>
          <w:smallCaps/>
          <w:color w:val="auto"/>
          <w:u w:val="single"/>
        </w:rPr>
      </w:pPr>
      <w:bookmarkStart w:id="0" w:name="_Toc306348054"/>
      <w:bookmarkStart w:id="1" w:name="_Toc306348326"/>
      <w:bookmarkStart w:id="2" w:name="_Toc306348939"/>
      <w:bookmarkStart w:id="3" w:name="_Toc306352853"/>
      <w:bookmarkStart w:id="4" w:name="_Toc306352987"/>
      <w:bookmarkStart w:id="5" w:name="_Toc306576390"/>
      <w:bookmarkStart w:id="6" w:name="_Toc306576520"/>
      <w:bookmarkStart w:id="7" w:name="_Toc306576649"/>
      <w:bookmarkStart w:id="8" w:name="_Toc306576779"/>
      <w:bookmarkStart w:id="9" w:name="_Toc306576915"/>
      <w:bookmarkStart w:id="10" w:name="_Toc306699335"/>
      <w:bookmarkStart w:id="11" w:name="_Toc306714726"/>
      <w:bookmarkStart w:id="12" w:name="_Toc306733908"/>
      <w:bookmarkStart w:id="13" w:name="_Toc306737522"/>
      <w:bookmarkStart w:id="14" w:name="_Toc306737620"/>
      <w:bookmarkStart w:id="15" w:name="_Toc244402078"/>
      <w:r w:rsidRPr="00CE2E46">
        <w:rPr>
          <w:rFonts w:asciiTheme="minorHAnsi" w:hAnsiTheme="minorHAnsi"/>
          <w:smallCaps/>
          <w:color w:val="auto"/>
          <w:u w:val="single"/>
        </w:rPr>
        <w:t>Subpart A.</w:t>
      </w:r>
      <w:r w:rsidRPr="00CE2E46">
        <w:rPr>
          <w:rFonts w:asciiTheme="minorHAnsi" w:hAnsiTheme="minorHAnsi"/>
          <w:smallCaps/>
          <w:color w:val="auto"/>
          <w:u w:val="single"/>
        </w:rPr>
        <w:tab/>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2A0CFCF" w14:textId="77777777" w:rsidR="00AB34EA" w:rsidRPr="00CE2E46" w:rsidRDefault="00AB34EA">
      <w:pPr>
        <w:outlineLvl w:val="1"/>
        <w:rPr>
          <w:rFonts w:asciiTheme="minorHAnsi" w:hAnsiTheme="minorHAnsi"/>
          <w:b/>
          <w:sz w:val="24"/>
          <w:szCs w:val="24"/>
        </w:rPr>
      </w:pPr>
    </w:p>
    <w:p w14:paraId="2E50FF02" w14:textId="77777777" w:rsidR="00F2621C" w:rsidRPr="00CE2E46" w:rsidRDefault="00F028B6">
      <w:pPr>
        <w:pStyle w:val="ListParagraph"/>
        <w:numPr>
          <w:ilvl w:val="0"/>
          <w:numId w:val="2"/>
        </w:numPr>
        <w:ind w:left="1440" w:hanging="1440"/>
        <w:outlineLvl w:val="1"/>
        <w:rPr>
          <w:rFonts w:asciiTheme="minorHAnsi" w:hAnsiTheme="minorHAnsi"/>
          <w:b/>
          <w:sz w:val="24"/>
          <w:szCs w:val="24"/>
        </w:rPr>
      </w:pPr>
      <w:bookmarkStart w:id="16" w:name="_Toc306348055"/>
      <w:bookmarkStart w:id="17" w:name="_Toc306348327"/>
      <w:bookmarkStart w:id="18" w:name="_Toc306348940"/>
      <w:bookmarkStart w:id="19" w:name="_Toc306352854"/>
      <w:bookmarkStart w:id="20" w:name="_Toc306352988"/>
      <w:bookmarkStart w:id="21" w:name="_Toc306576391"/>
      <w:bookmarkStart w:id="22" w:name="_Toc306576521"/>
      <w:bookmarkStart w:id="23" w:name="_Toc306576650"/>
      <w:bookmarkStart w:id="24" w:name="_Toc306576780"/>
      <w:bookmarkStart w:id="25" w:name="_Toc306576916"/>
      <w:bookmarkStart w:id="26" w:name="_Toc306699336"/>
      <w:bookmarkStart w:id="27" w:name="_Toc306714727"/>
      <w:bookmarkStart w:id="28" w:name="_Toc306733909"/>
      <w:bookmarkStart w:id="29" w:name="_Toc306737523"/>
      <w:bookmarkStart w:id="30" w:name="_Toc306737621"/>
      <w:r w:rsidRPr="00CE2E46">
        <w:rPr>
          <w:rFonts w:asciiTheme="minorHAnsi" w:hAnsiTheme="minorHAnsi"/>
          <w:b/>
          <w:sz w:val="24"/>
          <w:szCs w:val="24"/>
        </w:rPr>
        <w:t>EFFECTIVE DATE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E2E46">
        <w:rPr>
          <w:rFonts w:asciiTheme="minorHAnsi" w:hAnsiTheme="minorHAnsi"/>
          <w:b/>
          <w:sz w:val="24"/>
          <w:szCs w:val="24"/>
        </w:rPr>
        <w:t xml:space="preserve"> </w:t>
      </w:r>
    </w:p>
    <w:p w14:paraId="7453BC27" w14:textId="77777777" w:rsidR="00AB34EA" w:rsidRPr="00CE2E46" w:rsidRDefault="00AB34EA">
      <w:pPr>
        <w:pStyle w:val="ListParagraph"/>
        <w:ind w:left="1440"/>
        <w:outlineLvl w:val="1"/>
        <w:rPr>
          <w:rFonts w:asciiTheme="minorHAnsi" w:hAnsiTheme="minorHAnsi"/>
          <w:b/>
          <w:sz w:val="24"/>
          <w:szCs w:val="24"/>
        </w:rPr>
      </w:pPr>
    </w:p>
    <w:p w14:paraId="4B66087F" w14:textId="77777777" w:rsidR="00AB34EA" w:rsidRPr="00CE2E46" w:rsidRDefault="00F028B6">
      <w:pPr>
        <w:pStyle w:val="ListParagraph"/>
        <w:ind w:left="0"/>
        <w:rPr>
          <w:rFonts w:asciiTheme="minorHAnsi" w:hAnsiTheme="minorHAnsi"/>
          <w:b/>
          <w:sz w:val="24"/>
          <w:szCs w:val="24"/>
        </w:rPr>
      </w:pPr>
      <w:bookmarkStart w:id="31" w:name="_Toc306348056"/>
      <w:r w:rsidRPr="00CE2E46">
        <w:rPr>
          <w:rFonts w:asciiTheme="minorHAnsi" w:hAnsiTheme="minorHAnsi"/>
          <w:sz w:val="24"/>
          <w:szCs w:val="24"/>
        </w:rPr>
        <w:t xml:space="preserve">The effective date of this </w:t>
      </w:r>
      <w:r w:rsidR="00FE7D84">
        <w:rPr>
          <w:rFonts w:asciiTheme="minorHAnsi" w:hAnsiTheme="minorHAnsi"/>
          <w:sz w:val="24"/>
          <w:szCs w:val="24"/>
        </w:rPr>
        <w:t>Subaward</w:t>
      </w:r>
      <w:r w:rsidRPr="00CE2E46">
        <w:rPr>
          <w:rFonts w:asciiTheme="minorHAnsi" w:hAnsiTheme="minorHAnsi"/>
          <w:sz w:val="24"/>
          <w:szCs w:val="24"/>
        </w:rPr>
        <w:t xml:space="preserve"> is </w:t>
      </w:r>
      <w:r w:rsidR="006F1F48">
        <w:rPr>
          <w:rFonts w:asciiTheme="minorHAnsi" w:hAnsiTheme="minorHAnsi"/>
          <w:sz w:val="24"/>
          <w:szCs w:val="24"/>
        </w:rPr>
        <w:t>______________</w:t>
      </w:r>
      <w:r w:rsidRPr="00CE2E46">
        <w:rPr>
          <w:rFonts w:asciiTheme="minorHAnsi" w:hAnsiTheme="minorHAnsi"/>
          <w:sz w:val="24"/>
          <w:szCs w:val="24"/>
        </w:rPr>
        <w:t>.</w:t>
      </w:r>
      <w:bookmarkEnd w:id="31"/>
    </w:p>
    <w:p w14:paraId="2460D25F" w14:textId="77777777" w:rsidR="001271E7" w:rsidRPr="00CE2E46" w:rsidRDefault="001271E7" w:rsidP="00060459">
      <w:pPr>
        <w:rPr>
          <w:rFonts w:asciiTheme="minorHAnsi" w:hAnsiTheme="minorHAnsi"/>
          <w:b/>
          <w:sz w:val="24"/>
          <w:szCs w:val="24"/>
        </w:rPr>
      </w:pPr>
    </w:p>
    <w:p w14:paraId="31733F02" w14:textId="1C16A6C2" w:rsidR="00AB34EA" w:rsidRDefault="00382C1B">
      <w:pPr>
        <w:pStyle w:val="ListParagraph"/>
        <w:numPr>
          <w:ilvl w:val="0"/>
          <w:numId w:val="2"/>
        </w:numPr>
        <w:ind w:left="1440" w:hanging="1440"/>
        <w:outlineLvl w:val="1"/>
        <w:rPr>
          <w:rFonts w:asciiTheme="minorHAnsi" w:hAnsiTheme="minorHAnsi"/>
          <w:b/>
          <w:sz w:val="24"/>
          <w:szCs w:val="24"/>
        </w:rPr>
      </w:pPr>
      <w:bookmarkStart w:id="32" w:name="_Toc306348057"/>
      <w:bookmarkStart w:id="33" w:name="_Toc306348328"/>
      <w:bookmarkStart w:id="34" w:name="_Toc306348941"/>
      <w:bookmarkStart w:id="35" w:name="_Toc306352855"/>
      <w:bookmarkStart w:id="36" w:name="_Toc306352989"/>
      <w:bookmarkStart w:id="37" w:name="_Toc306576392"/>
      <w:bookmarkStart w:id="38" w:name="_Toc306576522"/>
      <w:bookmarkStart w:id="39" w:name="_Toc306576651"/>
      <w:bookmarkStart w:id="40" w:name="_Toc306576781"/>
      <w:bookmarkStart w:id="41" w:name="_Toc306576917"/>
      <w:bookmarkStart w:id="42" w:name="_Toc306348058"/>
      <w:bookmarkStart w:id="43" w:name="_Toc306348329"/>
      <w:bookmarkStart w:id="44" w:name="_Toc306348942"/>
      <w:bookmarkStart w:id="45" w:name="_Toc306352856"/>
      <w:bookmarkStart w:id="46" w:name="_Toc306352990"/>
      <w:bookmarkStart w:id="47" w:name="_Toc306576393"/>
      <w:bookmarkStart w:id="48" w:name="_Toc306576523"/>
      <w:bookmarkStart w:id="49" w:name="_Toc306576652"/>
      <w:bookmarkStart w:id="50" w:name="_Toc306576782"/>
      <w:bookmarkStart w:id="51" w:name="_Toc306576918"/>
      <w:bookmarkStart w:id="52" w:name="_Toc306348059"/>
      <w:bookmarkStart w:id="53" w:name="_Toc306348330"/>
      <w:bookmarkStart w:id="54" w:name="_Toc306348943"/>
      <w:bookmarkStart w:id="55" w:name="_Toc306352857"/>
      <w:bookmarkStart w:id="56" w:name="_Toc306352991"/>
      <w:bookmarkStart w:id="57" w:name="_Toc306576394"/>
      <w:bookmarkStart w:id="58" w:name="_Toc306576524"/>
      <w:bookmarkStart w:id="59" w:name="_Toc306576653"/>
      <w:bookmarkStart w:id="60" w:name="_Toc306576783"/>
      <w:bookmarkStart w:id="61" w:name="_Toc306576919"/>
      <w:bookmarkStart w:id="62" w:name="_Toc306348060"/>
      <w:bookmarkStart w:id="63" w:name="_Toc306348331"/>
      <w:bookmarkStart w:id="64" w:name="_Toc306348944"/>
      <w:bookmarkStart w:id="65" w:name="_Toc306352858"/>
      <w:bookmarkStart w:id="66" w:name="_Toc306352992"/>
      <w:bookmarkStart w:id="67" w:name="_Toc306576395"/>
      <w:bookmarkStart w:id="68" w:name="_Toc306576525"/>
      <w:bookmarkStart w:id="69" w:name="_Toc306576654"/>
      <w:bookmarkStart w:id="70" w:name="_Toc306576784"/>
      <w:bookmarkStart w:id="71" w:name="_Toc306576920"/>
      <w:bookmarkStart w:id="72" w:name="_Toc306348061"/>
      <w:bookmarkStart w:id="73" w:name="_Toc306348332"/>
      <w:bookmarkStart w:id="74" w:name="_Toc306348945"/>
      <w:bookmarkStart w:id="75" w:name="_Toc306352859"/>
      <w:bookmarkStart w:id="76" w:name="_Toc306352993"/>
      <w:bookmarkStart w:id="77" w:name="_Toc306576396"/>
      <w:bookmarkStart w:id="78" w:name="_Toc306576526"/>
      <w:bookmarkStart w:id="79" w:name="_Toc306576655"/>
      <w:bookmarkStart w:id="80" w:name="_Toc306576785"/>
      <w:bookmarkStart w:id="81" w:name="_Toc306576921"/>
      <w:bookmarkStart w:id="82" w:name="_Toc306348062"/>
      <w:bookmarkStart w:id="83" w:name="_Toc306348333"/>
      <w:bookmarkStart w:id="84" w:name="_Toc306348946"/>
      <w:bookmarkStart w:id="85" w:name="_Toc306352860"/>
      <w:bookmarkStart w:id="86" w:name="_Toc306352994"/>
      <w:bookmarkStart w:id="87" w:name="_Toc306576397"/>
      <w:bookmarkStart w:id="88" w:name="_Toc306576527"/>
      <w:bookmarkStart w:id="89" w:name="_Toc306576656"/>
      <w:bookmarkStart w:id="90" w:name="_Toc306576786"/>
      <w:bookmarkStart w:id="91" w:name="_Toc306576922"/>
      <w:bookmarkStart w:id="92" w:name="_Toc306348063"/>
      <w:bookmarkStart w:id="93" w:name="_Toc306348334"/>
      <w:bookmarkStart w:id="94" w:name="_Toc306348947"/>
      <w:bookmarkStart w:id="95" w:name="_Toc306352861"/>
      <w:bookmarkStart w:id="96" w:name="_Toc306352995"/>
      <w:bookmarkStart w:id="97" w:name="_Toc306576398"/>
      <w:bookmarkStart w:id="98" w:name="_Toc306576528"/>
      <w:bookmarkStart w:id="99" w:name="_Toc306576657"/>
      <w:bookmarkStart w:id="100" w:name="_Toc306576787"/>
      <w:bookmarkStart w:id="101" w:name="_Toc306576923"/>
      <w:bookmarkStart w:id="102" w:name="_Toc306348064"/>
      <w:bookmarkStart w:id="103" w:name="_Toc306348335"/>
      <w:bookmarkStart w:id="104" w:name="_Toc306348948"/>
      <w:bookmarkStart w:id="105" w:name="_Toc306352862"/>
      <w:bookmarkStart w:id="106" w:name="_Toc306352996"/>
      <w:bookmarkStart w:id="107" w:name="_Toc306576399"/>
      <w:bookmarkStart w:id="108" w:name="_Toc306576529"/>
      <w:bookmarkStart w:id="109" w:name="_Toc306576658"/>
      <w:bookmarkStart w:id="110" w:name="_Toc306576788"/>
      <w:bookmarkStart w:id="111" w:name="_Toc306576924"/>
      <w:bookmarkStart w:id="112" w:name="_Toc306348065"/>
      <w:bookmarkStart w:id="113" w:name="_Toc306348336"/>
      <w:bookmarkStart w:id="114" w:name="_Toc306348949"/>
      <w:bookmarkStart w:id="115" w:name="_Toc306352863"/>
      <w:bookmarkStart w:id="116" w:name="_Toc306352997"/>
      <w:bookmarkStart w:id="117" w:name="_Toc306576400"/>
      <w:bookmarkStart w:id="118" w:name="_Toc306576530"/>
      <w:bookmarkStart w:id="119" w:name="_Toc306576659"/>
      <w:bookmarkStart w:id="120" w:name="_Toc306576789"/>
      <w:bookmarkStart w:id="121" w:name="_Toc306576925"/>
      <w:bookmarkStart w:id="122" w:name="_Toc306348066"/>
      <w:bookmarkStart w:id="123" w:name="_Toc306348337"/>
      <w:bookmarkStart w:id="124" w:name="_Toc306348950"/>
      <w:bookmarkStart w:id="125" w:name="_Toc306352864"/>
      <w:bookmarkStart w:id="126" w:name="_Toc306352998"/>
      <w:bookmarkStart w:id="127" w:name="_Toc306576401"/>
      <w:bookmarkStart w:id="128" w:name="_Toc306576531"/>
      <w:bookmarkStart w:id="129" w:name="_Toc306576660"/>
      <w:bookmarkStart w:id="130" w:name="_Toc306576790"/>
      <w:bookmarkStart w:id="131" w:name="_Toc306576926"/>
      <w:bookmarkStart w:id="132" w:name="_Toc306348067"/>
      <w:bookmarkStart w:id="133" w:name="_Toc306348338"/>
      <w:bookmarkStart w:id="134" w:name="_Toc306348951"/>
      <w:bookmarkStart w:id="135" w:name="_Toc306352865"/>
      <w:bookmarkStart w:id="136" w:name="_Toc306352999"/>
      <w:bookmarkStart w:id="137" w:name="_Toc306576402"/>
      <w:bookmarkStart w:id="138" w:name="_Toc306576532"/>
      <w:bookmarkStart w:id="139" w:name="_Toc306576661"/>
      <w:bookmarkStart w:id="140" w:name="_Toc306576791"/>
      <w:bookmarkStart w:id="141" w:name="_Toc306576927"/>
      <w:bookmarkStart w:id="142" w:name="_Toc306348068"/>
      <w:bookmarkStart w:id="143" w:name="_Toc306348339"/>
      <w:bookmarkStart w:id="144" w:name="_Toc306348952"/>
      <w:bookmarkStart w:id="145" w:name="_Toc306352866"/>
      <w:bookmarkStart w:id="146" w:name="_Toc306353000"/>
      <w:bookmarkStart w:id="147" w:name="_Toc306576403"/>
      <w:bookmarkStart w:id="148" w:name="_Toc306576533"/>
      <w:bookmarkStart w:id="149" w:name="_Toc306576662"/>
      <w:bookmarkStart w:id="150" w:name="_Toc306576792"/>
      <w:bookmarkStart w:id="151" w:name="_Toc306576928"/>
      <w:bookmarkStart w:id="152" w:name="_Toc306348069"/>
      <w:bookmarkStart w:id="153" w:name="_Toc306348340"/>
      <w:bookmarkStart w:id="154" w:name="_Toc306348953"/>
      <w:bookmarkStart w:id="155" w:name="_Toc306352867"/>
      <w:bookmarkStart w:id="156" w:name="_Toc306353001"/>
      <w:bookmarkStart w:id="157" w:name="_Toc306576404"/>
      <w:bookmarkStart w:id="158" w:name="_Toc306576534"/>
      <w:bookmarkStart w:id="159" w:name="_Toc306576663"/>
      <w:bookmarkStart w:id="160" w:name="_Toc306576793"/>
      <w:bookmarkStart w:id="161" w:name="_Toc306576929"/>
      <w:bookmarkStart w:id="162" w:name="_Toc306348070"/>
      <w:bookmarkStart w:id="163" w:name="_Toc306348341"/>
      <w:bookmarkStart w:id="164" w:name="_Toc306348954"/>
      <w:bookmarkStart w:id="165" w:name="_Toc306352868"/>
      <w:bookmarkStart w:id="166" w:name="_Toc306353002"/>
      <w:bookmarkStart w:id="167" w:name="_Toc306576405"/>
      <w:bookmarkStart w:id="168" w:name="_Toc306576535"/>
      <w:bookmarkStart w:id="169" w:name="_Toc306576664"/>
      <w:bookmarkStart w:id="170" w:name="_Toc306576794"/>
      <w:bookmarkStart w:id="171" w:name="_Toc306576930"/>
      <w:bookmarkStart w:id="172" w:name="_Toc306348071"/>
      <w:bookmarkStart w:id="173" w:name="_Toc306348342"/>
      <w:bookmarkStart w:id="174" w:name="_Toc306348955"/>
      <w:bookmarkStart w:id="175" w:name="_Toc306352869"/>
      <w:bookmarkStart w:id="176" w:name="_Toc306353003"/>
      <w:bookmarkStart w:id="177" w:name="_Toc306576406"/>
      <w:bookmarkStart w:id="178" w:name="_Toc306576536"/>
      <w:bookmarkStart w:id="179" w:name="_Toc306576665"/>
      <w:bookmarkStart w:id="180" w:name="_Toc306576795"/>
      <w:bookmarkStart w:id="181" w:name="_Toc306576931"/>
      <w:bookmarkStart w:id="182" w:name="_Toc306348072"/>
      <w:bookmarkStart w:id="183" w:name="_Toc306348343"/>
      <w:bookmarkStart w:id="184" w:name="_Toc306348956"/>
      <w:bookmarkStart w:id="185" w:name="_Toc306352870"/>
      <w:bookmarkStart w:id="186" w:name="_Toc306353004"/>
      <w:bookmarkStart w:id="187" w:name="_Toc306576407"/>
      <w:bookmarkStart w:id="188" w:name="_Toc306576537"/>
      <w:bookmarkStart w:id="189" w:name="_Toc306576666"/>
      <w:bookmarkStart w:id="190" w:name="_Toc306576796"/>
      <w:bookmarkStart w:id="191" w:name="_Toc306576932"/>
      <w:bookmarkStart w:id="192" w:name="_Toc306348073"/>
      <w:bookmarkStart w:id="193" w:name="_Toc306348344"/>
      <w:bookmarkStart w:id="194" w:name="_Toc306348957"/>
      <w:bookmarkStart w:id="195" w:name="_Toc306352871"/>
      <w:bookmarkStart w:id="196" w:name="_Toc306353005"/>
      <w:bookmarkStart w:id="197" w:name="_Toc306576408"/>
      <w:bookmarkStart w:id="198" w:name="_Toc306576538"/>
      <w:bookmarkStart w:id="199" w:name="_Toc306576667"/>
      <w:bookmarkStart w:id="200" w:name="_Toc306576797"/>
      <w:bookmarkStart w:id="201" w:name="_Toc306576933"/>
      <w:bookmarkStart w:id="202" w:name="_Toc306348074"/>
      <w:bookmarkStart w:id="203" w:name="_Toc306348345"/>
      <w:bookmarkStart w:id="204" w:name="_Toc306348958"/>
      <w:bookmarkStart w:id="205" w:name="_Toc306352872"/>
      <w:bookmarkStart w:id="206" w:name="_Toc306353006"/>
      <w:bookmarkStart w:id="207" w:name="_Toc306576409"/>
      <w:bookmarkStart w:id="208" w:name="_Toc306576539"/>
      <w:bookmarkStart w:id="209" w:name="_Toc306576668"/>
      <w:bookmarkStart w:id="210" w:name="_Toc306576798"/>
      <w:bookmarkStart w:id="211" w:name="_Toc306576934"/>
      <w:bookmarkStart w:id="212" w:name="_Toc306348075"/>
      <w:bookmarkStart w:id="213" w:name="_Toc306348346"/>
      <w:bookmarkStart w:id="214" w:name="_Toc306348959"/>
      <w:bookmarkStart w:id="215" w:name="_Toc306352873"/>
      <w:bookmarkStart w:id="216" w:name="_Toc306353007"/>
      <w:bookmarkStart w:id="217" w:name="_Toc306576410"/>
      <w:bookmarkStart w:id="218" w:name="_Toc306576540"/>
      <w:bookmarkStart w:id="219" w:name="_Toc306576669"/>
      <w:bookmarkStart w:id="220" w:name="_Toc306576799"/>
      <w:bookmarkStart w:id="221" w:name="_Toc306576935"/>
      <w:bookmarkStart w:id="222" w:name="_Toc306348076"/>
      <w:bookmarkStart w:id="223" w:name="_Toc306348347"/>
      <w:bookmarkStart w:id="224" w:name="_Toc306348960"/>
      <w:bookmarkStart w:id="225" w:name="_Toc306352874"/>
      <w:bookmarkStart w:id="226" w:name="_Toc306353008"/>
      <w:bookmarkStart w:id="227" w:name="_Toc306576411"/>
      <w:bookmarkStart w:id="228" w:name="_Toc306576541"/>
      <w:bookmarkStart w:id="229" w:name="_Toc306576670"/>
      <w:bookmarkStart w:id="230" w:name="_Toc306576800"/>
      <w:bookmarkStart w:id="231" w:name="_Toc306576936"/>
      <w:bookmarkStart w:id="232" w:name="_Toc306348077"/>
      <w:bookmarkStart w:id="233" w:name="_Toc306348348"/>
      <w:bookmarkStart w:id="234" w:name="_Toc306348961"/>
      <w:bookmarkStart w:id="235" w:name="_Toc306352875"/>
      <w:bookmarkStart w:id="236" w:name="_Toc306353009"/>
      <w:bookmarkStart w:id="237" w:name="_Toc306576412"/>
      <w:bookmarkStart w:id="238" w:name="_Toc306576542"/>
      <w:bookmarkStart w:id="239" w:name="_Toc306576671"/>
      <w:bookmarkStart w:id="240" w:name="_Toc306576801"/>
      <w:bookmarkStart w:id="241" w:name="_Toc306576937"/>
      <w:bookmarkStart w:id="242" w:name="_Toc306348078"/>
      <w:bookmarkStart w:id="243" w:name="_Toc306348349"/>
      <w:bookmarkStart w:id="244" w:name="_Toc306348962"/>
      <w:bookmarkStart w:id="245" w:name="_Toc306352876"/>
      <w:bookmarkStart w:id="246" w:name="_Toc306353010"/>
      <w:bookmarkStart w:id="247" w:name="_Toc306576413"/>
      <w:bookmarkStart w:id="248" w:name="_Toc306576543"/>
      <w:bookmarkStart w:id="249" w:name="_Toc306576672"/>
      <w:bookmarkStart w:id="250" w:name="_Toc306576802"/>
      <w:bookmarkStart w:id="251" w:name="_Toc306576938"/>
      <w:bookmarkStart w:id="252" w:name="_Toc306348079"/>
      <w:bookmarkStart w:id="253" w:name="_Toc306348350"/>
      <w:bookmarkStart w:id="254" w:name="_Toc306348963"/>
      <w:bookmarkStart w:id="255" w:name="_Toc306352877"/>
      <w:bookmarkStart w:id="256" w:name="_Toc306353011"/>
      <w:bookmarkStart w:id="257" w:name="_Toc306576414"/>
      <w:bookmarkStart w:id="258" w:name="_Toc306576544"/>
      <w:bookmarkStart w:id="259" w:name="_Toc306576673"/>
      <w:bookmarkStart w:id="260" w:name="_Toc306576803"/>
      <w:bookmarkStart w:id="261" w:name="_Toc306576939"/>
      <w:bookmarkStart w:id="262" w:name="_Toc306348080"/>
      <w:bookmarkStart w:id="263" w:name="_Toc306348351"/>
      <w:bookmarkStart w:id="264" w:name="_Toc306348964"/>
      <w:bookmarkStart w:id="265" w:name="_Toc306352878"/>
      <w:bookmarkStart w:id="266" w:name="_Toc306353012"/>
      <w:bookmarkStart w:id="267" w:name="_Toc306576415"/>
      <w:bookmarkStart w:id="268" w:name="_Toc306576545"/>
      <w:bookmarkStart w:id="269" w:name="_Toc306576674"/>
      <w:bookmarkStart w:id="270" w:name="_Toc306576804"/>
      <w:bookmarkStart w:id="271" w:name="_Toc306576940"/>
      <w:bookmarkStart w:id="272" w:name="_Toc306348081"/>
      <w:bookmarkStart w:id="273" w:name="_Toc306348352"/>
      <w:bookmarkStart w:id="274" w:name="_Toc306348965"/>
      <w:bookmarkStart w:id="275" w:name="_Toc306352879"/>
      <w:bookmarkStart w:id="276" w:name="_Toc306353013"/>
      <w:bookmarkStart w:id="277" w:name="_Toc306576416"/>
      <w:bookmarkStart w:id="278" w:name="_Toc306576546"/>
      <w:bookmarkStart w:id="279" w:name="_Toc306576675"/>
      <w:bookmarkStart w:id="280" w:name="_Toc306576805"/>
      <w:bookmarkStart w:id="281" w:name="_Toc306576941"/>
      <w:bookmarkStart w:id="282" w:name="_Toc306348082"/>
      <w:bookmarkStart w:id="283" w:name="_Toc306348353"/>
      <w:bookmarkStart w:id="284" w:name="_Toc306348966"/>
      <w:bookmarkStart w:id="285" w:name="_Toc306352880"/>
      <w:bookmarkStart w:id="286" w:name="_Toc306353014"/>
      <w:bookmarkStart w:id="287" w:name="_Toc306576417"/>
      <w:bookmarkStart w:id="288" w:name="_Toc306576547"/>
      <w:bookmarkStart w:id="289" w:name="_Toc306576676"/>
      <w:bookmarkStart w:id="290" w:name="_Toc306576806"/>
      <w:bookmarkStart w:id="291" w:name="_Toc306576942"/>
      <w:bookmarkStart w:id="292" w:name="_Toc306348083"/>
      <w:bookmarkStart w:id="293" w:name="_Toc306348354"/>
      <w:bookmarkStart w:id="294" w:name="_Toc306348967"/>
      <w:bookmarkStart w:id="295" w:name="_Toc306352881"/>
      <w:bookmarkStart w:id="296" w:name="_Toc306353015"/>
      <w:bookmarkStart w:id="297" w:name="_Toc306576418"/>
      <w:bookmarkStart w:id="298" w:name="_Toc306576548"/>
      <w:bookmarkStart w:id="299" w:name="_Toc306576677"/>
      <w:bookmarkStart w:id="300" w:name="_Toc306576807"/>
      <w:bookmarkStart w:id="301" w:name="_Toc306576943"/>
      <w:bookmarkStart w:id="302" w:name="_Toc306348084"/>
      <w:bookmarkStart w:id="303" w:name="_Toc306348355"/>
      <w:bookmarkStart w:id="304" w:name="_Toc306348968"/>
      <w:bookmarkStart w:id="305" w:name="_Toc306352882"/>
      <w:bookmarkStart w:id="306" w:name="_Toc306353016"/>
      <w:bookmarkStart w:id="307" w:name="_Toc306576419"/>
      <w:bookmarkStart w:id="308" w:name="_Toc306576549"/>
      <w:bookmarkStart w:id="309" w:name="_Toc306576678"/>
      <w:bookmarkStart w:id="310" w:name="_Toc306576808"/>
      <w:bookmarkStart w:id="311" w:name="_Toc306576944"/>
      <w:bookmarkStart w:id="312" w:name="_Toc306348085"/>
      <w:bookmarkStart w:id="313" w:name="_Toc306348356"/>
      <w:bookmarkStart w:id="314" w:name="_Toc306348969"/>
      <w:bookmarkStart w:id="315" w:name="_Toc306352883"/>
      <w:bookmarkStart w:id="316" w:name="_Toc306353017"/>
      <w:bookmarkStart w:id="317" w:name="_Toc306576420"/>
      <w:bookmarkStart w:id="318" w:name="_Toc306576550"/>
      <w:bookmarkStart w:id="319" w:name="_Toc306576679"/>
      <w:bookmarkStart w:id="320" w:name="_Toc306576809"/>
      <w:bookmarkStart w:id="321" w:name="_Toc306576945"/>
      <w:bookmarkStart w:id="322" w:name="_Toc306348086"/>
      <w:bookmarkStart w:id="323" w:name="_Toc306348357"/>
      <w:bookmarkStart w:id="324" w:name="_Toc306348970"/>
      <w:bookmarkStart w:id="325" w:name="_Toc306352884"/>
      <w:bookmarkStart w:id="326" w:name="_Toc306353018"/>
      <w:bookmarkStart w:id="327" w:name="_Toc306576421"/>
      <w:bookmarkStart w:id="328" w:name="_Toc306576551"/>
      <w:bookmarkStart w:id="329" w:name="_Toc306576680"/>
      <w:bookmarkStart w:id="330" w:name="_Toc306576810"/>
      <w:bookmarkStart w:id="331" w:name="_Toc306576946"/>
      <w:bookmarkStart w:id="332" w:name="_Toc306348087"/>
      <w:bookmarkStart w:id="333" w:name="_Toc306348358"/>
      <w:bookmarkStart w:id="334" w:name="_Toc306348971"/>
      <w:bookmarkStart w:id="335" w:name="_Toc306352885"/>
      <w:bookmarkStart w:id="336" w:name="_Toc306353019"/>
      <w:bookmarkStart w:id="337" w:name="_Toc306576422"/>
      <w:bookmarkStart w:id="338" w:name="_Toc306576552"/>
      <w:bookmarkStart w:id="339" w:name="_Toc306576681"/>
      <w:bookmarkStart w:id="340" w:name="_Toc306576811"/>
      <w:bookmarkStart w:id="341" w:name="_Toc306576947"/>
      <w:bookmarkStart w:id="342" w:name="_Toc306348088"/>
      <w:bookmarkStart w:id="343" w:name="_Toc306348359"/>
      <w:bookmarkStart w:id="344" w:name="_Toc306348972"/>
      <w:bookmarkStart w:id="345" w:name="_Toc306352886"/>
      <w:bookmarkStart w:id="346" w:name="_Toc306353020"/>
      <w:bookmarkStart w:id="347" w:name="_Toc306576423"/>
      <w:bookmarkStart w:id="348" w:name="_Toc306576553"/>
      <w:bookmarkStart w:id="349" w:name="_Toc306576682"/>
      <w:bookmarkStart w:id="350" w:name="_Toc306576812"/>
      <w:bookmarkStart w:id="351" w:name="_Toc306576948"/>
      <w:bookmarkStart w:id="352" w:name="_Toc306348089"/>
      <w:bookmarkStart w:id="353" w:name="_Toc306348360"/>
      <w:bookmarkStart w:id="354" w:name="_Toc306348973"/>
      <w:bookmarkStart w:id="355" w:name="_Toc306352887"/>
      <w:bookmarkStart w:id="356" w:name="_Toc306353021"/>
      <w:bookmarkStart w:id="357" w:name="_Toc306576424"/>
      <w:bookmarkStart w:id="358" w:name="_Toc306576554"/>
      <w:bookmarkStart w:id="359" w:name="_Toc306576683"/>
      <w:bookmarkStart w:id="360" w:name="_Toc306576813"/>
      <w:bookmarkStart w:id="361" w:name="_Toc306576949"/>
      <w:bookmarkStart w:id="362" w:name="_Toc306348090"/>
      <w:bookmarkStart w:id="363" w:name="_Toc306348361"/>
      <w:bookmarkStart w:id="364" w:name="_Toc306348974"/>
      <w:bookmarkStart w:id="365" w:name="_Toc306352888"/>
      <w:bookmarkStart w:id="366" w:name="_Toc306353022"/>
      <w:bookmarkStart w:id="367" w:name="_Toc306576425"/>
      <w:bookmarkStart w:id="368" w:name="_Toc306576555"/>
      <w:bookmarkStart w:id="369" w:name="_Toc306576684"/>
      <w:bookmarkStart w:id="370" w:name="_Toc306576814"/>
      <w:bookmarkStart w:id="371" w:name="_Toc306576950"/>
      <w:bookmarkStart w:id="372" w:name="_Toc306348091"/>
      <w:bookmarkStart w:id="373" w:name="_Toc306348362"/>
      <w:bookmarkStart w:id="374" w:name="_Toc306348975"/>
      <w:bookmarkStart w:id="375" w:name="_Toc306352889"/>
      <w:bookmarkStart w:id="376" w:name="_Toc306353023"/>
      <w:bookmarkStart w:id="377" w:name="_Toc306576426"/>
      <w:bookmarkStart w:id="378" w:name="_Toc306576556"/>
      <w:bookmarkStart w:id="379" w:name="_Toc306576685"/>
      <w:bookmarkStart w:id="380" w:name="_Toc306576815"/>
      <w:bookmarkStart w:id="381" w:name="_Toc306576951"/>
      <w:bookmarkStart w:id="382" w:name="_Toc306348092"/>
      <w:bookmarkStart w:id="383" w:name="_Toc306348363"/>
      <w:bookmarkStart w:id="384" w:name="_Toc306348976"/>
      <w:bookmarkStart w:id="385" w:name="_Toc306352890"/>
      <w:bookmarkStart w:id="386" w:name="_Toc306353024"/>
      <w:bookmarkStart w:id="387" w:name="_Toc306576427"/>
      <w:bookmarkStart w:id="388" w:name="_Toc306576557"/>
      <w:bookmarkStart w:id="389" w:name="_Toc306576686"/>
      <w:bookmarkStart w:id="390" w:name="_Toc306576816"/>
      <w:bookmarkStart w:id="391" w:name="_Toc306576952"/>
      <w:bookmarkStart w:id="392" w:name="_Toc306348093"/>
      <w:bookmarkStart w:id="393" w:name="_Toc306348364"/>
      <w:bookmarkStart w:id="394" w:name="_Toc306348977"/>
      <w:bookmarkStart w:id="395" w:name="_Toc306352891"/>
      <w:bookmarkStart w:id="396" w:name="_Toc306353025"/>
      <w:bookmarkStart w:id="397" w:name="_Toc306576428"/>
      <w:bookmarkStart w:id="398" w:name="_Toc306576558"/>
      <w:bookmarkStart w:id="399" w:name="_Toc306576687"/>
      <w:bookmarkStart w:id="400" w:name="_Toc306576817"/>
      <w:bookmarkStart w:id="401" w:name="_Toc306576953"/>
      <w:bookmarkStart w:id="402" w:name="_Toc306348094"/>
      <w:bookmarkStart w:id="403" w:name="_Toc306348365"/>
      <w:bookmarkStart w:id="404" w:name="_Toc306348978"/>
      <w:bookmarkStart w:id="405" w:name="_Toc306352892"/>
      <w:bookmarkStart w:id="406" w:name="_Toc306353026"/>
      <w:bookmarkStart w:id="407" w:name="_Toc306576429"/>
      <w:bookmarkStart w:id="408" w:name="_Toc306576559"/>
      <w:bookmarkStart w:id="409" w:name="_Toc306576688"/>
      <w:bookmarkStart w:id="410" w:name="_Toc306576818"/>
      <w:bookmarkStart w:id="411" w:name="_Toc306576954"/>
      <w:bookmarkStart w:id="412" w:name="_Toc306348095"/>
      <w:bookmarkStart w:id="413" w:name="_Toc306348366"/>
      <w:bookmarkStart w:id="414" w:name="_Toc306348979"/>
      <w:bookmarkStart w:id="415" w:name="_Toc306352893"/>
      <w:bookmarkStart w:id="416" w:name="_Toc306353027"/>
      <w:bookmarkStart w:id="417" w:name="_Toc306576430"/>
      <w:bookmarkStart w:id="418" w:name="_Toc306576560"/>
      <w:bookmarkStart w:id="419" w:name="_Toc306576689"/>
      <w:bookmarkStart w:id="420" w:name="_Toc306576819"/>
      <w:bookmarkStart w:id="421" w:name="_Toc306576955"/>
      <w:bookmarkStart w:id="422" w:name="_Toc306348096"/>
      <w:bookmarkStart w:id="423" w:name="_Toc306348367"/>
      <w:bookmarkStart w:id="424" w:name="_Toc306348980"/>
      <w:bookmarkStart w:id="425" w:name="_Toc306352894"/>
      <w:bookmarkStart w:id="426" w:name="_Toc306353028"/>
      <w:bookmarkStart w:id="427" w:name="_Toc306576431"/>
      <w:bookmarkStart w:id="428" w:name="_Toc306576561"/>
      <w:bookmarkStart w:id="429" w:name="_Toc306576690"/>
      <w:bookmarkStart w:id="430" w:name="_Toc306576820"/>
      <w:bookmarkStart w:id="431" w:name="_Toc306576956"/>
      <w:bookmarkStart w:id="432" w:name="_Toc306348097"/>
      <w:bookmarkStart w:id="433" w:name="_Toc306348368"/>
      <w:bookmarkStart w:id="434" w:name="_Toc306348981"/>
      <w:bookmarkStart w:id="435" w:name="_Toc306352895"/>
      <w:bookmarkStart w:id="436" w:name="_Toc306353029"/>
      <w:bookmarkStart w:id="437" w:name="_Toc306576432"/>
      <w:bookmarkStart w:id="438" w:name="_Toc306576562"/>
      <w:bookmarkStart w:id="439" w:name="_Toc306576691"/>
      <w:bookmarkStart w:id="440" w:name="_Toc306576821"/>
      <w:bookmarkStart w:id="441" w:name="_Toc306576957"/>
      <w:bookmarkStart w:id="442" w:name="_Toc306348098"/>
      <w:bookmarkStart w:id="443" w:name="_Toc306348369"/>
      <w:bookmarkStart w:id="444" w:name="_Toc306348982"/>
      <w:bookmarkStart w:id="445" w:name="_Toc306352896"/>
      <w:bookmarkStart w:id="446" w:name="_Toc306353030"/>
      <w:bookmarkStart w:id="447" w:name="_Toc306576433"/>
      <w:bookmarkStart w:id="448" w:name="_Toc306576563"/>
      <w:bookmarkStart w:id="449" w:name="_Toc306576692"/>
      <w:bookmarkStart w:id="450" w:name="_Toc306576822"/>
      <w:bookmarkStart w:id="451" w:name="_Toc306576958"/>
      <w:bookmarkStart w:id="452" w:name="_Toc306348099"/>
      <w:bookmarkStart w:id="453" w:name="_Toc306348370"/>
      <w:bookmarkStart w:id="454" w:name="_Toc306348983"/>
      <w:bookmarkStart w:id="455" w:name="_Toc306352897"/>
      <w:bookmarkStart w:id="456" w:name="_Toc306353031"/>
      <w:bookmarkStart w:id="457" w:name="_Toc306576434"/>
      <w:bookmarkStart w:id="458" w:name="_Toc306576564"/>
      <w:bookmarkStart w:id="459" w:name="_Toc306576693"/>
      <w:bookmarkStart w:id="460" w:name="_Toc306576823"/>
      <w:bookmarkStart w:id="461" w:name="_Toc306576959"/>
      <w:bookmarkStart w:id="462" w:name="_Toc306348100"/>
      <w:bookmarkStart w:id="463" w:name="_Toc306348371"/>
      <w:bookmarkStart w:id="464" w:name="_Toc306348984"/>
      <w:bookmarkStart w:id="465" w:name="_Toc306352898"/>
      <w:bookmarkStart w:id="466" w:name="_Toc306353032"/>
      <w:bookmarkStart w:id="467" w:name="_Toc306576435"/>
      <w:bookmarkStart w:id="468" w:name="_Toc306576565"/>
      <w:bookmarkStart w:id="469" w:name="_Toc306576694"/>
      <w:bookmarkStart w:id="470" w:name="_Toc306576824"/>
      <w:bookmarkStart w:id="471" w:name="_Toc306576960"/>
      <w:bookmarkStart w:id="472" w:name="_Toc306348101"/>
      <w:bookmarkStart w:id="473" w:name="_Toc306348372"/>
      <w:bookmarkStart w:id="474" w:name="_Toc306348985"/>
      <w:bookmarkStart w:id="475" w:name="_Toc306352899"/>
      <w:bookmarkStart w:id="476" w:name="_Toc306353033"/>
      <w:bookmarkStart w:id="477" w:name="_Toc306576436"/>
      <w:bookmarkStart w:id="478" w:name="_Toc306576566"/>
      <w:bookmarkStart w:id="479" w:name="_Toc306576695"/>
      <w:bookmarkStart w:id="480" w:name="_Toc306576825"/>
      <w:bookmarkStart w:id="481" w:name="_Toc306576961"/>
      <w:bookmarkStart w:id="482" w:name="_Toc306348102"/>
      <w:bookmarkStart w:id="483" w:name="_Toc306348373"/>
      <w:bookmarkStart w:id="484" w:name="_Toc306348986"/>
      <w:bookmarkStart w:id="485" w:name="_Toc306352900"/>
      <w:bookmarkStart w:id="486" w:name="_Toc306353034"/>
      <w:bookmarkStart w:id="487" w:name="_Toc306576437"/>
      <w:bookmarkStart w:id="488" w:name="_Toc306576567"/>
      <w:bookmarkStart w:id="489" w:name="_Toc306576696"/>
      <w:bookmarkStart w:id="490" w:name="_Toc306576826"/>
      <w:bookmarkStart w:id="491" w:name="_Toc306576962"/>
      <w:bookmarkStart w:id="492" w:name="_Toc306348103"/>
      <w:bookmarkStart w:id="493" w:name="_Toc306348374"/>
      <w:bookmarkStart w:id="494" w:name="_Toc306348987"/>
      <w:bookmarkStart w:id="495" w:name="_Toc306352901"/>
      <w:bookmarkStart w:id="496" w:name="_Toc306353035"/>
      <w:bookmarkStart w:id="497" w:name="_Toc306576438"/>
      <w:bookmarkStart w:id="498" w:name="_Toc306576568"/>
      <w:bookmarkStart w:id="499" w:name="_Toc306576697"/>
      <w:bookmarkStart w:id="500" w:name="_Toc306576827"/>
      <w:bookmarkStart w:id="501" w:name="_Toc306576963"/>
      <w:bookmarkStart w:id="502" w:name="_Toc306348104"/>
      <w:bookmarkStart w:id="503" w:name="_Toc306348375"/>
      <w:bookmarkStart w:id="504" w:name="_Toc306348988"/>
      <w:bookmarkStart w:id="505" w:name="_Toc306352902"/>
      <w:bookmarkStart w:id="506" w:name="_Toc306353036"/>
      <w:bookmarkStart w:id="507" w:name="_Toc306576439"/>
      <w:bookmarkStart w:id="508" w:name="_Toc306576569"/>
      <w:bookmarkStart w:id="509" w:name="_Toc306576698"/>
      <w:bookmarkStart w:id="510" w:name="_Toc306576828"/>
      <w:bookmarkStart w:id="511" w:name="_Toc306576964"/>
      <w:bookmarkStart w:id="512" w:name="_Toc306348105"/>
      <w:bookmarkStart w:id="513" w:name="_Toc306348376"/>
      <w:bookmarkStart w:id="514" w:name="_Toc306348989"/>
      <w:bookmarkStart w:id="515" w:name="_Toc306352903"/>
      <w:bookmarkStart w:id="516" w:name="_Toc306353037"/>
      <w:bookmarkStart w:id="517" w:name="_Toc306576440"/>
      <w:bookmarkStart w:id="518" w:name="_Toc306576570"/>
      <w:bookmarkStart w:id="519" w:name="_Toc306576699"/>
      <w:bookmarkStart w:id="520" w:name="_Toc306576829"/>
      <w:bookmarkStart w:id="521" w:name="_Toc306576965"/>
      <w:bookmarkStart w:id="522" w:name="_Toc306348106"/>
      <w:bookmarkStart w:id="523" w:name="_Toc306348377"/>
      <w:bookmarkStart w:id="524" w:name="_Toc306348990"/>
      <w:bookmarkStart w:id="525" w:name="_Toc306352904"/>
      <w:bookmarkStart w:id="526" w:name="_Toc306353038"/>
      <w:bookmarkStart w:id="527" w:name="_Toc306576441"/>
      <w:bookmarkStart w:id="528" w:name="_Toc306576571"/>
      <w:bookmarkStart w:id="529" w:name="_Toc306576700"/>
      <w:bookmarkStart w:id="530" w:name="_Toc306576830"/>
      <w:bookmarkStart w:id="531" w:name="_Toc306576966"/>
      <w:bookmarkStart w:id="532" w:name="_Toc306348107"/>
      <w:bookmarkStart w:id="533" w:name="_Toc306348378"/>
      <w:bookmarkStart w:id="534" w:name="_Toc306348991"/>
      <w:bookmarkStart w:id="535" w:name="_Toc306352905"/>
      <w:bookmarkStart w:id="536" w:name="_Toc306353039"/>
      <w:bookmarkStart w:id="537" w:name="_Toc306576442"/>
      <w:bookmarkStart w:id="538" w:name="_Toc306576572"/>
      <w:bookmarkStart w:id="539" w:name="_Toc306576701"/>
      <w:bookmarkStart w:id="540" w:name="_Toc306576831"/>
      <w:bookmarkStart w:id="541" w:name="_Toc306576967"/>
      <w:bookmarkStart w:id="542" w:name="_Toc306348108"/>
      <w:bookmarkStart w:id="543" w:name="_Toc306348379"/>
      <w:bookmarkStart w:id="544" w:name="_Toc306348992"/>
      <w:bookmarkStart w:id="545" w:name="_Toc306352906"/>
      <w:bookmarkStart w:id="546" w:name="_Toc306353040"/>
      <w:bookmarkStart w:id="547" w:name="_Toc306576443"/>
      <w:bookmarkStart w:id="548" w:name="_Toc306576573"/>
      <w:bookmarkStart w:id="549" w:name="_Toc306576702"/>
      <w:bookmarkStart w:id="550" w:name="_Toc306576832"/>
      <w:bookmarkStart w:id="551" w:name="_Toc306576968"/>
      <w:bookmarkStart w:id="552" w:name="_Toc306348109"/>
      <w:bookmarkStart w:id="553" w:name="_Toc306348380"/>
      <w:bookmarkStart w:id="554" w:name="_Toc306348993"/>
      <w:bookmarkStart w:id="555" w:name="_Toc306352907"/>
      <w:bookmarkStart w:id="556" w:name="_Toc306353041"/>
      <w:bookmarkStart w:id="557" w:name="_Toc306576444"/>
      <w:bookmarkStart w:id="558" w:name="_Toc306576574"/>
      <w:bookmarkStart w:id="559" w:name="_Toc306576703"/>
      <w:bookmarkStart w:id="560" w:name="_Toc306576833"/>
      <w:bookmarkStart w:id="561" w:name="_Toc306576969"/>
      <w:bookmarkStart w:id="562" w:name="_Toc306348110"/>
      <w:bookmarkStart w:id="563" w:name="_Toc306348381"/>
      <w:bookmarkStart w:id="564" w:name="_Toc306348994"/>
      <w:bookmarkStart w:id="565" w:name="_Toc306352908"/>
      <w:bookmarkStart w:id="566" w:name="_Toc306353042"/>
      <w:bookmarkStart w:id="567" w:name="_Toc306576445"/>
      <w:bookmarkStart w:id="568" w:name="_Toc306576575"/>
      <w:bookmarkStart w:id="569" w:name="_Toc306576704"/>
      <w:bookmarkStart w:id="570" w:name="_Toc306576834"/>
      <w:bookmarkStart w:id="571" w:name="_Toc306576970"/>
      <w:bookmarkStart w:id="572" w:name="_Toc306348111"/>
      <w:bookmarkStart w:id="573" w:name="_Toc306348382"/>
      <w:bookmarkStart w:id="574" w:name="_Toc306348995"/>
      <w:bookmarkStart w:id="575" w:name="_Toc306352909"/>
      <w:bookmarkStart w:id="576" w:name="_Toc306353043"/>
      <w:bookmarkStart w:id="577" w:name="_Toc306576446"/>
      <w:bookmarkStart w:id="578" w:name="_Toc306576576"/>
      <w:bookmarkStart w:id="579" w:name="_Toc306576705"/>
      <w:bookmarkStart w:id="580" w:name="_Toc306576835"/>
      <w:bookmarkStart w:id="581" w:name="_Toc306576971"/>
      <w:bookmarkStart w:id="582" w:name="_Toc306348112"/>
      <w:bookmarkStart w:id="583" w:name="_Toc306348383"/>
      <w:bookmarkStart w:id="584" w:name="_Toc306348996"/>
      <w:bookmarkStart w:id="585" w:name="_Toc306352910"/>
      <w:bookmarkStart w:id="586" w:name="_Toc306353044"/>
      <w:bookmarkStart w:id="587" w:name="_Toc306576447"/>
      <w:bookmarkStart w:id="588" w:name="_Toc306576577"/>
      <w:bookmarkStart w:id="589" w:name="_Toc306576706"/>
      <w:bookmarkStart w:id="590" w:name="_Toc306576836"/>
      <w:bookmarkStart w:id="591" w:name="_Toc306576972"/>
      <w:bookmarkStart w:id="592" w:name="_Toc306348113"/>
      <w:bookmarkStart w:id="593" w:name="_Toc306348384"/>
      <w:bookmarkStart w:id="594" w:name="_Toc306348997"/>
      <w:bookmarkStart w:id="595" w:name="_Toc306352911"/>
      <w:bookmarkStart w:id="596" w:name="_Toc306353045"/>
      <w:bookmarkStart w:id="597" w:name="_Toc306576448"/>
      <w:bookmarkStart w:id="598" w:name="_Toc306576578"/>
      <w:bookmarkStart w:id="599" w:name="_Toc306576707"/>
      <w:bookmarkStart w:id="600" w:name="_Toc306576837"/>
      <w:bookmarkStart w:id="601" w:name="_Toc306576973"/>
      <w:bookmarkStart w:id="602" w:name="_Toc306348114"/>
      <w:bookmarkStart w:id="603" w:name="_Toc306348385"/>
      <w:bookmarkStart w:id="604" w:name="_Toc306348998"/>
      <w:bookmarkStart w:id="605" w:name="_Toc306352912"/>
      <w:bookmarkStart w:id="606" w:name="_Toc306353046"/>
      <w:bookmarkStart w:id="607" w:name="_Toc306576449"/>
      <w:bookmarkStart w:id="608" w:name="_Toc306576579"/>
      <w:bookmarkStart w:id="609" w:name="_Toc306576708"/>
      <w:bookmarkStart w:id="610" w:name="_Toc306576838"/>
      <w:bookmarkStart w:id="611" w:name="_Toc306576974"/>
      <w:bookmarkStart w:id="612" w:name="_Toc306348115"/>
      <w:bookmarkStart w:id="613" w:name="_Toc306348386"/>
      <w:bookmarkStart w:id="614" w:name="_Toc306348999"/>
      <w:bookmarkStart w:id="615" w:name="_Toc306352913"/>
      <w:bookmarkStart w:id="616" w:name="_Toc306353047"/>
      <w:bookmarkStart w:id="617" w:name="_Toc306576450"/>
      <w:bookmarkStart w:id="618" w:name="_Toc306576580"/>
      <w:bookmarkStart w:id="619" w:name="_Toc306576709"/>
      <w:bookmarkStart w:id="620" w:name="_Toc306576839"/>
      <w:bookmarkStart w:id="621" w:name="_Toc306576975"/>
      <w:bookmarkStart w:id="622" w:name="_Toc306348116"/>
      <w:bookmarkStart w:id="623" w:name="_Toc306348387"/>
      <w:bookmarkStart w:id="624" w:name="_Toc306349000"/>
      <w:bookmarkStart w:id="625" w:name="_Toc306352914"/>
      <w:bookmarkStart w:id="626" w:name="_Toc306353048"/>
      <w:bookmarkStart w:id="627" w:name="_Toc306576451"/>
      <w:bookmarkStart w:id="628" w:name="_Toc306576581"/>
      <w:bookmarkStart w:id="629" w:name="_Toc306576710"/>
      <w:bookmarkStart w:id="630" w:name="_Toc306576840"/>
      <w:bookmarkStart w:id="631" w:name="_Toc306576976"/>
      <w:bookmarkStart w:id="632" w:name="_Toc306348117"/>
      <w:bookmarkStart w:id="633" w:name="_Toc306348388"/>
      <w:bookmarkStart w:id="634" w:name="_Toc306349001"/>
      <w:bookmarkStart w:id="635" w:name="_Toc306352915"/>
      <w:bookmarkStart w:id="636" w:name="_Toc306353049"/>
      <w:bookmarkStart w:id="637" w:name="_Toc306576452"/>
      <w:bookmarkStart w:id="638" w:name="_Toc306576582"/>
      <w:bookmarkStart w:id="639" w:name="_Toc306576711"/>
      <w:bookmarkStart w:id="640" w:name="_Toc306576841"/>
      <w:bookmarkStart w:id="641" w:name="_Toc306576977"/>
      <w:bookmarkStart w:id="642" w:name="_Toc306348118"/>
      <w:bookmarkStart w:id="643" w:name="_Toc306348389"/>
      <w:bookmarkStart w:id="644" w:name="_Toc306349002"/>
      <w:bookmarkStart w:id="645" w:name="_Toc306352916"/>
      <w:bookmarkStart w:id="646" w:name="_Toc306353050"/>
      <w:bookmarkStart w:id="647" w:name="_Toc306576453"/>
      <w:bookmarkStart w:id="648" w:name="_Toc306576583"/>
      <w:bookmarkStart w:id="649" w:name="_Toc306576712"/>
      <w:bookmarkStart w:id="650" w:name="_Toc306576842"/>
      <w:bookmarkStart w:id="651" w:name="_Toc306576978"/>
      <w:bookmarkStart w:id="652" w:name="_Toc306348119"/>
      <w:bookmarkStart w:id="653" w:name="_Toc306348390"/>
      <w:bookmarkStart w:id="654" w:name="_Toc306349003"/>
      <w:bookmarkStart w:id="655" w:name="_Toc306352917"/>
      <w:bookmarkStart w:id="656" w:name="_Toc306353051"/>
      <w:bookmarkStart w:id="657" w:name="_Toc306576454"/>
      <w:bookmarkStart w:id="658" w:name="_Toc306576584"/>
      <w:bookmarkStart w:id="659" w:name="_Toc306576713"/>
      <w:bookmarkStart w:id="660" w:name="_Toc306576843"/>
      <w:bookmarkStart w:id="661" w:name="_Toc306576979"/>
      <w:bookmarkStart w:id="662" w:name="_Toc306348120"/>
      <w:bookmarkStart w:id="663" w:name="_Toc306348391"/>
      <w:bookmarkStart w:id="664" w:name="_Toc306349004"/>
      <w:bookmarkStart w:id="665" w:name="_Toc306352918"/>
      <w:bookmarkStart w:id="666" w:name="_Toc306353052"/>
      <w:bookmarkStart w:id="667" w:name="_Toc306576455"/>
      <w:bookmarkStart w:id="668" w:name="_Toc306576585"/>
      <w:bookmarkStart w:id="669" w:name="_Toc306576714"/>
      <w:bookmarkStart w:id="670" w:name="_Toc306576844"/>
      <w:bookmarkStart w:id="671" w:name="_Toc306576980"/>
      <w:bookmarkStart w:id="672" w:name="_Toc306348121"/>
      <w:bookmarkStart w:id="673" w:name="_Toc306348392"/>
      <w:bookmarkStart w:id="674" w:name="_Toc306349005"/>
      <w:bookmarkStart w:id="675" w:name="_Toc306352919"/>
      <w:bookmarkStart w:id="676" w:name="_Toc306353053"/>
      <w:bookmarkStart w:id="677" w:name="_Toc306576456"/>
      <w:bookmarkStart w:id="678" w:name="_Toc306576586"/>
      <w:bookmarkStart w:id="679" w:name="_Toc306576715"/>
      <w:bookmarkStart w:id="680" w:name="_Toc306576845"/>
      <w:bookmarkStart w:id="681" w:name="_Toc306576981"/>
      <w:bookmarkStart w:id="682" w:name="_Toc306348122"/>
      <w:bookmarkStart w:id="683" w:name="_Toc306348393"/>
      <w:bookmarkStart w:id="684" w:name="_Toc306349006"/>
      <w:bookmarkStart w:id="685" w:name="_Toc306352920"/>
      <w:bookmarkStart w:id="686" w:name="_Toc306353054"/>
      <w:bookmarkStart w:id="687" w:name="_Toc306576457"/>
      <w:bookmarkStart w:id="688" w:name="_Toc306576587"/>
      <w:bookmarkStart w:id="689" w:name="_Toc306576716"/>
      <w:bookmarkStart w:id="690" w:name="_Toc306576846"/>
      <w:bookmarkStart w:id="691" w:name="_Toc306576982"/>
      <w:bookmarkStart w:id="692" w:name="_Toc306348123"/>
      <w:bookmarkStart w:id="693" w:name="_Toc306348394"/>
      <w:bookmarkStart w:id="694" w:name="_Toc306349007"/>
      <w:bookmarkStart w:id="695" w:name="_Toc306352921"/>
      <w:bookmarkStart w:id="696" w:name="_Toc306353055"/>
      <w:bookmarkStart w:id="697" w:name="_Toc306576458"/>
      <w:bookmarkStart w:id="698" w:name="_Toc306576588"/>
      <w:bookmarkStart w:id="699" w:name="_Toc306576717"/>
      <w:bookmarkStart w:id="700" w:name="_Toc306576847"/>
      <w:bookmarkStart w:id="701" w:name="_Toc306576983"/>
      <w:bookmarkStart w:id="702" w:name="_Toc306348124"/>
      <w:bookmarkStart w:id="703" w:name="_Toc306348395"/>
      <w:bookmarkStart w:id="704" w:name="_Toc306349008"/>
      <w:bookmarkStart w:id="705" w:name="_Toc306352922"/>
      <w:bookmarkStart w:id="706" w:name="_Toc306353056"/>
      <w:bookmarkStart w:id="707" w:name="_Toc306576459"/>
      <w:bookmarkStart w:id="708" w:name="_Toc306576589"/>
      <w:bookmarkStart w:id="709" w:name="_Toc306576718"/>
      <w:bookmarkStart w:id="710" w:name="_Toc306576848"/>
      <w:bookmarkStart w:id="711" w:name="_Toc306576984"/>
      <w:bookmarkStart w:id="712" w:name="_Toc306348125"/>
      <w:bookmarkStart w:id="713" w:name="_Toc306348396"/>
      <w:bookmarkStart w:id="714" w:name="_Toc306349009"/>
      <w:bookmarkStart w:id="715" w:name="_Toc306352923"/>
      <w:bookmarkStart w:id="716" w:name="_Toc306353057"/>
      <w:bookmarkStart w:id="717" w:name="_Toc306576460"/>
      <w:bookmarkStart w:id="718" w:name="_Toc306576590"/>
      <w:bookmarkStart w:id="719" w:name="_Toc306576719"/>
      <w:bookmarkStart w:id="720" w:name="_Toc306576849"/>
      <w:bookmarkStart w:id="721" w:name="_Toc306576985"/>
      <w:bookmarkStart w:id="722" w:name="_Toc306348126"/>
      <w:bookmarkStart w:id="723" w:name="_Toc306348397"/>
      <w:bookmarkStart w:id="724" w:name="_Toc306349010"/>
      <w:bookmarkStart w:id="725" w:name="_Toc306352924"/>
      <w:bookmarkStart w:id="726" w:name="_Toc306353058"/>
      <w:bookmarkStart w:id="727" w:name="_Toc306576461"/>
      <w:bookmarkStart w:id="728" w:name="_Toc306576591"/>
      <w:bookmarkStart w:id="729" w:name="_Toc306576720"/>
      <w:bookmarkStart w:id="730" w:name="_Toc306576850"/>
      <w:bookmarkStart w:id="731" w:name="_Toc306576986"/>
      <w:bookmarkStart w:id="732" w:name="_Toc306348127"/>
      <w:bookmarkStart w:id="733" w:name="_Toc306348398"/>
      <w:bookmarkStart w:id="734" w:name="_Toc306349011"/>
      <w:bookmarkStart w:id="735" w:name="_Toc306352925"/>
      <w:bookmarkStart w:id="736" w:name="_Toc306353059"/>
      <w:bookmarkStart w:id="737" w:name="_Toc306576462"/>
      <w:bookmarkStart w:id="738" w:name="_Toc306576592"/>
      <w:bookmarkStart w:id="739" w:name="_Toc306576721"/>
      <w:bookmarkStart w:id="740" w:name="_Toc306576851"/>
      <w:bookmarkStart w:id="741" w:name="_Toc306576987"/>
      <w:bookmarkStart w:id="742" w:name="_Toc306348128"/>
      <w:bookmarkStart w:id="743" w:name="_Toc306348399"/>
      <w:bookmarkStart w:id="744" w:name="_Toc306349012"/>
      <w:bookmarkStart w:id="745" w:name="_Toc306352926"/>
      <w:bookmarkStart w:id="746" w:name="_Toc306353060"/>
      <w:bookmarkStart w:id="747" w:name="_Toc306576463"/>
      <w:bookmarkStart w:id="748" w:name="_Toc306576593"/>
      <w:bookmarkStart w:id="749" w:name="_Toc306576722"/>
      <w:bookmarkStart w:id="750" w:name="_Toc306576852"/>
      <w:bookmarkStart w:id="751" w:name="_Toc306576988"/>
      <w:bookmarkStart w:id="752" w:name="_Toc306348129"/>
      <w:bookmarkStart w:id="753" w:name="_Toc306348400"/>
      <w:bookmarkStart w:id="754" w:name="_Toc306349013"/>
      <w:bookmarkStart w:id="755" w:name="_Toc306352927"/>
      <w:bookmarkStart w:id="756" w:name="_Toc306353061"/>
      <w:bookmarkStart w:id="757" w:name="_Toc306576464"/>
      <w:bookmarkStart w:id="758" w:name="_Toc306576594"/>
      <w:bookmarkStart w:id="759" w:name="_Toc306576723"/>
      <w:bookmarkStart w:id="760" w:name="_Toc306576853"/>
      <w:bookmarkStart w:id="761" w:name="_Toc306576989"/>
      <w:bookmarkStart w:id="762" w:name="_Toc306348130"/>
      <w:bookmarkStart w:id="763" w:name="_Toc306348401"/>
      <w:bookmarkStart w:id="764" w:name="_Toc306349014"/>
      <w:bookmarkStart w:id="765" w:name="_Toc306352928"/>
      <w:bookmarkStart w:id="766" w:name="_Toc306353062"/>
      <w:bookmarkStart w:id="767" w:name="_Toc306576465"/>
      <w:bookmarkStart w:id="768" w:name="_Toc306576595"/>
      <w:bookmarkStart w:id="769" w:name="_Toc306576724"/>
      <w:bookmarkStart w:id="770" w:name="_Toc306576854"/>
      <w:bookmarkStart w:id="771" w:name="_Toc306576990"/>
      <w:bookmarkStart w:id="772" w:name="_Toc306348131"/>
      <w:bookmarkStart w:id="773" w:name="_Toc306348402"/>
      <w:bookmarkStart w:id="774" w:name="_Toc306349015"/>
      <w:bookmarkStart w:id="775" w:name="_Toc306352929"/>
      <w:bookmarkStart w:id="776" w:name="_Toc306353063"/>
      <w:bookmarkStart w:id="777" w:name="_Toc306576466"/>
      <w:bookmarkStart w:id="778" w:name="_Toc306576596"/>
      <w:bookmarkStart w:id="779" w:name="_Toc306576725"/>
      <w:bookmarkStart w:id="780" w:name="_Toc306576855"/>
      <w:bookmarkStart w:id="781" w:name="_Toc306576991"/>
      <w:bookmarkStart w:id="782" w:name="_Toc306348132"/>
      <w:bookmarkStart w:id="783" w:name="_Toc306348403"/>
      <w:bookmarkStart w:id="784" w:name="_Toc306349016"/>
      <w:bookmarkStart w:id="785" w:name="_Toc306352930"/>
      <w:bookmarkStart w:id="786" w:name="_Toc306353064"/>
      <w:bookmarkStart w:id="787" w:name="_Toc306576467"/>
      <w:bookmarkStart w:id="788" w:name="_Toc306576597"/>
      <w:bookmarkStart w:id="789" w:name="_Toc306576726"/>
      <w:bookmarkStart w:id="790" w:name="_Toc306576856"/>
      <w:bookmarkStart w:id="791" w:name="_Toc306576992"/>
      <w:bookmarkStart w:id="792" w:name="_Toc306348133"/>
      <w:bookmarkStart w:id="793" w:name="_Toc306348404"/>
      <w:bookmarkStart w:id="794" w:name="_Toc306349017"/>
      <w:bookmarkStart w:id="795" w:name="_Toc306352931"/>
      <w:bookmarkStart w:id="796" w:name="_Toc306353065"/>
      <w:bookmarkStart w:id="797" w:name="_Toc306576468"/>
      <w:bookmarkStart w:id="798" w:name="_Toc306576598"/>
      <w:bookmarkStart w:id="799" w:name="_Toc306576727"/>
      <w:bookmarkStart w:id="800" w:name="_Toc306576857"/>
      <w:bookmarkStart w:id="801" w:name="_Toc306576993"/>
      <w:bookmarkStart w:id="802" w:name="_Toc306348134"/>
      <w:bookmarkStart w:id="803" w:name="_Toc306348405"/>
      <w:bookmarkStart w:id="804" w:name="_Toc306349018"/>
      <w:bookmarkStart w:id="805" w:name="_Toc306352932"/>
      <w:bookmarkStart w:id="806" w:name="_Toc306353066"/>
      <w:bookmarkStart w:id="807" w:name="_Toc306576469"/>
      <w:bookmarkStart w:id="808" w:name="_Toc306576599"/>
      <w:bookmarkStart w:id="809" w:name="_Toc306576728"/>
      <w:bookmarkStart w:id="810" w:name="_Toc306576858"/>
      <w:bookmarkStart w:id="811" w:name="_Toc306576994"/>
      <w:bookmarkStart w:id="812" w:name="_Toc306348135"/>
      <w:bookmarkStart w:id="813" w:name="_Toc306348406"/>
      <w:bookmarkStart w:id="814" w:name="_Toc306349019"/>
      <w:bookmarkStart w:id="815" w:name="_Toc306352933"/>
      <w:bookmarkStart w:id="816" w:name="_Toc306353067"/>
      <w:bookmarkStart w:id="817" w:name="_Toc306576470"/>
      <w:bookmarkStart w:id="818" w:name="_Toc306576600"/>
      <w:bookmarkStart w:id="819" w:name="_Toc306576729"/>
      <w:bookmarkStart w:id="820" w:name="_Toc306576859"/>
      <w:bookmarkStart w:id="821" w:name="_Toc306576995"/>
      <w:bookmarkStart w:id="822" w:name="_Toc306348136"/>
      <w:bookmarkStart w:id="823" w:name="_Toc306348407"/>
      <w:bookmarkStart w:id="824" w:name="_Toc306349020"/>
      <w:bookmarkStart w:id="825" w:name="_Toc306352934"/>
      <w:bookmarkStart w:id="826" w:name="_Toc306353068"/>
      <w:bookmarkStart w:id="827" w:name="_Toc306576471"/>
      <w:bookmarkStart w:id="828" w:name="_Toc306576601"/>
      <w:bookmarkStart w:id="829" w:name="_Toc306576730"/>
      <w:bookmarkStart w:id="830" w:name="_Toc306576860"/>
      <w:bookmarkStart w:id="831" w:name="_Toc306576996"/>
      <w:bookmarkStart w:id="832" w:name="_Toc306348137"/>
      <w:bookmarkStart w:id="833" w:name="_Toc306348408"/>
      <w:bookmarkStart w:id="834" w:name="_Toc306349021"/>
      <w:bookmarkStart w:id="835" w:name="_Toc306352935"/>
      <w:bookmarkStart w:id="836" w:name="_Toc306353069"/>
      <w:bookmarkStart w:id="837" w:name="_Toc306576472"/>
      <w:bookmarkStart w:id="838" w:name="_Toc306576602"/>
      <w:bookmarkStart w:id="839" w:name="_Toc306576731"/>
      <w:bookmarkStart w:id="840" w:name="_Toc306576861"/>
      <w:bookmarkStart w:id="841" w:name="_Toc306576997"/>
      <w:bookmarkStart w:id="842" w:name="_Toc306348138"/>
      <w:bookmarkStart w:id="843" w:name="_Toc306348409"/>
      <w:bookmarkStart w:id="844" w:name="_Toc306349022"/>
      <w:bookmarkStart w:id="845" w:name="_Toc306352936"/>
      <w:bookmarkStart w:id="846" w:name="_Toc306353070"/>
      <w:bookmarkStart w:id="847" w:name="_Toc306576473"/>
      <w:bookmarkStart w:id="848" w:name="_Toc306576603"/>
      <w:bookmarkStart w:id="849" w:name="_Toc306576732"/>
      <w:bookmarkStart w:id="850" w:name="_Toc306576862"/>
      <w:bookmarkStart w:id="851" w:name="_Toc306576998"/>
      <w:bookmarkStart w:id="852" w:name="_Toc306348139"/>
      <w:bookmarkStart w:id="853" w:name="_Toc306348410"/>
      <w:bookmarkStart w:id="854" w:name="_Toc306349023"/>
      <w:bookmarkStart w:id="855" w:name="_Toc306352937"/>
      <w:bookmarkStart w:id="856" w:name="_Toc306353071"/>
      <w:bookmarkStart w:id="857" w:name="_Toc306576474"/>
      <w:bookmarkStart w:id="858" w:name="_Toc306576604"/>
      <w:bookmarkStart w:id="859" w:name="_Toc306576733"/>
      <w:bookmarkStart w:id="860" w:name="_Toc306576863"/>
      <w:bookmarkStart w:id="861" w:name="_Toc306576999"/>
      <w:bookmarkStart w:id="862" w:name="_Toc306348140"/>
      <w:bookmarkStart w:id="863" w:name="_Toc306348411"/>
      <w:bookmarkStart w:id="864" w:name="_Toc306349024"/>
      <w:bookmarkStart w:id="865" w:name="_Toc306352938"/>
      <w:bookmarkStart w:id="866" w:name="_Toc306353072"/>
      <w:bookmarkStart w:id="867" w:name="_Toc306576475"/>
      <w:bookmarkStart w:id="868" w:name="_Toc306576605"/>
      <w:bookmarkStart w:id="869" w:name="_Toc306576734"/>
      <w:bookmarkStart w:id="870" w:name="_Toc306576864"/>
      <w:bookmarkStart w:id="871" w:name="_Toc306577000"/>
      <w:bookmarkStart w:id="872" w:name="_Toc306699337"/>
      <w:bookmarkStart w:id="873" w:name="_Toc306714728"/>
      <w:bookmarkStart w:id="874" w:name="_Toc306733910"/>
      <w:bookmarkStart w:id="875" w:name="_Toc306737524"/>
      <w:bookmarkStart w:id="876" w:name="_Toc306737622"/>
      <w:bookmarkStart w:id="877" w:name="_Toc244402095"/>
      <w:bookmarkStart w:id="878" w:name="_Toc24440208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CE2E46">
        <w:rPr>
          <w:rFonts w:asciiTheme="minorHAnsi" w:hAnsiTheme="minorHAnsi"/>
          <w:b/>
          <w:sz w:val="24"/>
          <w:szCs w:val="24"/>
        </w:rPr>
        <w:t>BUDGET PERIOD</w:t>
      </w:r>
      <w:bookmarkEnd w:id="872"/>
      <w:bookmarkEnd w:id="873"/>
      <w:bookmarkEnd w:id="874"/>
      <w:bookmarkEnd w:id="875"/>
      <w:bookmarkEnd w:id="876"/>
      <w:r w:rsidR="00255279">
        <w:rPr>
          <w:rFonts w:asciiTheme="minorHAnsi" w:hAnsiTheme="minorHAnsi"/>
          <w:b/>
          <w:sz w:val="24"/>
          <w:szCs w:val="24"/>
        </w:rPr>
        <w:t>/PERIOD OF PERFORMANCE</w:t>
      </w:r>
      <w:r w:rsidR="00F028B6" w:rsidRPr="00CE2E46">
        <w:rPr>
          <w:rFonts w:asciiTheme="minorHAnsi" w:hAnsiTheme="minorHAnsi"/>
          <w:b/>
          <w:sz w:val="24"/>
          <w:szCs w:val="24"/>
        </w:rPr>
        <w:t xml:space="preserve"> </w:t>
      </w:r>
    </w:p>
    <w:p w14:paraId="5F40EEC5" w14:textId="62EB00EE" w:rsidR="00886BCD" w:rsidRDefault="00886BCD" w:rsidP="009E1B5B">
      <w:pPr>
        <w:rPr>
          <w:rFonts w:asciiTheme="minorHAnsi" w:hAnsiTheme="minorHAnsi"/>
          <w:i/>
          <w:sz w:val="24"/>
          <w:szCs w:val="24"/>
        </w:rPr>
      </w:pPr>
    </w:p>
    <w:tbl>
      <w:tblPr>
        <w:tblStyle w:val="TableGrid"/>
        <w:tblW w:w="0" w:type="auto"/>
        <w:tblLook w:val="04A0" w:firstRow="1" w:lastRow="0" w:firstColumn="1" w:lastColumn="0" w:noHBand="0" w:noVBand="1"/>
      </w:tblPr>
      <w:tblGrid>
        <w:gridCol w:w="6025"/>
        <w:gridCol w:w="900"/>
        <w:gridCol w:w="810"/>
        <w:gridCol w:w="895"/>
      </w:tblGrid>
      <w:tr w:rsidR="00886BCD" w14:paraId="76571BEF" w14:textId="77777777" w:rsidTr="002666C7">
        <w:tc>
          <w:tcPr>
            <w:tcW w:w="6025" w:type="dxa"/>
          </w:tcPr>
          <w:p w14:paraId="20A824CC" w14:textId="77777777" w:rsidR="00886BCD" w:rsidRDefault="00886BCD" w:rsidP="009E1B5B">
            <w:pPr>
              <w:rPr>
                <w:rFonts w:asciiTheme="minorHAnsi" w:hAnsiTheme="minorHAnsi"/>
                <w:i/>
                <w:sz w:val="24"/>
                <w:szCs w:val="24"/>
              </w:rPr>
            </w:pPr>
          </w:p>
        </w:tc>
        <w:tc>
          <w:tcPr>
            <w:tcW w:w="900" w:type="dxa"/>
          </w:tcPr>
          <w:p w14:paraId="6D986B91" w14:textId="403D6857" w:rsidR="00886BCD" w:rsidRPr="002666C7" w:rsidRDefault="007B2D56" w:rsidP="002666C7">
            <w:pPr>
              <w:jc w:val="center"/>
              <w:rPr>
                <w:rFonts w:asciiTheme="minorHAnsi" w:hAnsiTheme="minorHAnsi"/>
                <w:b/>
                <w:bCs/>
                <w:iCs/>
                <w:sz w:val="24"/>
                <w:szCs w:val="24"/>
              </w:rPr>
            </w:pPr>
            <w:r w:rsidRPr="002666C7">
              <w:rPr>
                <w:rFonts w:asciiTheme="minorHAnsi" w:hAnsiTheme="minorHAnsi"/>
                <w:b/>
                <w:bCs/>
                <w:iCs/>
                <w:sz w:val="24"/>
                <w:szCs w:val="24"/>
              </w:rPr>
              <w:t>Alt. 1</w:t>
            </w:r>
          </w:p>
        </w:tc>
        <w:tc>
          <w:tcPr>
            <w:tcW w:w="810" w:type="dxa"/>
          </w:tcPr>
          <w:p w14:paraId="0B638221" w14:textId="053CBF3D" w:rsidR="00886BCD" w:rsidRPr="002666C7" w:rsidRDefault="007B2D56" w:rsidP="002666C7">
            <w:pPr>
              <w:jc w:val="center"/>
              <w:rPr>
                <w:rFonts w:asciiTheme="minorHAnsi" w:hAnsiTheme="minorHAnsi"/>
                <w:b/>
                <w:bCs/>
                <w:iCs/>
                <w:sz w:val="24"/>
                <w:szCs w:val="24"/>
              </w:rPr>
            </w:pPr>
            <w:r w:rsidRPr="002666C7">
              <w:rPr>
                <w:rFonts w:asciiTheme="minorHAnsi" w:hAnsiTheme="minorHAnsi"/>
                <w:b/>
                <w:bCs/>
                <w:iCs/>
                <w:sz w:val="24"/>
                <w:szCs w:val="24"/>
              </w:rPr>
              <w:t>Alt. 2</w:t>
            </w:r>
          </w:p>
        </w:tc>
        <w:tc>
          <w:tcPr>
            <w:tcW w:w="895" w:type="dxa"/>
          </w:tcPr>
          <w:p w14:paraId="0383E78F" w14:textId="3BEE443E" w:rsidR="00886BCD" w:rsidRPr="002666C7" w:rsidRDefault="007B2D56" w:rsidP="002666C7">
            <w:pPr>
              <w:jc w:val="center"/>
              <w:rPr>
                <w:rFonts w:asciiTheme="minorHAnsi" w:hAnsiTheme="minorHAnsi"/>
                <w:b/>
                <w:bCs/>
                <w:iCs/>
                <w:sz w:val="24"/>
                <w:szCs w:val="24"/>
              </w:rPr>
            </w:pPr>
            <w:r w:rsidRPr="002666C7">
              <w:rPr>
                <w:rFonts w:asciiTheme="minorHAnsi" w:hAnsiTheme="minorHAnsi"/>
                <w:b/>
                <w:bCs/>
                <w:iCs/>
                <w:sz w:val="24"/>
                <w:szCs w:val="24"/>
              </w:rPr>
              <w:t>Alt. 3</w:t>
            </w:r>
          </w:p>
        </w:tc>
      </w:tr>
      <w:tr w:rsidR="00886BCD" w14:paraId="0624EBC1" w14:textId="77777777" w:rsidTr="002666C7">
        <w:tc>
          <w:tcPr>
            <w:tcW w:w="6025" w:type="dxa"/>
          </w:tcPr>
          <w:p w14:paraId="06D78881" w14:textId="6C8F8499" w:rsidR="00886BCD" w:rsidRPr="002666C7" w:rsidRDefault="00886BCD" w:rsidP="009E1B5B">
            <w:pPr>
              <w:rPr>
                <w:rFonts w:asciiTheme="minorHAnsi" w:hAnsiTheme="minorHAnsi"/>
                <w:b/>
                <w:bCs/>
                <w:i/>
                <w:sz w:val="24"/>
                <w:szCs w:val="24"/>
              </w:rPr>
            </w:pPr>
            <w:r>
              <w:rPr>
                <w:rFonts w:asciiTheme="minorHAnsi" w:hAnsiTheme="minorHAnsi"/>
                <w:b/>
                <w:bCs/>
                <w:i/>
                <w:sz w:val="24"/>
                <w:szCs w:val="24"/>
              </w:rPr>
              <w:t xml:space="preserve">Check one of the boxes to the right; the selection should match the selection in Clause 3 (Budget Period/Period of Performance) of the </w:t>
            </w:r>
            <w:r w:rsidR="00441E89">
              <w:rPr>
                <w:rFonts w:asciiTheme="minorHAnsi" w:hAnsiTheme="minorHAnsi"/>
                <w:b/>
                <w:bCs/>
                <w:i/>
                <w:sz w:val="24"/>
                <w:szCs w:val="24"/>
              </w:rPr>
              <w:t>P</w:t>
            </w:r>
            <w:r>
              <w:rPr>
                <w:rFonts w:asciiTheme="minorHAnsi" w:hAnsiTheme="minorHAnsi"/>
                <w:b/>
                <w:bCs/>
                <w:i/>
                <w:sz w:val="24"/>
                <w:szCs w:val="24"/>
              </w:rPr>
              <w:t>rim</w:t>
            </w:r>
            <w:r w:rsidR="007B2D56">
              <w:rPr>
                <w:rFonts w:asciiTheme="minorHAnsi" w:hAnsiTheme="minorHAnsi"/>
                <w:b/>
                <w:bCs/>
                <w:i/>
                <w:sz w:val="24"/>
                <w:szCs w:val="24"/>
              </w:rPr>
              <w:t>e Recipient’s</w:t>
            </w:r>
            <w:r>
              <w:rPr>
                <w:rFonts w:asciiTheme="minorHAnsi" w:hAnsiTheme="minorHAnsi"/>
                <w:b/>
                <w:bCs/>
                <w:i/>
                <w:sz w:val="24"/>
                <w:szCs w:val="24"/>
              </w:rPr>
              <w:t xml:space="preserve"> Award.</w:t>
            </w:r>
          </w:p>
        </w:tc>
        <w:sdt>
          <w:sdtPr>
            <w:rPr>
              <w:rFonts w:asciiTheme="minorHAnsi" w:hAnsiTheme="minorHAnsi"/>
              <w:iCs/>
              <w:sz w:val="24"/>
              <w:szCs w:val="24"/>
            </w:rPr>
            <w:id w:val="1679313603"/>
            <w14:checkbox>
              <w14:checked w14:val="0"/>
              <w14:checkedState w14:val="2612" w14:font="MS Gothic"/>
              <w14:uncheckedState w14:val="2610" w14:font="MS Gothic"/>
            </w14:checkbox>
          </w:sdtPr>
          <w:sdtEndPr/>
          <w:sdtContent>
            <w:tc>
              <w:tcPr>
                <w:tcW w:w="900" w:type="dxa"/>
              </w:tcPr>
              <w:p w14:paraId="159C66E7" w14:textId="33131C1B" w:rsidR="00886BCD" w:rsidRPr="002666C7" w:rsidRDefault="007B2D56" w:rsidP="002666C7">
                <w:pPr>
                  <w:jc w:val="center"/>
                  <w:rPr>
                    <w:rFonts w:asciiTheme="minorHAnsi" w:hAnsiTheme="minorHAnsi"/>
                    <w:i/>
                    <w:sz w:val="24"/>
                    <w:szCs w:val="24"/>
                  </w:rPr>
                </w:pPr>
                <w:r w:rsidRPr="002666C7">
                  <w:rPr>
                    <w:rFonts w:ascii="MS Gothic" w:eastAsia="MS Gothic" w:hAnsi="MS Gothic"/>
                    <w:iCs/>
                    <w:sz w:val="24"/>
                    <w:szCs w:val="24"/>
                  </w:rPr>
                  <w:t>☐</w:t>
                </w:r>
              </w:p>
            </w:tc>
          </w:sdtContent>
        </w:sdt>
        <w:sdt>
          <w:sdtPr>
            <w:rPr>
              <w:rFonts w:asciiTheme="minorHAnsi" w:hAnsiTheme="minorHAnsi"/>
              <w:iCs/>
              <w:sz w:val="24"/>
              <w:szCs w:val="24"/>
            </w:rPr>
            <w:id w:val="259733809"/>
            <w14:checkbox>
              <w14:checked w14:val="0"/>
              <w14:checkedState w14:val="2612" w14:font="MS Gothic"/>
              <w14:uncheckedState w14:val="2610" w14:font="MS Gothic"/>
            </w14:checkbox>
          </w:sdtPr>
          <w:sdtEndPr/>
          <w:sdtContent>
            <w:tc>
              <w:tcPr>
                <w:tcW w:w="810" w:type="dxa"/>
              </w:tcPr>
              <w:p w14:paraId="2C245B93" w14:textId="2ED4A7AD" w:rsidR="00886BCD" w:rsidRDefault="007B2D56" w:rsidP="002666C7">
                <w:pPr>
                  <w:jc w:val="center"/>
                  <w:rPr>
                    <w:rFonts w:asciiTheme="minorHAnsi" w:hAnsiTheme="minorHAnsi"/>
                    <w:i/>
                    <w:sz w:val="24"/>
                    <w:szCs w:val="24"/>
                  </w:rPr>
                </w:pPr>
                <w:r w:rsidRPr="0028285E">
                  <w:rPr>
                    <w:rFonts w:ascii="MS Gothic" w:eastAsia="MS Gothic" w:hAnsi="MS Gothic" w:hint="eastAsia"/>
                    <w:iCs/>
                    <w:sz w:val="24"/>
                    <w:szCs w:val="24"/>
                  </w:rPr>
                  <w:t>☐</w:t>
                </w:r>
              </w:p>
            </w:tc>
          </w:sdtContent>
        </w:sdt>
        <w:sdt>
          <w:sdtPr>
            <w:rPr>
              <w:rFonts w:asciiTheme="minorHAnsi" w:hAnsiTheme="minorHAnsi"/>
              <w:iCs/>
              <w:sz w:val="24"/>
              <w:szCs w:val="24"/>
            </w:rPr>
            <w:id w:val="1583492400"/>
            <w14:checkbox>
              <w14:checked w14:val="0"/>
              <w14:checkedState w14:val="2612" w14:font="MS Gothic"/>
              <w14:uncheckedState w14:val="2610" w14:font="MS Gothic"/>
            </w14:checkbox>
          </w:sdtPr>
          <w:sdtEndPr/>
          <w:sdtContent>
            <w:tc>
              <w:tcPr>
                <w:tcW w:w="895" w:type="dxa"/>
              </w:tcPr>
              <w:p w14:paraId="09D9DDF6" w14:textId="73BEFEE7" w:rsidR="00886BCD" w:rsidRDefault="007B2D56" w:rsidP="002666C7">
                <w:pPr>
                  <w:jc w:val="center"/>
                  <w:rPr>
                    <w:rFonts w:asciiTheme="minorHAnsi" w:hAnsiTheme="minorHAnsi"/>
                    <w:i/>
                    <w:sz w:val="24"/>
                    <w:szCs w:val="24"/>
                  </w:rPr>
                </w:pPr>
                <w:r w:rsidRPr="0028285E">
                  <w:rPr>
                    <w:rFonts w:ascii="MS Gothic" w:eastAsia="MS Gothic" w:hAnsi="MS Gothic" w:hint="eastAsia"/>
                    <w:iCs/>
                    <w:sz w:val="24"/>
                    <w:szCs w:val="24"/>
                  </w:rPr>
                  <w:t>☐</w:t>
                </w:r>
              </w:p>
            </w:tc>
          </w:sdtContent>
        </w:sdt>
      </w:tr>
    </w:tbl>
    <w:p w14:paraId="40E8E756" w14:textId="77777777" w:rsidR="006930D4" w:rsidRDefault="006930D4" w:rsidP="009E1B5B">
      <w:pPr>
        <w:rPr>
          <w:rFonts w:asciiTheme="minorHAnsi" w:hAnsiTheme="minorHAnsi"/>
          <w:iCs/>
          <w:sz w:val="24"/>
          <w:szCs w:val="24"/>
        </w:rPr>
      </w:pPr>
    </w:p>
    <w:p w14:paraId="1660F9C4" w14:textId="00351A9E" w:rsidR="009E1B5B" w:rsidRPr="000A0201" w:rsidRDefault="009E1B5B" w:rsidP="009E1B5B">
      <w:pPr>
        <w:rPr>
          <w:rFonts w:asciiTheme="minorHAnsi" w:hAnsiTheme="minorHAnsi"/>
          <w:i/>
          <w:sz w:val="24"/>
          <w:szCs w:val="24"/>
        </w:rPr>
      </w:pPr>
      <w:r w:rsidRPr="007C1925">
        <w:rPr>
          <w:rFonts w:asciiTheme="minorHAnsi" w:hAnsiTheme="minorHAnsi"/>
          <w:i/>
          <w:sz w:val="24"/>
          <w:szCs w:val="24"/>
        </w:rPr>
        <w:t>[</w:t>
      </w:r>
      <w:r w:rsidRPr="002666C7">
        <w:rPr>
          <w:rFonts w:asciiTheme="minorHAnsi" w:hAnsiTheme="minorHAnsi"/>
          <w:b/>
          <w:bCs/>
          <w:i/>
          <w:sz w:val="24"/>
          <w:szCs w:val="24"/>
          <w:u w:val="single"/>
        </w:rPr>
        <w:t>Alt. 1</w:t>
      </w:r>
      <w:r w:rsidRPr="007C1925">
        <w:rPr>
          <w:rFonts w:asciiTheme="minorHAnsi" w:hAnsiTheme="minorHAnsi"/>
          <w:i/>
          <w:sz w:val="24"/>
          <w:szCs w:val="24"/>
        </w:rPr>
        <w:t xml:space="preserve">: Use this clause when the </w:t>
      </w:r>
      <w:r w:rsidR="00886BCD">
        <w:rPr>
          <w:rFonts w:asciiTheme="minorHAnsi" w:hAnsiTheme="minorHAnsi"/>
          <w:i/>
          <w:sz w:val="24"/>
          <w:szCs w:val="24"/>
        </w:rPr>
        <w:t>budget period and the period of performance are coextensive</w:t>
      </w:r>
      <w:r w:rsidRPr="007C1925">
        <w:rPr>
          <w:rFonts w:asciiTheme="minorHAnsi" w:hAnsiTheme="minorHAnsi"/>
          <w:i/>
          <w:sz w:val="24"/>
          <w:szCs w:val="24"/>
        </w:rPr>
        <w:t>.</w:t>
      </w:r>
      <w:r>
        <w:rPr>
          <w:rFonts w:asciiTheme="minorHAnsi" w:hAnsiTheme="minorHAnsi"/>
          <w:i/>
          <w:sz w:val="24"/>
          <w:szCs w:val="24"/>
        </w:rPr>
        <w:t xml:space="preserve">  Delete if clause is N/A</w:t>
      </w:r>
      <w:r w:rsidRPr="007C1925">
        <w:rPr>
          <w:rFonts w:asciiTheme="minorHAnsi" w:hAnsiTheme="minorHAnsi"/>
          <w:i/>
          <w:sz w:val="24"/>
          <w:szCs w:val="24"/>
        </w:rPr>
        <w:t>]</w:t>
      </w:r>
    </w:p>
    <w:p w14:paraId="215A94DE" w14:textId="77777777" w:rsidR="009E1B5B" w:rsidRPr="007C1925" w:rsidRDefault="009E1B5B" w:rsidP="009E1B5B">
      <w:pPr>
        <w:rPr>
          <w:rFonts w:asciiTheme="minorHAnsi" w:hAnsiTheme="minorHAnsi"/>
          <w:sz w:val="24"/>
          <w:szCs w:val="24"/>
        </w:rPr>
      </w:pPr>
    </w:p>
    <w:p w14:paraId="2B0DD91F" w14:textId="2C082E54" w:rsidR="009E1B5B" w:rsidRPr="00884573" w:rsidRDefault="009E1B5B" w:rsidP="009E1B5B">
      <w:pPr>
        <w:rPr>
          <w:rFonts w:asciiTheme="minorHAnsi" w:hAnsiTheme="minorHAnsi"/>
          <w:sz w:val="24"/>
          <w:szCs w:val="24"/>
        </w:rPr>
      </w:pPr>
      <w:r w:rsidRPr="00884573">
        <w:rPr>
          <w:rFonts w:asciiTheme="minorHAnsi" w:hAnsiTheme="minorHAnsi"/>
          <w:sz w:val="24"/>
          <w:szCs w:val="24"/>
        </w:rPr>
        <w:t xml:space="preserve">The budget period and period of performance are stated in </w:t>
      </w:r>
      <w:r w:rsidR="00D90E99" w:rsidRPr="00AD35B4">
        <w:rPr>
          <w:rFonts w:asciiTheme="minorHAnsi" w:hAnsiTheme="minorHAnsi"/>
          <w:i/>
          <w:iCs/>
          <w:sz w:val="24"/>
          <w:szCs w:val="24"/>
        </w:rPr>
        <w:t>[</w:t>
      </w:r>
      <w:r w:rsidR="00D90E99" w:rsidRPr="00956E52">
        <w:rPr>
          <w:rFonts w:asciiTheme="minorHAnsi" w:hAnsiTheme="minorHAnsi"/>
          <w:i/>
          <w:iCs/>
          <w:sz w:val="24"/>
          <w:szCs w:val="24"/>
        </w:rPr>
        <w:t>Confirm/insert as appropriate</w:t>
      </w:r>
      <w:r w:rsidR="00956E52" w:rsidRPr="00956E52">
        <w:rPr>
          <w:rFonts w:asciiTheme="minorHAnsi" w:hAnsiTheme="minorHAnsi"/>
          <w:i/>
          <w:iCs/>
          <w:sz w:val="24"/>
          <w:szCs w:val="24"/>
        </w:rPr>
        <w:t>:</w:t>
      </w:r>
      <w:r w:rsidR="00D90E99" w:rsidRPr="00956E52">
        <w:rPr>
          <w:rFonts w:asciiTheme="minorHAnsi" w:hAnsiTheme="minorHAnsi"/>
          <w:i/>
          <w:iCs/>
          <w:sz w:val="24"/>
          <w:szCs w:val="24"/>
        </w:rPr>
        <w:t xml:space="preserve"> e.g., </w:t>
      </w:r>
      <w:r w:rsidR="00956E52" w:rsidRPr="00956E52">
        <w:rPr>
          <w:rFonts w:asciiTheme="minorHAnsi" w:hAnsiTheme="minorHAnsi"/>
          <w:i/>
          <w:iCs/>
          <w:sz w:val="24"/>
          <w:szCs w:val="24"/>
        </w:rPr>
        <w:t>“</w:t>
      </w:r>
      <w:r w:rsidRPr="00AD35B4">
        <w:rPr>
          <w:rFonts w:asciiTheme="minorHAnsi" w:hAnsiTheme="minorHAnsi"/>
          <w:i/>
          <w:iCs/>
          <w:sz w:val="24"/>
          <w:szCs w:val="24"/>
        </w:rPr>
        <w:t xml:space="preserve">Block [7] of the Cover Page (Assistance Agreement Form) to this </w:t>
      </w:r>
      <w:r w:rsidR="00D90E99" w:rsidRPr="00956E52">
        <w:rPr>
          <w:rFonts w:asciiTheme="minorHAnsi" w:hAnsiTheme="minorHAnsi"/>
          <w:i/>
          <w:iCs/>
          <w:sz w:val="24"/>
          <w:szCs w:val="24"/>
        </w:rPr>
        <w:t>Suba</w:t>
      </w:r>
      <w:r w:rsidRPr="00AD35B4">
        <w:rPr>
          <w:rFonts w:asciiTheme="minorHAnsi" w:hAnsiTheme="minorHAnsi"/>
          <w:i/>
          <w:iCs/>
          <w:sz w:val="24"/>
          <w:szCs w:val="24"/>
        </w:rPr>
        <w:t>ward</w:t>
      </w:r>
      <w:r w:rsidR="00956E52" w:rsidRPr="00956E52">
        <w:rPr>
          <w:rFonts w:asciiTheme="minorHAnsi" w:hAnsiTheme="minorHAnsi"/>
          <w:i/>
          <w:iCs/>
          <w:sz w:val="24"/>
          <w:szCs w:val="24"/>
        </w:rPr>
        <w:t>”</w:t>
      </w:r>
      <w:r w:rsidR="00D90E99" w:rsidRPr="00AD35B4">
        <w:rPr>
          <w:rFonts w:asciiTheme="minorHAnsi" w:hAnsiTheme="minorHAnsi"/>
          <w:i/>
          <w:iCs/>
          <w:sz w:val="24"/>
          <w:szCs w:val="24"/>
        </w:rPr>
        <w:t>]</w:t>
      </w:r>
      <w:r w:rsidR="006D4CE2">
        <w:rPr>
          <w:rFonts w:asciiTheme="minorHAnsi" w:hAnsiTheme="minorHAnsi"/>
          <w:i/>
          <w:iCs/>
          <w:sz w:val="24"/>
          <w:szCs w:val="24"/>
        </w:rPr>
        <w:t xml:space="preserve"> </w:t>
      </w:r>
      <w:r w:rsidR="006D4CE2">
        <w:rPr>
          <w:rFonts w:asciiTheme="minorHAnsi" w:hAnsiTheme="minorHAnsi"/>
          <w:sz w:val="24"/>
          <w:szCs w:val="24"/>
        </w:rPr>
        <w:t>(“Period of Performance”)</w:t>
      </w:r>
      <w:r w:rsidRPr="00AD35B4">
        <w:rPr>
          <w:rFonts w:asciiTheme="minorHAnsi" w:hAnsiTheme="minorHAnsi"/>
          <w:i/>
          <w:iCs/>
          <w:sz w:val="24"/>
          <w:szCs w:val="24"/>
        </w:rPr>
        <w:t>.</w:t>
      </w:r>
      <w:r w:rsidRPr="00884573">
        <w:rPr>
          <w:rFonts w:asciiTheme="minorHAnsi" w:hAnsiTheme="minorHAnsi"/>
          <w:sz w:val="24"/>
          <w:szCs w:val="24"/>
        </w:rPr>
        <w:t xml:space="preserve">  </w:t>
      </w:r>
    </w:p>
    <w:p w14:paraId="4D4F573F" w14:textId="77777777" w:rsidR="009E1B5B" w:rsidRPr="00884573" w:rsidRDefault="009E1B5B" w:rsidP="009E1B5B">
      <w:pPr>
        <w:rPr>
          <w:rFonts w:asciiTheme="minorHAnsi" w:hAnsiTheme="minorHAnsi"/>
          <w:sz w:val="24"/>
          <w:szCs w:val="24"/>
        </w:rPr>
      </w:pPr>
    </w:p>
    <w:p w14:paraId="77D2F5AF" w14:textId="01A9F703" w:rsidR="009E1B5B" w:rsidRPr="000A0201" w:rsidRDefault="009E1B5B" w:rsidP="009E1B5B">
      <w:pPr>
        <w:rPr>
          <w:rFonts w:asciiTheme="minorHAnsi" w:hAnsiTheme="minorHAnsi"/>
          <w:i/>
          <w:sz w:val="24"/>
          <w:szCs w:val="24"/>
        </w:rPr>
      </w:pPr>
      <w:r w:rsidRPr="00404A96">
        <w:rPr>
          <w:rFonts w:asciiTheme="minorHAnsi" w:hAnsiTheme="minorHAnsi"/>
          <w:i/>
          <w:sz w:val="24"/>
          <w:szCs w:val="24"/>
        </w:rPr>
        <w:t>[</w:t>
      </w:r>
      <w:r w:rsidRPr="002666C7">
        <w:rPr>
          <w:rFonts w:asciiTheme="minorHAnsi" w:hAnsiTheme="minorHAnsi"/>
          <w:b/>
          <w:bCs/>
          <w:i/>
          <w:sz w:val="24"/>
          <w:szCs w:val="24"/>
          <w:u w:val="single"/>
        </w:rPr>
        <w:t>Alt 2</w:t>
      </w:r>
      <w:r w:rsidRPr="00404A96">
        <w:rPr>
          <w:rFonts w:asciiTheme="minorHAnsi" w:hAnsiTheme="minorHAnsi"/>
          <w:i/>
          <w:sz w:val="24"/>
          <w:szCs w:val="24"/>
        </w:rPr>
        <w:t xml:space="preserve">: Use this clause when </w:t>
      </w:r>
      <w:r w:rsidR="00886BCD" w:rsidRPr="00404A96">
        <w:rPr>
          <w:rFonts w:asciiTheme="minorHAnsi" w:hAnsiTheme="minorHAnsi"/>
          <w:i/>
          <w:sz w:val="24"/>
          <w:szCs w:val="24"/>
        </w:rPr>
        <w:t>the</w:t>
      </w:r>
      <w:r w:rsidR="00886BCD">
        <w:rPr>
          <w:rFonts w:asciiTheme="minorHAnsi" w:hAnsiTheme="minorHAnsi"/>
          <w:i/>
          <w:sz w:val="24"/>
          <w:szCs w:val="24"/>
        </w:rPr>
        <w:t xml:space="preserve"> government share will be incrementally funded, and the agreement has multiple, defined budget periods within the period of performance.</w:t>
      </w:r>
      <w:r w:rsidRPr="000A0201">
        <w:rPr>
          <w:rFonts w:asciiTheme="minorHAnsi" w:hAnsiTheme="minorHAnsi"/>
          <w:i/>
          <w:sz w:val="24"/>
          <w:szCs w:val="24"/>
        </w:rPr>
        <w:t xml:space="preserve">  Delete if clause is N/A.]</w:t>
      </w:r>
    </w:p>
    <w:p w14:paraId="732826B1" w14:textId="77777777" w:rsidR="009E1B5B" w:rsidRPr="000A0201" w:rsidRDefault="009E1B5B" w:rsidP="009E1B5B">
      <w:pPr>
        <w:rPr>
          <w:rFonts w:asciiTheme="minorHAnsi" w:hAnsiTheme="minorHAnsi"/>
          <w:sz w:val="24"/>
          <w:szCs w:val="24"/>
        </w:rPr>
      </w:pPr>
    </w:p>
    <w:p w14:paraId="666158B2" w14:textId="77777777" w:rsidR="009E1B5B" w:rsidRPr="000A0201" w:rsidRDefault="009E1B5B" w:rsidP="009E1B5B">
      <w:pPr>
        <w:pStyle w:val="ListParagraph"/>
        <w:numPr>
          <w:ilvl w:val="0"/>
          <w:numId w:val="50"/>
        </w:numPr>
        <w:rPr>
          <w:rFonts w:asciiTheme="minorHAnsi" w:hAnsiTheme="minorHAnsi"/>
          <w:sz w:val="24"/>
          <w:szCs w:val="24"/>
          <w:u w:val="single"/>
        </w:rPr>
      </w:pPr>
      <w:r w:rsidRPr="000A0201">
        <w:rPr>
          <w:rFonts w:asciiTheme="minorHAnsi" w:hAnsiTheme="minorHAnsi"/>
          <w:sz w:val="24"/>
          <w:szCs w:val="24"/>
          <w:u w:val="single"/>
        </w:rPr>
        <w:t>Maximum Obligation for Current Budget Period</w:t>
      </w:r>
    </w:p>
    <w:p w14:paraId="3F94A35E" w14:textId="77777777" w:rsidR="009E1B5B" w:rsidRPr="000A0201" w:rsidRDefault="009E1B5B" w:rsidP="009E1B5B">
      <w:pPr>
        <w:rPr>
          <w:rFonts w:asciiTheme="minorHAnsi" w:eastAsiaTheme="minorEastAsia" w:hAnsiTheme="minorHAnsi"/>
          <w:sz w:val="24"/>
          <w:szCs w:val="24"/>
          <w:u w:val="single"/>
        </w:rPr>
      </w:pPr>
    </w:p>
    <w:p w14:paraId="444C2CE8" w14:textId="0B283BC1" w:rsidR="009E1B5B" w:rsidRPr="000A0201" w:rsidRDefault="009E1B5B" w:rsidP="009E1B5B">
      <w:pPr>
        <w:rPr>
          <w:rFonts w:asciiTheme="minorHAnsi" w:eastAsiaTheme="minorEastAsia" w:hAnsiTheme="minorHAnsi"/>
          <w:sz w:val="24"/>
          <w:szCs w:val="24"/>
        </w:rPr>
      </w:pPr>
      <w:r w:rsidRPr="000A0201">
        <w:rPr>
          <w:rFonts w:asciiTheme="minorHAnsi" w:eastAsiaTheme="minorEastAsia" w:hAnsiTheme="minorHAnsi"/>
          <w:sz w:val="24"/>
          <w:szCs w:val="24"/>
        </w:rPr>
        <w:t xml:space="preserve">The Project Period for </w:t>
      </w:r>
      <w:r w:rsidR="00956E52">
        <w:rPr>
          <w:rFonts w:asciiTheme="minorHAnsi" w:eastAsiaTheme="minorEastAsia" w:hAnsiTheme="minorHAnsi"/>
          <w:sz w:val="24"/>
          <w:szCs w:val="24"/>
        </w:rPr>
        <w:t xml:space="preserve">this Subaward </w:t>
      </w:r>
      <w:r w:rsidRPr="000A0201">
        <w:rPr>
          <w:rFonts w:asciiTheme="minorHAnsi" w:eastAsiaTheme="minorEastAsia" w:hAnsiTheme="minorHAnsi"/>
          <w:sz w:val="24"/>
          <w:szCs w:val="24"/>
        </w:rPr>
        <w:t>is [</w:t>
      </w:r>
      <w:r w:rsidRPr="000A0201">
        <w:rPr>
          <w:rFonts w:asciiTheme="minorHAnsi" w:eastAsiaTheme="minorEastAsia" w:hAnsiTheme="minorHAnsi"/>
          <w:iCs/>
          <w:sz w:val="24"/>
          <w:szCs w:val="24"/>
          <w:u w:val="single"/>
        </w:rPr>
        <w:t>mm/dd/yyyy</w:t>
      </w:r>
      <w:r w:rsidRPr="000A0201">
        <w:rPr>
          <w:rFonts w:asciiTheme="minorHAnsi" w:eastAsiaTheme="minorEastAsia" w:hAnsiTheme="minorHAnsi"/>
          <w:sz w:val="24"/>
          <w:szCs w:val="24"/>
        </w:rPr>
        <w:t>] through [</w:t>
      </w:r>
      <w:r w:rsidRPr="000A0201">
        <w:rPr>
          <w:rFonts w:asciiTheme="minorHAnsi" w:eastAsiaTheme="minorEastAsia" w:hAnsiTheme="minorHAnsi"/>
          <w:iCs/>
          <w:sz w:val="24"/>
          <w:szCs w:val="24"/>
          <w:u w:val="single"/>
        </w:rPr>
        <w:t>mm/dd/yyyy</w:t>
      </w:r>
      <w:r w:rsidRPr="000A0201">
        <w:rPr>
          <w:rFonts w:asciiTheme="minorHAnsi" w:eastAsiaTheme="minorEastAsia" w:hAnsiTheme="minorHAnsi"/>
          <w:sz w:val="24"/>
          <w:szCs w:val="24"/>
        </w:rPr>
        <w:t>]</w:t>
      </w:r>
      <w:r w:rsidR="00BB250B" w:rsidRPr="00BB250B">
        <w:rPr>
          <w:rFonts w:asciiTheme="minorHAnsi" w:eastAsiaTheme="minorEastAsia" w:hAnsiTheme="minorHAnsi"/>
          <w:sz w:val="24"/>
          <w:szCs w:val="24"/>
        </w:rPr>
        <w:t xml:space="preserve"> </w:t>
      </w:r>
      <w:r w:rsidR="00BB250B">
        <w:rPr>
          <w:rFonts w:asciiTheme="minorHAnsi" w:eastAsiaTheme="minorEastAsia" w:hAnsiTheme="minorHAnsi"/>
          <w:sz w:val="24"/>
          <w:szCs w:val="24"/>
        </w:rPr>
        <w:t>(“Period of Performance”)</w:t>
      </w:r>
      <w:r>
        <w:rPr>
          <w:rFonts w:asciiTheme="minorHAnsi" w:eastAsiaTheme="minorEastAsia" w:hAnsiTheme="minorHAnsi"/>
          <w:sz w:val="24"/>
          <w:szCs w:val="24"/>
        </w:rPr>
        <w:t>,</w:t>
      </w:r>
      <w:r w:rsidRPr="000A0201">
        <w:rPr>
          <w:rFonts w:asciiTheme="minorHAnsi" w:eastAsiaTheme="minorEastAsia" w:hAnsiTheme="minorHAnsi"/>
          <w:sz w:val="24"/>
          <w:szCs w:val="24"/>
        </w:rPr>
        <w:t xml:space="preserve"> consisting of the following Budget Periods</w:t>
      </w:r>
      <w:r>
        <w:rPr>
          <w:rFonts w:asciiTheme="minorHAnsi" w:eastAsiaTheme="minorEastAsia" w:hAnsiTheme="minorHAnsi"/>
          <w:sz w:val="24"/>
          <w:szCs w:val="24"/>
        </w:rPr>
        <w:t>:</w:t>
      </w:r>
    </w:p>
    <w:p w14:paraId="39639F5E" w14:textId="77777777" w:rsidR="009E1B5B" w:rsidRPr="000A0201" w:rsidRDefault="009E1B5B" w:rsidP="009E1B5B">
      <w:pPr>
        <w:rPr>
          <w:rFonts w:asciiTheme="minorHAnsi" w:eastAsiaTheme="minorEastAsia" w:hAnsiTheme="minorHAnsi"/>
          <w:sz w:val="24"/>
          <w:szCs w:val="24"/>
        </w:rPr>
      </w:pPr>
    </w:p>
    <w:p w14:paraId="3DE59FE2" w14:textId="77777777" w:rsidR="009E1B5B" w:rsidRPr="00AD35B4" w:rsidRDefault="009E1B5B" w:rsidP="009E1B5B">
      <w:pPr>
        <w:rPr>
          <w:rFonts w:asciiTheme="minorHAnsi" w:eastAsiaTheme="minorEastAsia" w:hAnsiTheme="minorHAnsi"/>
          <w:i/>
          <w:iCs/>
          <w:sz w:val="24"/>
          <w:szCs w:val="24"/>
        </w:rPr>
      </w:pPr>
      <w:r w:rsidRPr="00AD35B4">
        <w:rPr>
          <w:rFonts w:asciiTheme="minorHAnsi" w:eastAsiaTheme="minorEastAsia" w:hAnsiTheme="minorHAnsi"/>
          <w:i/>
          <w:iCs/>
          <w:sz w:val="24"/>
          <w:szCs w:val="24"/>
        </w:rPr>
        <w:t>[Insert table of Budget Periods, effective and expiration dates, and corresponding cost estimates/amounts to be obligated.]</w:t>
      </w:r>
    </w:p>
    <w:p w14:paraId="2D336690" w14:textId="77777777" w:rsidR="009E1B5B" w:rsidRPr="000A0201" w:rsidRDefault="009E1B5B" w:rsidP="009E1B5B">
      <w:pPr>
        <w:rPr>
          <w:rFonts w:asciiTheme="minorHAnsi" w:eastAsiaTheme="minorEastAsia" w:hAnsiTheme="minorHAnsi"/>
          <w:sz w:val="24"/>
          <w:szCs w:val="24"/>
        </w:rPr>
      </w:pPr>
    </w:p>
    <w:p w14:paraId="27F26467" w14:textId="77777777" w:rsidR="009E1B5B" w:rsidRPr="000A0201" w:rsidRDefault="009E1B5B" w:rsidP="009E1B5B">
      <w:pPr>
        <w:pStyle w:val="ListParagraph"/>
        <w:numPr>
          <w:ilvl w:val="0"/>
          <w:numId w:val="50"/>
        </w:numPr>
        <w:rPr>
          <w:rFonts w:asciiTheme="minorHAnsi" w:eastAsiaTheme="minorEastAsia" w:hAnsiTheme="minorHAnsi"/>
          <w:sz w:val="24"/>
          <w:szCs w:val="24"/>
          <w:u w:val="single"/>
        </w:rPr>
      </w:pPr>
      <w:r w:rsidRPr="000A0201">
        <w:rPr>
          <w:rFonts w:asciiTheme="minorHAnsi" w:eastAsiaTheme="minorEastAsia" w:hAnsiTheme="minorHAnsi"/>
          <w:bCs/>
          <w:sz w:val="24"/>
          <w:szCs w:val="24"/>
          <w:u w:val="single"/>
        </w:rPr>
        <w:t>Continuation Application and Funding - Awards Under 2 CFR Part 200 as Amended by 2 CFR Part 910</w:t>
      </w:r>
      <w:r w:rsidRPr="000A0201">
        <w:rPr>
          <w:rFonts w:asciiTheme="minorHAnsi" w:eastAsiaTheme="minorEastAsia" w:hAnsiTheme="minorHAnsi"/>
          <w:sz w:val="24"/>
          <w:szCs w:val="24"/>
          <w:u w:val="single"/>
        </w:rPr>
        <w:t xml:space="preserve"> </w:t>
      </w:r>
    </w:p>
    <w:p w14:paraId="19027ED7" w14:textId="77777777" w:rsidR="009E1B5B" w:rsidRPr="000A0201" w:rsidRDefault="009E1B5B" w:rsidP="009E1B5B">
      <w:pPr>
        <w:outlineLvl w:val="0"/>
        <w:rPr>
          <w:rFonts w:ascii="Calibri" w:eastAsiaTheme="minorEastAsia" w:hAnsi="Calibri"/>
          <w:sz w:val="24"/>
          <w:szCs w:val="24"/>
        </w:rPr>
      </w:pPr>
    </w:p>
    <w:p w14:paraId="0FC8B328" w14:textId="13225151" w:rsidR="009E1B5B" w:rsidRPr="000A0201" w:rsidRDefault="009E1B5B" w:rsidP="009E1B5B">
      <w:pPr>
        <w:rPr>
          <w:rFonts w:ascii="Calibri" w:eastAsiaTheme="minorEastAsia" w:hAnsi="Calibri"/>
          <w:sz w:val="24"/>
          <w:szCs w:val="24"/>
        </w:rPr>
      </w:pPr>
      <w:r w:rsidRPr="00150163">
        <w:rPr>
          <w:rFonts w:ascii="Calibri" w:eastAsiaTheme="minorEastAsia" w:hAnsi="Calibri"/>
          <w:sz w:val="24"/>
          <w:szCs w:val="24"/>
        </w:rPr>
        <w:t>Award of c</w:t>
      </w:r>
      <w:r w:rsidRPr="000A0201">
        <w:rPr>
          <w:rFonts w:ascii="Calibri" w:eastAsiaTheme="minorEastAsia" w:hAnsi="Calibri"/>
          <w:sz w:val="24"/>
          <w:szCs w:val="24"/>
        </w:rPr>
        <w:t xml:space="preserve">ontinuation funding </w:t>
      </w:r>
      <w:r>
        <w:rPr>
          <w:rFonts w:ascii="Calibri" w:eastAsiaTheme="minorEastAsia" w:hAnsi="Calibri"/>
          <w:sz w:val="24"/>
          <w:szCs w:val="24"/>
        </w:rPr>
        <w:t xml:space="preserve">in any subsequent Budget Period </w:t>
      </w:r>
      <w:r w:rsidRPr="000A0201">
        <w:rPr>
          <w:rFonts w:ascii="Calibri" w:eastAsiaTheme="minorEastAsia" w:hAnsi="Calibri"/>
          <w:sz w:val="24"/>
          <w:szCs w:val="24"/>
        </w:rPr>
        <w:t>is contingent on</w:t>
      </w:r>
      <w:r>
        <w:rPr>
          <w:rFonts w:ascii="Calibri" w:eastAsiaTheme="minorEastAsia" w:hAnsi="Calibri"/>
          <w:sz w:val="24"/>
          <w:szCs w:val="24"/>
        </w:rPr>
        <w:t>:</w:t>
      </w:r>
      <w:r w:rsidRPr="000A0201">
        <w:rPr>
          <w:rFonts w:ascii="Calibri" w:eastAsiaTheme="minorEastAsia" w:hAnsi="Calibri"/>
          <w:sz w:val="24"/>
          <w:szCs w:val="24"/>
        </w:rPr>
        <w:t xml:space="preserve"> (1) </w:t>
      </w:r>
      <w:r w:rsidRPr="000A0201">
        <w:rPr>
          <w:rFonts w:ascii="Calibri" w:eastAsiaTheme="minorEastAsia" w:hAnsi="Calibri"/>
          <w:sz w:val="24"/>
          <w:szCs w:val="24"/>
        </w:rPr>
        <w:lastRenderedPageBreak/>
        <w:t xml:space="preserve">availability of funds appropriated by Congress for the purpose of this program; (2) the availability of future-year budget authority; (3) substantial progress towards meeting the objectives of </w:t>
      </w:r>
      <w:r w:rsidR="00D90E99">
        <w:rPr>
          <w:rFonts w:ascii="Calibri" w:eastAsiaTheme="minorEastAsia" w:hAnsi="Calibri"/>
          <w:sz w:val="24"/>
          <w:szCs w:val="24"/>
        </w:rPr>
        <w:t>the Award</w:t>
      </w:r>
      <w:r w:rsidRPr="000A0201">
        <w:rPr>
          <w:rFonts w:ascii="Calibri" w:eastAsiaTheme="minorEastAsia" w:hAnsi="Calibri"/>
          <w:sz w:val="24"/>
          <w:szCs w:val="24"/>
        </w:rPr>
        <w:t xml:space="preserve">; (4) submittal of required reports; and (5) compliance with the terms and conditions of the </w:t>
      </w:r>
      <w:r w:rsidR="00D90E99">
        <w:rPr>
          <w:rFonts w:ascii="Calibri" w:eastAsiaTheme="minorEastAsia" w:hAnsi="Calibri"/>
          <w:sz w:val="24"/>
          <w:szCs w:val="24"/>
        </w:rPr>
        <w:t>Award</w:t>
      </w:r>
      <w:r w:rsidRPr="000A0201">
        <w:rPr>
          <w:rFonts w:ascii="Calibri" w:eastAsiaTheme="minorEastAsia" w:hAnsi="Calibri"/>
          <w:sz w:val="24"/>
          <w:szCs w:val="24"/>
        </w:rPr>
        <w:t>.</w:t>
      </w:r>
    </w:p>
    <w:p w14:paraId="218DD016" w14:textId="77777777" w:rsidR="009E1B5B" w:rsidRDefault="009E1B5B" w:rsidP="009E1B5B">
      <w:pPr>
        <w:rPr>
          <w:rFonts w:asciiTheme="minorHAnsi" w:eastAsiaTheme="minorEastAsia" w:hAnsiTheme="minorHAnsi"/>
          <w:sz w:val="24"/>
          <w:szCs w:val="24"/>
        </w:rPr>
      </w:pPr>
    </w:p>
    <w:p w14:paraId="61F91657" w14:textId="47A2C0E9" w:rsidR="007B2D56" w:rsidRDefault="009E1B5B" w:rsidP="009E1B5B">
      <w:pPr>
        <w:rPr>
          <w:rFonts w:asciiTheme="minorHAnsi" w:eastAsiaTheme="minorEastAsia" w:hAnsiTheme="minorHAnsi"/>
          <w:i/>
          <w:sz w:val="24"/>
          <w:szCs w:val="24"/>
        </w:rPr>
      </w:pPr>
      <w:r>
        <w:rPr>
          <w:rFonts w:asciiTheme="minorHAnsi" w:eastAsiaTheme="minorEastAsia" w:hAnsiTheme="minorHAnsi"/>
          <w:i/>
          <w:sz w:val="24"/>
          <w:szCs w:val="24"/>
        </w:rPr>
        <w:t>[</w:t>
      </w:r>
      <w:r w:rsidRPr="002666C7">
        <w:rPr>
          <w:rFonts w:asciiTheme="minorHAnsi" w:eastAsiaTheme="minorEastAsia" w:hAnsiTheme="minorHAnsi"/>
          <w:b/>
          <w:bCs/>
          <w:i/>
          <w:sz w:val="24"/>
          <w:szCs w:val="24"/>
          <w:u w:val="single"/>
        </w:rPr>
        <w:t>Alt 3</w:t>
      </w:r>
      <w:r>
        <w:rPr>
          <w:rFonts w:asciiTheme="minorHAnsi" w:eastAsiaTheme="minorEastAsia" w:hAnsiTheme="minorHAnsi"/>
          <w:i/>
          <w:sz w:val="24"/>
          <w:szCs w:val="24"/>
        </w:rPr>
        <w:t xml:space="preserve">: Use this clause when the </w:t>
      </w:r>
      <w:r w:rsidR="00B72F99">
        <w:rPr>
          <w:rFonts w:asciiTheme="minorHAnsi" w:eastAsiaTheme="minorEastAsia" w:hAnsiTheme="minorHAnsi"/>
          <w:i/>
          <w:sz w:val="24"/>
          <w:szCs w:val="24"/>
        </w:rPr>
        <w:t xml:space="preserve">agreement has multiple, defined budget periods within the period of performance </w:t>
      </w:r>
      <w:r w:rsidR="00B72F99" w:rsidRPr="00F72CD3">
        <w:rPr>
          <w:rFonts w:asciiTheme="minorHAnsi" w:eastAsiaTheme="minorEastAsia" w:hAnsiTheme="minorHAnsi"/>
          <w:b/>
          <w:bCs/>
          <w:i/>
          <w:sz w:val="24"/>
          <w:szCs w:val="24"/>
        </w:rPr>
        <w:t>and</w:t>
      </w:r>
      <w:r w:rsidR="00B72F99">
        <w:rPr>
          <w:rFonts w:asciiTheme="minorHAnsi" w:eastAsiaTheme="minorEastAsia" w:hAnsiTheme="minorHAnsi"/>
          <w:i/>
          <w:sz w:val="24"/>
          <w:szCs w:val="24"/>
        </w:rPr>
        <w:t xml:space="preserve"> the government share for all budget periods is </w:t>
      </w:r>
      <w:r w:rsidR="00B72F99" w:rsidRPr="00F72CD3">
        <w:rPr>
          <w:rFonts w:asciiTheme="minorHAnsi" w:eastAsiaTheme="minorEastAsia" w:hAnsiTheme="minorHAnsi"/>
          <w:b/>
          <w:bCs/>
          <w:i/>
          <w:sz w:val="24"/>
          <w:szCs w:val="24"/>
        </w:rPr>
        <w:t xml:space="preserve">fully </w:t>
      </w:r>
      <w:r w:rsidR="00B72F99">
        <w:rPr>
          <w:rFonts w:asciiTheme="minorHAnsi" w:eastAsiaTheme="minorEastAsia" w:hAnsiTheme="minorHAnsi"/>
          <w:i/>
          <w:sz w:val="24"/>
          <w:szCs w:val="24"/>
        </w:rPr>
        <w:t>funded at the time of award</w:t>
      </w:r>
      <w:r w:rsidR="00886BCD">
        <w:rPr>
          <w:rFonts w:asciiTheme="minorHAnsi" w:eastAsiaTheme="minorEastAsia" w:hAnsiTheme="minorHAnsi"/>
          <w:i/>
          <w:sz w:val="24"/>
          <w:szCs w:val="24"/>
        </w:rPr>
        <w:t>.  This clause should also be used when (a) the agreement has multiple, incrementally funded, defined budget periods within the period of performance, and (b) the government has obligated more than the federal share of a given budget period. Delete if the clause is N/A.]</w:t>
      </w:r>
    </w:p>
    <w:p w14:paraId="0EE6AFC6" w14:textId="77777777" w:rsidR="009E1B5B" w:rsidRDefault="009E1B5B" w:rsidP="009E1B5B">
      <w:pPr>
        <w:rPr>
          <w:rFonts w:asciiTheme="minorHAnsi" w:eastAsiaTheme="minorEastAsia" w:hAnsiTheme="minorHAnsi"/>
          <w:i/>
          <w:sz w:val="24"/>
          <w:szCs w:val="24"/>
        </w:rPr>
      </w:pPr>
    </w:p>
    <w:p w14:paraId="42F1E717" w14:textId="77777777" w:rsidR="009E1B5B" w:rsidRDefault="009E1B5B" w:rsidP="009E1B5B">
      <w:pPr>
        <w:ind w:left="720" w:hanging="360"/>
        <w:rPr>
          <w:rFonts w:asciiTheme="minorHAnsi" w:eastAsiaTheme="minorEastAsia" w:hAnsiTheme="minorHAnsi"/>
          <w:sz w:val="24"/>
          <w:szCs w:val="24"/>
        </w:rPr>
      </w:pPr>
      <w:r w:rsidRPr="00984626">
        <w:rPr>
          <w:rFonts w:asciiTheme="minorHAnsi" w:eastAsiaTheme="minorEastAsia" w:hAnsiTheme="minorHAnsi"/>
          <w:sz w:val="24"/>
          <w:szCs w:val="24"/>
        </w:rPr>
        <w:t>a.</w:t>
      </w:r>
      <w:r w:rsidRPr="00984626">
        <w:rPr>
          <w:rFonts w:asciiTheme="minorHAnsi" w:eastAsiaTheme="minorEastAsia" w:hAnsiTheme="minorHAnsi"/>
          <w:sz w:val="24"/>
          <w:szCs w:val="24"/>
        </w:rPr>
        <w:tab/>
      </w:r>
      <w:r w:rsidRPr="000A0201">
        <w:rPr>
          <w:rFonts w:asciiTheme="minorHAnsi" w:eastAsiaTheme="minorEastAsia" w:hAnsiTheme="minorHAnsi"/>
          <w:sz w:val="24"/>
          <w:szCs w:val="24"/>
          <w:u w:val="single"/>
        </w:rPr>
        <w:t>Maximum Obligation for Current Budget Period</w:t>
      </w:r>
    </w:p>
    <w:p w14:paraId="553B44FB" w14:textId="77777777" w:rsidR="009E1B5B" w:rsidRPr="000A0201" w:rsidRDefault="009E1B5B" w:rsidP="009E1B5B">
      <w:pPr>
        <w:rPr>
          <w:rFonts w:asciiTheme="minorHAnsi" w:eastAsiaTheme="minorEastAsia" w:hAnsiTheme="minorHAnsi"/>
          <w:sz w:val="24"/>
          <w:szCs w:val="24"/>
        </w:rPr>
      </w:pPr>
    </w:p>
    <w:p w14:paraId="5DD2330A" w14:textId="1DCEDD04" w:rsidR="009E1B5B" w:rsidRPr="00984626" w:rsidRDefault="009E1B5B" w:rsidP="009E1B5B">
      <w:pPr>
        <w:rPr>
          <w:rFonts w:asciiTheme="minorHAnsi" w:eastAsiaTheme="minorEastAsia" w:hAnsiTheme="minorHAnsi"/>
          <w:sz w:val="24"/>
          <w:szCs w:val="24"/>
        </w:rPr>
      </w:pPr>
      <w:r w:rsidRPr="00984626">
        <w:rPr>
          <w:rFonts w:asciiTheme="minorHAnsi" w:eastAsiaTheme="minorEastAsia" w:hAnsiTheme="minorHAnsi"/>
          <w:sz w:val="24"/>
          <w:szCs w:val="24"/>
        </w:rPr>
        <w:t>The Project Period for</w:t>
      </w:r>
      <w:r w:rsidR="00956E52">
        <w:rPr>
          <w:rFonts w:asciiTheme="minorHAnsi" w:eastAsiaTheme="minorEastAsia" w:hAnsiTheme="minorHAnsi"/>
          <w:sz w:val="24"/>
          <w:szCs w:val="24"/>
        </w:rPr>
        <w:t xml:space="preserve"> this Subaward </w:t>
      </w:r>
      <w:r w:rsidRPr="00984626">
        <w:rPr>
          <w:rFonts w:asciiTheme="minorHAnsi" w:eastAsiaTheme="minorEastAsia" w:hAnsiTheme="minorHAnsi"/>
          <w:sz w:val="24"/>
          <w:szCs w:val="24"/>
        </w:rPr>
        <w:t>is [</w:t>
      </w:r>
      <w:r w:rsidRPr="00AD35B4">
        <w:rPr>
          <w:rFonts w:asciiTheme="minorHAnsi" w:eastAsiaTheme="minorEastAsia" w:hAnsiTheme="minorHAnsi"/>
          <w:sz w:val="24"/>
          <w:szCs w:val="24"/>
          <w:u w:val="single"/>
        </w:rPr>
        <w:t>mm/dd/yyyy</w:t>
      </w:r>
      <w:r w:rsidRPr="00984626">
        <w:rPr>
          <w:rFonts w:asciiTheme="minorHAnsi" w:eastAsiaTheme="minorEastAsia" w:hAnsiTheme="minorHAnsi"/>
          <w:sz w:val="24"/>
          <w:szCs w:val="24"/>
        </w:rPr>
        <w:t>] through [</w:t>
      </w:r>
      <w:r w:rsidRPr="00AD35B4">
        <w:rPr>
          <w:rFonts w:asciiTheme="minorHAnsi" w:eastAsiaTheme="minorEastAsia" w:hAnsiTheme="minorHAnsi"/>
          <w:sz w:val="24"/>
          <w:szCs w:val="24"/>
          <w:u w:val="single"/>
        </w:rPr>
        <w:t>mm/dd/yyyy</w:t>
      </w:r>
      <w:r w:rsidRPr="00984626">
        <w:rPr>
          <w:rFonts w:asciiTheme="minorHAnsi" w:eastAsiaTheme="minorEastAsia" w:hAnsiTheme="minorHAnsi"/>
          <w:sz w:val="24"/>
          <w:szCs w:val="24"/>
        </w:rPr>
        <w:t>]</w:t>
      </w:r>
      <w:r w:rsidR="00BB250B" w:rsidRPr="00BB250B">
        <w:rPr>
          <w:rFonts w:asciiTheme="minorHAnsi" w:eastAsiaTheme="minorEastAsia" w:hAnsiTheme="minorHAnsi"/>
          <w:sz w:val="24"/>
          <w:szCs w:val="24"/>
        </w:rPr>
        <w:t xml:space="preserve"> </w:t>
      </w:r>
      <w:r w:rsidR="00BB250B">
        <w:rPr>
          <w:rFonts w:asciiTheme="minorHAnsi" w:eastAsiaTheme="minorEastAsia" w:hAnsiTheme="minorHAnsi"/>
          <w:sz w:val="24"/>
          <w:szCs w:val="24"/>
        </w:rPr>
        <w:t>(“Period of Performance”)</w:t>
      </w:r>
      <w:r>
        <w:rPr>
          <w:rFonts w:asciiTheme="minorHAnsi" w:eastAsiaTheme="minorEastAsia" w:hAnsiTheme="minorHAnsi"/>
          <w:sz w:val="24"/>
          <w:szCs w:val="24"/>
        </w:rPr>
        <w:t>,</w:t>
      </w:r>
      <w:r w:rsidRPr="00984626">
        <w:rPr>
          <w:rFonts w:asciiTheme="minorHAnsi" w:eastAsiaTheme="minorEastAsia" w:hAnsiTheme="minorHAnsi"/>
          <w:sz w:val="24"/>
          <w:szCs w:val="24"/>
        </w:rPr>
        <w:t xml:space="preserve"> consisting of the following Budget Periods</w:t>
      </w:r>
      <w:r>
        <w:rPr>
          <w:rFonts w:asciiTheme="minorHAnsi" w:eastAsiaTheme="minorEastAsia" w:hAnsiTheme="minorHAnsi"/>
          <w:sz w:val="24"/>
          <w:szCs w:val="24"/>
        </w:rPr>
        <w:t>:</w:t>
      </w:r>
    </w:p>
    <w:p w14:paraId="63FCE903" w14:textId="77777777" w:rsidR="009E1B5B" w:rsidRPr="00984626" w:rsidRDefault="009E1B5B" w:rsidP="009E1B5B">
      <w:pPr>
        <w:rPr>
          <w:rFonts w:asciiTheme="minorHAnsi" w:eastAsiaTheme="minorEastAsia" w:hAnsiTheme="minorHAnsi"/>
          <w:sz w:val="24"/>
          <w:szCs w:val="24"/>
        </w:rPr>
      </w:pPr>
    </w:p>
    <w:p w14:paraId="788404E2" w14:textId="77777777" w:rsidR="009E1B5B" w:rsidRPr="00AD35B4" w:rsidRDefault="009E1B5B" w:rsidP="009E1B5B">
      <w:pPr>
        <w:rPr>
          <w:rFonts w:asciiTheme="minorHAnsi" w:eastAsiaTheme="minorEastAsia" w:hAnsiTheme="minorHAnsi"/>
          <w:i/>
          <w:iCs/>
          <w:sz w:val="24"/>
          <w:szCs w:val="24"/>
        </w:rPr>
      </w:pPr>
      <w:r w:rsidRPr="00AD35B4">
        <w:rPr>
          <w:rFonts w:asciiTheme="minorHAnsi" w:eastAsiaTheme="minorEastAsia" w:hAnsiTheme="minorHAnsi"/>
          <w:i/>
          <w:iCs/>
          <w:sz w:val="24"/>
          <w:szCs w:val="24"/>
        </w:rPr>
        <w:t>[Insert table of Budget Periods, effective and expiration dates, and corresponding cost estimates/amounts to be obligated.]</w:t>
      </w:r>
    </w:p>
    <w:p w14:paraId="7BBC4869" w14:textId="77777777" w:rsidR="009E1B5B" w:rsidRDefault="009E1B5B" w:rsidP="009E1B5B">
      <w:pPr>
        <w:rPr>
          <w:rFonts w:asciiTheme="minorHAnsi" w:eastAsiaTheme="minorEastAsia" w:hAnsiTheme="minorHAnsi"/>
          <w:sz w:val="24"/>
          <w:szCs w:val="24"/>
        </w:rPr>
      </w:pPr>
    </w:p>
    <w:p w14:paraId="0132DD28" w14:textId="77777777" w:rsidR="009E1B5B" w:rsidRPr="000A0201" w:rsidRDefault="009E1B5B" w:rsidP="009E1B5B">
      <w:pPr>
        <w:pStyle w:val="ListParagraph"/>
        <w:numPr>
          <w:ilvl w:val="0"/>
          <w:numId w:val="51"/>
        </w:numPr>
        <w:rPr>
          <w:rFonts w:asciiTheme="minorHAnsi" w:eastAsiaTheme="minorEastAsia" w:hAnsiTheme="minorHAnsi"/>
          <w:sz w:val="24"/>
          <w:szCs w:val="24"/>
          <w:u w:val="single"/>
        </w:rPr>
      </w:pPr>
      <w:r w:rsidRPr="000A0201">
        <w:rPr>
          <w:rFonts w:asciiTheme="minorHAnsi" w:eastAsiaTheme="minorEastAsia" w:hAnsiTheme="minorHAnsi"/>
          <w:sz w:val="24"/>
          <w:szCs w:val="24"/>
          <w:u w:val="single"/>
        </w:rPr>
        <w:t>Payment of Costs/</w:t>
      </w:r>
      <w:proofErr w:type="spellStart"/>
      <w:r w:rsidRPr="000A0201">
        <w:rPr>
          <w:rFonts w:asciiTheme="minorHAnsi" w:eastAsiaTheme="minorEastAsia" w:hAnsiTheme="minorHAnsi"/>
          <w:sz w:val="24"/>
          <w:szCs w:val="24"/>
          <w:u w:val="single"/>
        </w:rPr>
        <w:t>Deobligation</w:t>
      </w:r>
      <w:proofErr w:type="spellEnd"/>
      <w:r w:rsidRPr="000A0201">
        <w:rPr>
          <w:rFonts w:asciiTheme="minorHAnsi" w:eastAsiaTheme="minorEastAsia" w:hAnsiTheme="minorHAnsi"/>
          <w:sz w:val="24"/>
          <w:szCs w:val="24"/>
          <w:u w:val="single"/>
        </w:rPr>
        <w:t xml:space="preserve"> of Funds</w:t>
      </w:r>
    </w:p>
    <w:p w14:paraId="175B087F" w14:textId="77777777" w:rsidR="009E1B5B" w:rsidRDefault="009E1B5B" w:rsidP="009E1B5B">
      <w:pPr>
        <w:rPr>
          <w:rFonts w:asciiTheme="minorHAnsi" w:eastAsiaTheme="minorEastAsia" w:hAnsiTheme="minorHAnsi"/>
          <w:sz w:val="24"/>
          <w:szCs w:val="24"/>
        </w:rPr>
      </w:pPr>
    </w:p>
    <w:p w14:paraId="1A61B620" w14:textId="59AE7BCE" w:rsidR="009E1B5B" w:rsidRDefault="009E1B5B" w:rsidP="009E1B5B">
      <w:pPr>
        <w:rPr>
          <w:rFonts w:asciiTheme="minorHAnsi" w:eastAsiaTheme="minorEastAsia" w:hAnsiTheme="minorHAnsi"/>
          <w:sz w:val="24"/>
          <w:szCs w:val="24"/>
        </w:rPr>
      </w:pPr>
      <w:r>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has obligated $</w:t>
      </w:r>
      <w:r>
        <w:rPr>
          <w:rFonts w:asciiTheme="minorHAnsi" w:eastAsiaTheme="minorEastAsia" w:hAnsiTheme="minorHAnsi"/>
          <w:sz w:val="24"/>
          <w:szCs w:val="24"/>
        </w:rPr>
        <w:t>[</w:t>
      </w:r>
      <w:r w:rsidRPr="00AD35B4">
        <w:rPr>
          <w:rFonts w:asciiTheme="minorHAnsi" w:eastAsiaTheme="minorEastAsia" w:hAnsiTheme="minorHAnsi"/>
          <w:i/>
          <w:iCs/>
          <w:sz w:val="24"/>
          <w:szCs w:val="24"/>
          <w:u w:val="single"/>
        </w:rPr>
        <w:t>insert amount obligated</w:t>
      </w:r>
      <w:r>
        <w:rPr>
          <w:rFonts w:asciiTheme="minorHAnsi" w:eastAsiaTheme="minorEastAsia" w:hAnsiTheme="minorHAnsi"/>
          <w:sz w:val="24"/>
          <w:szCs w:val="24"/>
        </w:rPr>
        <w:t>]</w:t>
      </w:r>
      <w:r w:rsidRPr="00404A96">
        <w:rPr>
          <w:rFonts w:asciiTheme="minorHAnsi" w:eastAsiaTheme="minorEastAsia" w:hAnsiTheme="minorHAnsi"/>
          <w:sz w:val="24"/>
          <w:szCs w:val="24"/>
        </w:rPr>
        <w:t xml:space="preserve"> for completion of the project authorized</w:t>
      </w:r>
      <w:r>
        <w:rPr>
          <w:rFonts w:asciiTheme="minorHAnsi" w:eastAsiaTheme="minorEastAsia" w:hAnsiTheme="minorHAnsi"/>
          <w:sz w:val="24"/>
          <w:szCs w:val="24"/>
        </w:rPr>
        <w:t xml:space="preserve"> by </w:t>
      </w:r>
      <w:r w:rsidR="00E00E08">
        <w:rPr>
          <w:rFonts w:asciiTheme="minorHAnsi" w:eastAsiaTheme="minorEastAsia" w:hAnsiTheme="minorHAnsi"/>
          <w:sz w:val="24"/>
          <w:szCs w:val="24"/>
        </w:rPr>
        <w:t>the Award</w:t>
      </w:r>
      <w:r>
        <w:rPr>
          <w:rFonts w:asciiTheme="minorHAnsi" w:eastAsiaTheme="minorEastAsia" w:hAnsiTheme="minorHAnsi"/>
          <w:sz w:val="24"/>
          <w:szCs w:val="24"/>
        </w:rPr>
        <w:t>. However, only $[</w:t>
      </w:r>
      <w:r w:rsidRPr="00AD35B4">
        <w:rPr>
          <w:rFonts w:asciiTheme="minorHAnsi" w:eastAsiaTheme="minorEastAsia" w:hAnsiTheme="minorHAnsi"/>
          <w:i/>
          <w:iCs/>
          <w:sz w:val="24"/>
          <w:szCs w:val="24"/>
          <w:u w:val="single"/>
        </w:rPr>
        <w:t>insert amount available</w:t>
      </w:r>
      <w:r>
        <w:rPr>
          <w:rFonts w:asciiTheme="minorHAnsi" w:eastAsiaTheme="minorEastAsia" w:hAnsiTheme="minorHAnsi"/>
          <w:sz w:val="24"/>
          <w:szCs w:val="24"/>
        </w:rPr>
        <w:t>]</w:t>
      </w:r>
      <w:r w:rsidRPr="00404A96">
        <w:rPr>
          <w:rFonts w:asciiTheme="minorHAnsi" w:eastAsiaTheme="minorEastAsia" w:hAnsiTheme="minorHAnsi"/>
          <w:sz w:val="24"/>
          <w:szCs w:val="24"/>
        </w:rPr>
        <w:t xml:space="preserve"> of the estimated </w:t>
      </w:r>
      <w:r>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share of the project is available for work performed by the </w:t>
      </w:r>
      <w:r>
        <w:rPr>
          <w:rFonts w:asciiTheme="minorHAnsi" w:eastAsiaTheme="minorEastAsia" w:hAnsiTheme="minorHAnsi"/>
          <w:sz w:val="24"/>
          <w:szCs w:val="24"/>
        </w:rPr>
        <w:t>Sub</w:t>
      </w:r>
      <w:r w:rsidR="00D90E99">
        <w:rPr>
          <w:rFonts w:asciiTheme="minorHAnsi" w:eastAsiaTheme="minorEastAsia" w:hAnsiTheme="minorHAnsi"/>
          <w:sz w:val="24"/>
          <w:szCs w:val="24"/>
        </w:rPr>
        <w:t>r</w:t>
      </w:r>
      <w:r w:rsidRPr="00404A96">
        <w:rPr>
          <w:rFonts w:asciiTheme="minorHAnsi" w:eastAsiaTheme="minorEastAsia" w:hAnsiTheme="minorHAnsi"/>
          <w:sz w:val="24"/>
          <w:szCs w:val="24"/>
        </w:rPr>
        <w:t xml:space="preserve">ecipient during Budget Period </w:t>
      </w:r>
      <w:r>
        <w:rPr>
          <w:rFonts w:asciiTheme="minorHAnsi" w:eastAsiaTheme="minorEastAsia" w:hAnsiTheme="minorHAnsi"/>
          <w:sz w:val="24"/>
          <w:szCs w:val="24"/>
        </w:rPr>
        <w:t>[</w:t>
      </w:r>
      <w:r w:rsidRPr="00404A96">
        <w:rPr>
          <w:rFonts w:asciiTheme="minorHAnsi" w:eastAsiaTheme="minorEastAsia" w:hAnsiTheme="minorHAnsi"/>
          <w:sz w:val="24"/>
          <w:szCs w:val="24"/>
        </w:rPr>
        <w:t>1</w:t>
      </w:r>
      <w:r>
        <w:rPr>
          <w:rFonts w:asciiTheme="minorHAnsi" w:eastAsiaTheme="minorEastAsia" w:hAnsiTheme="minorHAnsi"/>
          <w:sz w:val="24"/>
          <w:szCs w:val="24"/>
        </w:rPr>
        <w:t>]</w:t>
      </w:r>
      <w:r w:rsidRPr="00404A96">
        <w:rPr>
          <w:rFonts w:asciiTheme="minorHAnsi" w:eastAsiaTheme="minorEastAsia" w:hAnsiTheme="minorHAnsi"/>
          <w:sz w:val="24"/>
          <w:szCs w:val="24"/>
        </w:rPr>
        <w:t xml:space="preserve">. </w:t>
      </w:r>
      <w:r>
        <w:rPr>
          <w:rFonts w:asciiTheme="minorHAnsi" w:eastAsiaTheme="minorEastAsia" w:hAnsiTheme="minorHAnsi"/>
          <w:sz w:val="24"/>
          <w:szCs w:val="24"/>
        </w:rPr>
        <w:t xml:space="preserve"> Authorization to proceed with work</w:t>
      </w:r>
      <w:r w:rsidRPr="005C0B99">
        <w:rPr>
          <w:rFonts w:asciiTheme="minorHAnsi" w:eastAsiaTheme="minorEastAsia" w:hAnsiTheme="minorHAnsi"/>
          <w:sz w:val="24"/>
          <w:szCs w:val="24"/>
        </w:rPr>
        <w:t xml:space="preserve"> in any </w:t>
      </w:r>
      <w:r>
        <w:rPr>
          <w:rFonts w:asciiTheme="minorHAnsi" w:eastAsiaTheme="minorEastAsia" w:hAnsiTheme="minorHAnsi"/>
          <w:sz w:val="24"/>
          <w:szCs w:val="24"/>
        </w:rPr>
        <w:t xml:space="preserve">subsequent </w:t>
      </w:r>
      <w:r w:rsidR="00AF7538">
        <w:rPr>
          <w:rFonts w:asciiTheme="minorHAnsi" w:eastAsiaTheme="minorEastAsia" w:hAnsiTheme="minorHAnsi"/>
          <w:sz w:val="24"/>
          <w:szCs w:val="24"/>
        </w:rPr>
        <w:t xml:space="preserve">Budget Period </w:t>
      </w:r>
      <w:r w:rsidR="0056758D">
        <w:rPr>
          <w:rFonts w:asciiTheme="minorHAnsi" w:eastAsiaTheme="minorEastAsia" w:hAnsiTheme="minorHAnsi"/>
          <w:sz w:val="24"/>
          <w:szCs w:val="24"/>
        </w:rPr>
        <w:t>will be provided by ARPA-E to the Prime Recipient.</w:t>
      </w:r>
    </w:p>
    <w:p w14:paraId="31949B44" w14:textId="77777777" w:rsidR="009E1B5B" w:rsidRDefault="009E1B5B" w:rsidP="009E1B5B">
      <w:pPr>
        <w:rPr>
          <w:rFonts w:asciiTheme="minorHAnsi" w:eastAsiaTheme="minorEastAsia" w:hAnsiTheme="minorHAnsi"/>
          <w:sz w:val="24"/>
          <w:szCs w:val="24"/>
        </w:rPr>
      </w:pPr>
    </w:p>
    <w:p w14:paraId="61A3FE05" w14:textId="22B3C083" w:rsidR="009E1B5B" w:rsidRPr="00AD35B4" w:rsidRDefault="009E1B5B" w:rsidP="00AD35B4">
      <w:pPr>
        <w:rPr>
          <w:rFonts w:asciiTheme="minorHAnsi" w:eastAsiaTheme="minorEastAsia" w:hAnsiTheme="minorHAnsi"/>
          <w:sz w:val="24"/>
          <w:szCs w:val="24"/>
        </w:rPr>
      </w:pPr>
      <w:r w:rsidRPr="00404A96">
        <w:rPr>
          <w:rFonts w:asciiTheme="minorHAnsi" w:eastAsiaTheme="minorEastAsia" w:hAnsiTheme="minorHAnsi"/>
          <w:sz w:val="24"/>
          <w:szCs w:val="24"/>
        </w:rPr>
        <w:t xml:space="preserve">In the event the award is not continued into </w:t>
      </w:r>
      <w:r>
        <w:rPr>
          <w:rFonts w:asciiTheme="minorHAnsi" w:eastAsiaTheme="minorEastAsia" w:hAnsiTheme="minorHAnsi"/>
          <w:sz w:val="24"/>
          <w:szCs w:val="24"/>
        </w:rPr>
        <w:t>future Budget Periods</w:t>
      </w:r>
      <w:r w:rsidR="00E60387">
        <w:rPr>
          <w:rFonts w:asciiTheme="minorHAnsi" w:eastAsiaTheme="minorEastAsia" w:hAnsiTheme="minorHAnsi"/>
          <w:sz w:val="24"/>
          <w:szCs w:val="24"/>
        </w:rPr>
        <w:t>,</w:t>
      </w:r>
      <w:r w:rsidRPr="00404A96">
        <w:rPr>
          <w:rFonts w:asciiTheme="minorHAnsi" w:eastAsiaTheme="minorEastAsia" w:hAnsiTheme="minorHAnsi"/>
          <w:sz w:val="24"/>
          <w:szCs w:val="24"/>
        </w:rPr>
        <w:t xml:space="preserve"> or the award is terminated at any point, the maximum liability to the </w:t>
      </w:r>
      <w:r>
        <w:rPr>
          <w:rFonts w:asciiTheme="minorHAnsi" w:eastAsiaTheme="minorEastAsia" w:hAnsiTheme="minorHAnsi"/>
          <w:sz w:val="24"/>
          <w:szCs w:val="24"/>
        </w:rPr>
        <w:t>Subr</w:t>
      </w:r>
      <w:r w:rsidRPr="00404A96">
        <w:rPr>
          <w:rFonts w:asciiTheme="minorHAnsi" w:eastAsiaTheme="minorEastAsia" w:hAnsiTheme="minorHAnsi"/>
          <w:sz w:val="24"/>
          <w:szCs w:val="24"/>
        </w:rPr>
        <w:t xml:space="preserve">ecipient is </w:t>
      </w:r>
      <w:r>
        <w:rPr>
          <w:rFonts w:asciiTheme="minorHAnsi" w:eastAsiaTheme="minorEastAsia" w:hAnsiTheme="minorHAnsi"/>
          <w:sz w:val="24"/>
          <w:szCs w:val="24"/>
        </w:rPr>
        <w:t>ARPA-</w:t>
      </w:r>
      <w:r w:rsidRPr="00404A96">
        <w:rPr>
          <w:rFonts w:asciiTheme="minorHAnsi" w:eastAsiaTheme="minorEastAsia" w:hAnsiTheme="minorHAnsi"/>
          <w:sz w:val="24"/>
          <w:szCs w:val="24"/>
        </w:rPr>
        <w:t>E’s share of incurred costs up to the approved budget for the budget period</w:t>
      </w:r>
      <w:r>
        <w:rPr>
          <w:rFonts w:asciiTheme="minorHAnsi" w:eastAsiaTheme="minorEastAsia" w:hAnsiTheme="minorHAnsi"/>
          <w:sz w:val="24"/>
          <w:szCs w:val="24"/>
        </w:rPr>
        <w:t>(s) authorized</w:t>
      </w:r>
      <w:r w:rsidRPr="00404A96">
        <w:rPr>
          <w:rFonts w:asciiTheme="minorHAnsi" w:eastAsiaTheme="minorEastAsia" w:hAnsiTheme="minorHAnsi"/>
          <w:sz w:val="24"/>
          <w:szCs w:val="24"/>
        </w:rPr>
        <w:t xml:space="preserve"> provided such costs are reasonable, allocable to the </w:t>
      </w:r>
      <w:r w:rsidR="00D90E99">
        <w:rPr>
          <w:rFonts w:asciiTheme="minorHAnsi" w:eastAsiaTheme="minorEastAsia" w:hAnsiTheme="minorHAnsi"/>
          <w:sz w:val="24"/>
          <w:szCs w:val="24"/>
        </w:rPr>
        <w:t>Suba</w:t>
      </w:r>
      <w:r w:rsidRPr="00404A96">
        <w:rPr>
          <w:rFonts w:asciiTheme="minorHAnsi" w:eastAsiaTheme="minorEastAsia" w:hAnsiTheme="minorHAnsi"/>
          <w:sz w:val="24"/>
          <w:szCs w:val="24"/>
        </w:rPr>
        <w:t>ward, and</w:t>
      </w:r>
      <w:r>
        <w:rPr>
          <w:rFonts w:asciiTheme="minorHAnsi" w:eastAsiaTheme="minorEastAsia" w:hAnsiTheme="minorHAnsi"/>
          <w:sz w:val="24"/>
          <w:szCs w:val="24"/>
        </w:rPr>
        <w:t xml:space="preserve"> </w:t>
      </w:r>
      <w:r w:rsidRPr="00404A96">
        <w:rPr>
          <w:rFonts w:asciiTheme="minorHAnsi" w:eastAsiaTheme="minorEastAsia" w:hAnsiTheme="minorHAnsi"/>
          <w:sz w:val="24"/>
          <w:szCs w:val="24"/>
        </w:rPr>
        <w:t xml:space="preserve">allowable under the terms of the </w:t>
      </w:r>
      <w:r w:rsidR="00D90E99">
        <w:rPr>
          <w:rFonts w:asciiTheme="minorHAnsi" w:eastAsiaTheme="minorEastAsia" w:hAnsiTheme="minorHAnsi"/>
          <w:sz w:val="24"/>
          <w:szCs w:val="24"/>
        </w:rPr>
        <w:t>Suba</w:t>
      </w:r>
      <w:r w:rsidRPr="00404A96">
        <w:rPr>
          <w:rFonts w:asciiTheme="minorHAnsi" w:eastAsiaTheme="minorEastAsia" w:hAnsiTheme="minorHAnsi"/>
          <w:sz w:val="24"/>
          <w:szCs w:val="24"/>
        </w:rPr>
        <w:t xml:space="preserve">ward and the applicable Federal Cost Principles. The </w:t>
      </w:r>
      <w:r>
        <w:rPr>
          <w:rFonts w:asciiTheme="minorHAnsi" w:eastAsiaTheme="minorEastAsia" w:hAnsiTheme="minorHAnsi"/>
          <w:sz w:val="24"/>
          <w:szCs w:val="24"/>
        </w:rPr>
        <w:t>Subr</w:t>
      </w:r>
      <w:r w:rsidRPr="00404A96">
        <w:rPr>
          <w:rFonts w:asciiTheme="minorHAnsi" w:eastAsiaTheme="minorEastAsia" w:hAnsiTheme="minorHAnsi"/>
          <w:sz w:val="24"/>
          <w:szCs w:val="24"/>
        </w:rPr>
        <w:t xml:space="preserve">ecipient may incur costs beyond this limit at its own risk, subject to later reimbursement </w:t>
      </w:r>
      <w:r w:rsidR="00BB250B">
        <w:rPr>
          <w:rFonts w:asciiTheme="minorHAnsi" w:eastAsiaTheme="minorEastAsia" w:hAnsiTheme="minorHAnsi"/>
          <w:sz w:val="24"/>
          <w:szCs w:val="24"/>
        </w:rPr>
        <w:t xml:space="preserve">in </w:t>
      </w:r>
      <w:r w:rsidRPr="00404A96">
        <w:rPr>
          <w:rFonts w:asciiTheme="minorHAnsi" w:eastAsiaTheme="minorEastAsia" w:hAnsiTheme="minorHAnsi"/>
          <w:sz w:val="24"/>
          <w:szCs w:val="24"/>
        </w:rPr>
        <w:t>the event the project proceeds beyond the current budget period.</w:t>
      </w:r>
    </w:p>
    <w:p w14:paraId="573B0320" w14:textId="77777777" w:rsidR="000D1470" w:rsidRPr="00CE2E46" w:rsidRDefault="000D1470" w:rsidP="0055473D">
      <w:pPr>
        <w:rPr>
          <w:rFonts w:asciiTheme="minorHAnsi" w:hAnsiTheme="minorHAnsi"/>
          <w:sz w:val="24"/>
          <w:szCs w:val="24"/>
        </w:rPr>
      </w:pPr>
    </w:p>
    <w:p w14:paraId="0DF3CEFA" w14:textId="77777777" w:rsidR="00F2621C" w:rsidRPr="00CE2E46" w:rsidRDefault="00F028B6">
      <w:pPr>
        <w:pStyle w:val="ListParagraph"/>
        <w:numPr>
          <w:ilvl w:val="0"/>
          <w:numId w:val="2"/>
        </w:numPr>
        <w:ind w:hanging="720"/>
        <w:outlineLvl w:val="1"/>
        <w:rPr>
          <w:rFonts w:asciiTheme="minorHAnsi" w:hAnsiTheme="minorHAnsi"/>
          <w:b/>
          <w:sz w:val="24"/>
          <w:szCs w:val="24"/>
        </w:rPr>
      </w:pPr>
      <w:bookmarkStart w:id="879" w:name="_Toc306348142"/>
      <w:bookmarkStart w:id="880" w:name="_Toc306348413"/>
      <w:bookmarkStart w:id="881" w:name="_Toc306349026"/>
      <w:bookmarkStart w:id="882" w:name="_Toc306352940"/>
      <w:bookmarkStart w:id="883" w:name="_Toc306353074"/>
      <w:bookmarkStart w:id="884" w:name="_Toc306576477"/>
      <w:bookmarkStart w:id="885" w:name="_Toc306576607"/>
      <w:bookmarkStart w:id="886" w:name="_Toc306576736"/>
      <w:bookmarkStart w:id="887" w:name="_Toc306576866"/>
      <w:bookmarkStart w:id="888" w:name="_Toc306577002"/>
      <w:bookmarkStart w:id="889" w:name="_Toc306348143"/>
      <w:bookmarkStart w:id="890" w:name="_Toc306348414"/>
      <w:bookmarkStart w:id="891" w:name="_Toc306349027"/>
      <w:bookmarkStart w:id="892" w:name="_Toc306352941"/>
      <w:bookmarkStart w:id="893" w:name="_Toc306353075"/>
      <w:bookmarkStart w:id="894" w:name="_Toc306576478"/>
      <w:bookmarkStart w:id="895" w:name="_Toc306576608"/>
      <w:bookmarkStart w:id="896" w:name="_Toc306576737"/>
      <w:bookmarkStart w:id="897" w:name="_Toc306576867"/>
      <w:bookmarkStart w:id="898" w:name="_Toc306577003"/>
      <w:bookmarkStart w:id="899" w:name="_Toc306348144"/>
      <w:bookmarkStart w:id="900" w:name="_Toc306348415"/>
      <w:bookmarkStart w:id="901" w:name="_Toc306349028"/>
      <w:bookmarkStart w:id="902" w:name="_Toc306352942"/>
      <w:bookmarkStart w:id="903" w:name="_Toc306353076"/>
      <w:bookmarkStart w:id="904" w:name="_Toc306576479"/>
      <w:bookmarkStart w:id="905" w:name="_Toc306576609"/>
      <w:bookmarkStart w:id="906" w:name="_Toc306576738"/>
      <w:bookmarkStart w:id="907" w:name="_Toc306576868"/>
      <w:bookmarkStart w:id="908" w:name="_Toc306577004"/>
      <w:bookmarkStart w:id="909" w:name="_Toc306348145"/>
      <w:bookmarkStart w:id="910" w:name="_Toc306348416"/>
      <w:bookmarkStart w:id="911" w:name="_Toc306349029"/>
      <w:bookmarkStart w:id="912" w:name="_Toc306352943"/>
      <w:bookmarkStart w:id="913" w:name="_Toc306353077"/>
      <w:bookmarkStart w:id="914" w:name="_Toc306576480"/>
      <w:bookmarkStart w:id="915" w:name="_Toc306576610"/>
      <w:bookmarkStart w:id="916" w:name="_Toc306576739"/>
      <w:bookmarkStart w:id="917" w:name="_Toc306576869"/>
      <w:bookmarkStart w:id="918" w:name="_Toc306577005"/>
      <w:bookmarkStart w:id="919" w:name="_Toc306348146"/>
      <w:bookmarkStart w:id="920" w:name="_Toc306348417"/>
      <w:bookmarkStart w:id="921" w:name="_Toc306349030"/>
      <w:bookmarkStart w:id="922" w:name="_Toc306352944"/>
      <w:bookmarkStart w:id="923" w:name="_Toc306353078"/>
      <w:bookmarkStart w:id="924" w:name="_Toc306576481"/>
      <w:bookmarkStart w:id="925" w:name="_Toc306576611"/>
      <w:bookmarkStart w:id="926" w:name="_Toc306576740"/>
      <w:bookmarkStart w:id="927" w:name="_Toc306576870"/>
      <w:bookmarkStart w:id="928" w:name="_Toc306577006"/>
      <w:bookmarkStart w:id="929" w:name="_Toc306348147"/>
      <w:bookmarkStart w:id="930" w:name="_Toc306348418"/>
      <w:bookmarkStart w:id="931" w:name="_Toc306349031"/>
      <w:bookmarkStart w:id="932" w:name="_Toc306352945"/>
      <w:bookmarkStart w:id="933" w:name="_Toc306353079"/>
      <w:bookmarkStart w:id="934" w:name="_Toc306576482"/>
      <w:bookmarkStart w:id="935" w:name="_Toc306576612"/>
      <w:bookmarkStart w:id="936" w:name="_Toc306576741"/>
      <w:bookmarkStart w:id="937" w:name="_Toc306576871"/>
      <w:bookmarkStart w:id="938" w:name="_Toc306577007"/>
      <w:bookmarkStart w:id="939" w:name="_Toc306699338"/>
      <w:bookmarkStart w:id="940" w:name="_Toc306714729"/>
      <w:bookmarkStart w:id="941" w:name="_Toc306733911"/>
      <w:bookmarkStart w:id="942" w:name="_Toc306737525"/>
      <w:bookmarkStart w:id="943" w:name="_Toc306737623"/>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sidRPr="00CE2E46">
        <w:rPr>
          <w:rFonts w:asciiTheme="minorHAnsi" w:hAnsiTheme="minorHAnsi"/>
          <w:b/>
          <w:sz w:val="24"/>
          <w:szCs w:val="24"/>
        </w:rPr>
        <w:t xml:space="preserve">COMPLIANCE WITH FEDERAL, STATE, AND MUNICIPAL </w:t>
      </w:r>
      <w:bookmarkEnd w:id="877"/>
      <w:r w:rsidRPr="00CE2E46">
        <w:rPr>
          <w:rFonts w:asciiTheme="minorHAnsi" w:hAnsiTheme="minorHAnsi"/>
          <w:b/>
          <w:sz w:val="24"/>
          <w:szCs w:val="24"/>
        </w:rPr>
        <w:t>LAW</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5D57F2F5" w14:textId="77777777" w:rsidR="003852B7" w:rsidRPr="00CE2E46" w:rsidRDefault="003852B7" w:rsidP="0055473D">
      <w:pPr>
        <w:rPr>
          <w:rFonts w:asciiTheme="minorHAnsi" w:hAnsiTheme="minorHAnsi"/>
          <w:sz w:val="24"/>
          <w:szCs w:val="24"/>
        </w:rPr>
      </w:pPr>
    </w:p>
    <w:p w14:paraId="12108C4E" w14:textId="77777777" w:rsidR="003852B7" w:rsidRPr="00CE2E46" w:rsidRDefault="00F028B6" w:rsidP="0055473D">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comply with applicable Federal, state, and local laws and regulations for all work performed under this </w:t>
      </w:r>
      <w:r w:rsidR="00FE7D84">
        <w:rPr>
          <w:rFonts w:asciiTheme="minorHAnsi" w:hAnsiTheme="minorHAnsi"/>
          <w:sz w:val="24"/>
          <w:szCs w:val="24"/>
        </w:rPr>
        <w:t>Subaward</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w:t>
      </w:r>
      <w:r w:rsidR="00966BD1" w:rsidRPr="00CE2E46">
        <w:rPr>
          <w:rFonts w:asciiTheme="minorHAnsi" w:hAnsiTheme="minorHAnsi"/>
          <w:sz w:val="24"/>
          <w:szCs w:val="24"/>
        </w:rPr>
        <w:t xml:space="preserve"> </w:t>
      </w:r>
      <w:r w:rsidRPr="00CE2E46">
        <w:rPr>
          <w:rFonts w:asciiTheme="minorHAnsi" w:hAnsiTheme="minorHAnsi"/>
          <w:sz w:val="24"/>
          <w:szCs w:val="24"/>
        </w:rPr>
        <w:t xml:space="preserve">required to obtain all necessary Federal, state, and local permits, authorizations, and approvals for all work performed under this </w:t>
      </w:r>
      <w:r w:rsidR="00FE7D84">
        <w:rPr>
          <w:rFonts w:asciiTheme="minorHAnsi" w:hAnsiTheme="minorHAnsi"/>
          <w:sz w:val="24"/>
          <w:szCs w:val="24"/>
        </w:rPr>
        <w:t>Subaward</w:t>
      </w:r>
      <w:r w:rsidRPr="00CE2E46">
        <w:rPr>
          <w:rFonts w:asciiTheme="minorHAnsi" w:hAnsiTheme="minorHAnsi"/>
          <w:sz w:val="24"/>
          <w:szCs w:val="24"/>
        </w:rPr>
        <w:t xml:space="preserve">. </w:t>
      </w:r>
    </w:p>
    <w:p w14:paraId="1FE34403" w14:textId="77777777" w:rsidR="00D20708" w:rsidRPr="00CE2E46" w:rsidRDefault="00D20708" w:rsidP="004A67B6">
      <w:pPr>
        <w:outlineLvl w:val="1"/>
        <w:rPr>
          <w:rFonts w:asciiTheme="minorHAnsi" w:hAnsiTheme="minorHAnsi"/>
          <w:b/>
          <w:sz w:val="24"/>
          <w:szCs w:val="24"/>
        </w:rPr>
      </w:pPr>
    </w:p>
    <w:p w14:paraId="6CB4D8FD" w14:textId="77777777" w:rsidR="00F2621C" w:rsidRPr="00CE2E46" w:rsidRDefault="00F028B6">
      <w:pPr>
        <w:pStyle w:val="ListParagraph"/>
        <w:numPr>
          <w:ilvl w:val="0"/>
          <w:numId w:val="2"/>
        </w:numPr>
        <w:ind w:hanging="720"/>
        <w:outlineLvl w:val="1"/>
        <w:rPr>
          <w:rFonts w:asciiTheme="minorHAnsi" w:hAnsiTheme="minorHAnsi"/>
          <w:b/>
          <w:sz w:val="24"/>
          <w:szCs w:val="24"/>
        </w:rPr>
      </w:pPr>
      <w:bookmarkStart w:id="944" w:name="_Toc306348148"/>
      <w:bookmarkStart w:id="945" w:name="_Toc306348419"/>
      <w:bookmarkStart w:id="946" w:name="_Toc306349032"/>
      <w:bookmarkStart w:id="947" w:name="_Toc306352946"/>
      <w:bookmarkStart w:id="948" w:name="_Toc306353080"/>
      <w:bookmarkStart w:id="949" w:name="_Toc306576483"/>
      <w:bookmarkStart w:id="950" w:name="_Toc306576613"/>
      <w:bookmarkStart w:id="951" w:name="_Toc306576742"/>
      <w:bookmarkStart w:id="952" w:name="_Toc306576872"/>
      <w:bookmarkStart w:id="953" w:name="_Toc306577008"/>
      <w:bookmarkStart w:id="954" w:name="_Toc306699339"/>
      <w:bookmarkStart w:id="955" w:name="_Toc306714730"/>
      <w:bookmarkStart w:id="956" w:name="_Toc306733912"/>
      <w:bookmarkStart w:id="957" w:name="_Toc306737526"/>
      <w:bookmarkStart w:id="958" w:name="_Toc306737624"/>
      <w:r w:rsidRPr="00CE2E46">
        <w:rPr>
          <w:rFonts w:asciiTheme="minorHAnsi" w:hAnsiTheme="minorHAnsi"/>
          <w:b/>
          <w:sz w:val="24"/>
          <w:szCs w:val="24"/>
        </w:rPr>
        <w:lastRenderedPageBreak/>
        <w:t>INCONSISTENCY WITH FEDERAL LAW</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sidRPr="00CE2E46">
        <w:rPr>
          <w:rFonts w:asciiTheme="minorHAnsi" w:hAnsiTheme="minorHAnsi"/>
          <w:b/>
          <w:sz w:val="24"/>
          <w:szCs w:val="24"/>
        </w:rPr>
        <w:t xml:space="preserve"> </w:t>
      </w:r>
    </w:p>
    <w:p w14:paraId="70F56110" w14:textId="77777777" w:rsidR="003852B7" w:rsidRPr="00CE2E46" w:rsidRDefault="003852B7" w:rsidP="00594D91">
      <w:pPr>
        <w:rPr>
          <w:rFonts w:asciiTheme="minorHAnsi" w:hAnsiTheme="minorHAnsi"/>
          <w:sz w:val="24"/>
          <w:szCs w:val="24"/>
        </w:rPr>
      </w:pPr>
    </w:p>
    <w:p w14:paraId="10998619" w14:textId="77777777" w:rsidR="003852B7" w:rsidRPr="00CE2E46" w:rsidRDefault="00F028B6" w:rsidP="00594D91">
      <w:pPr>
        <w:rPr>
          <w:rFonts w:asciiTheme="minorHAnsi" w:hAnsiTheme="minorHAnsi"/>
          <w:sz w:val="24"/>
          <w:szCs w:val="24"/>
        </w:rPr>
      </w:pPr>
      <w:r w:rsidRPr="00CE2E46">
        <w:rPr>
          <w:rFonts w:asciiTheme="minorHAnsi" w:hAnsiTheme="minorHAnsi"/>
          <w:sz w:val="24"/>
          <w:szCs w:val="24"/>
        </w:rPr>
        <w:t xml:space="preserve">If the </w:t>
      </w:r>
      <w:r w:rsidR="00FE7D84">
        <w:rPr>
          <w:rFonts w:asciiTheme="minorHAnsi" w:hAnsiTheme="minorHAnsi"/>
          <w:sz w:val="24"/>
          <w:szCs w:val="24"/>
        </w:rPr>
        <w:t>Subrecipient</w:t>
      </w:r>
      <w:r w:rsidRPr="00CE2E46">
        <w:rPr>
          <w:rFonts w:asciiTheme="minorHAnsi" w:hAnsiTheme="minorHAnsi"/>
          <w:sz w:val="24"/>
          <w:szCs w:val="24"/>
        </w:rPr>
        <w:t xml:space="preserve"> believes </w:t>
      </w:r>
      <w:r w:rsidR="001C725C" w:rsidRPr="00CE2E46">
        <w:rPr>
          <w:rFonts w:asciiTheme="minorHAnsi" w:hAnsiTheme="minorHAnsi"/>
          <w:sz w:val="24"/>
          <w:szCs w:val="24"/>
        </w:rPr>
        <w:t>that any term</w:t>
      </w:r>
      <w:r w:rsidRPr="00CE2E46">
        <w:rPr>
          <w:rFonts w:asciiTheme="minorHAnsi" w:hAnsiTheme="minorHAnsi"/>
          <w:sz w:val="24"/>
          <w:szCs w:val="24"/>
        </w:rPr>
        <w:t xml:space="preserve"> </w:t>
      </w:r>
      <w:r w:rsidR="001C725C" w:rsidRPr="00CE2E46">
        <w:rPr>
          <w:rFonts w:asciiTheme="minorHAnsi" w:hAnsiTheme="minorHAnsi"/>
          <w:sz w:val="24"/>
          <w:szCs w:val="24"/>
        </w:rPr>
        <w:t>or</w:t>
      </w:r>
      <w:r w:rsidRPr="00CE2E46">
        <w:rPr>
          <w:rFonts w:asciiTheme="minorHAnsi" w:hAnsiTheme="minorHAnsi"/>
          <w:sz w:val="24"/>
          <w:szCs w:val="24"/>
        </w:rPr>
        <w:t xml:space="preserve"> condition</w:t>
      </w:r>
      <w:r w:rsidR="001C725C" w:rsidRPr="00CE2E46">
        <w:rPr>
          <w:rFonts w:asciiTheme="minorHAnsi" w:hAnsiTheme="minorHAnsi"/>
          <w:sz w:val="24"/>
          <w:szCs w:val="24"/>
        </w:rPr>
        <w:t xml:space="preserve"> of</w:t>
      </w:r>
      <w:r w:rsidRPr="00CE2E46">
        <w:rPr>
          <w:rFonts w:asciiTheme="minorHAnsi" w:hAnsiTheme="minorHAnsi"/>
          <w:sz w:val="24"/>
          <w:szCs w:val="24"/>
        </w:rPr>
        <w:t xml:space="preserve"> this </w:t>
      </w:r>
      <w:r w:rsidR="00FE7D84">
        <w:rPr>
          <w:rFonts w:asciiTheme="minorHAnsi" w:hAnsiTheme="minorHAnsi"/>
          <w:sz w:val="24"/>
          <w:szCs w:val="24"/>
        </w:rPr>
        <w:t>Subaward</w:t>
      </w:r>
      <w:r w:rsidRPr="00CE2E46">
        <w:rPr>
          <w:rFonts w:asciiTheme="minorHAnsi" w:hAnsiTheme="minorHAnsi"/>
          <w:sz w:val="24"/>
          <w:szCs w:val="24"/>
        </w:rPr>
        <w:t xml:space="preserve"> </w:t>
      </w:r>
      <w:r w:rsidR="001C725C" w:rsidRPr="00CE2E46">
        <w:rPr>
          <w:rFonts w:asciiTheme="minorHAnsi" w:hAnsiTheme="minorHAnsi"/>
          <w:sz w:val="24"/>
          <w:szCs w:val="24"/>
        </w:rPr>
        <w:t>is</w:t>
      </w:r>
      <w:r w:rsidRPr="00CE2E46">
        <w:rPr>
          <w:rFonts w:asciiTheme="minorHAnsi" w:hAnsiTheme="minorHAnsi"/>
          <w:sz w:val="24"/>
          <w:szCs w:val="24"/>
        </w:rPr>
        <w:t xml:space="preserve"> inconsistent with Federal law(s) or regulation(s), the </w:t>
      </w:r>
      <w:r w:rsidR="00FE7D84">
        <w:rPr>
          <w:rFonts w:asciiTheme="minorHAnsi" w:hAnsiTheme="minorHAnsi"/>
          <w:sz w:val="24"/>
          <w:szCs w:val="24"/>
        </w:rPr>
        <w:t>Subrecipient</w:t>
      </w:r>
      <w:r w:rsidRPr="00CE2E46">
        <w:rPr>
          <w:rFonts w:asciiTheme="minorHAnsi" w:hAnsiTheme="minorHAnsi"/>
          <w:sz w:val="24"/>
          <w:szCs w:val="24"/>
        </w:rPr>
        <w:t xml:space="preserve"> is required to send an immediate written notification to the </w:t>
      </w:r>
      <w:r w:rsidR="006F1F48">
        <w:rPr>
          <w:rFonts w:asciiTheme="minorHAnsi" w:hAnsiTheme="minorHAnsi"/>
          <w:sz w:val="24"/>
          <w:szCs w:val="24"/>
        </w:rPr>
        <w:t>Prime Recipient</w:t>
      </w:r>
      <w:r w:rsidRPr="00CE2E46">
        <w:rPr>
          <w:rFonts w:asciiTheme="minorHAnsi" w:hAnsiTheme="minorHAnsi"/>
          <w:sz w:val="24"/>
          <w:szCs w:val="24"/>
        </w:rPr>
        <w:t xml:space="preserve"> with the</w:t>
      </w:r>
      <w:r w:rsidR="005F02CD">
        <w:rPr>
          <w:rFonts w:asciiTheme="minorHAnsi" w:hAnsiTheme="minorHAnsi"/>
          <w:sz w:val="24"/>
          <w:szCs w:val="24"/>
        </w:rPr>
        <w:t xml:space="preserve"> following information: (i) the</w:t>
      </w:r>
      <w:r w:rsidRPr="00CE2E46">
        <w:rPr>
          <w:rFonts w:asciiTheme="minorHAnsi" w:hAnsiTheme="minorHAnsi"/>
          <w:sz w:val="24"/>
          <w:szCs w:val="24"/>
        </w:rPr>
        <w:t xml:space="preserve"> award number; (ii) the name and contact information (</w:t>
      </w:r>
      <w:r w:rsidR="001C725C" w:rsidRPr="00CE2E46">
        <w:rPr>
          <w:rFonts w:asciiTheme="minorHAnsi" w:hAnsiTheme="minorHAnsi"/>
          <w:sz w:val="24"/>
          <w:szCs w:val="24"/>
        </w:rPr>
        <w:t xml:space="preserve">postal address, </w:t>
      </w:r>
      <w:r w:rsidRPr="00CE2E46">
        <w:rPr>
          <w:rFonts w:asciiTheme="minorHAnsi" w:hAnsiTheme="minorHAnsi"/>
          <w:sz w:val="24"/>
          <w:szCs w:val="24"/>
        </w:rPr>
        <w:t>telephone number</w:t>
      </w:r>
      <w:r w:rsidR="001C725C" w:rsidRPr="00CE2E46">
        <w:rPr>
          <w:rFonts w:asciiTheme="minorHAnsi" w:hAnsiTheme="minorHAnsi"/>
          <w:sz w:val="24"/>
          <w:szCs w:val="24"/>
        </w:rPr>
        <w:t>,</w:t>
      </w:r>
      <w:r w:rsidRPr="00CE2E46">
        <w:rPr>
          <w:rFonts w:asciiTheme="minorHAnsi" w:hAnsiTheme="minorHAnsi"/>
          <w:sz w:val="24"/>
          <w:szCs w:val="24"/>
        </w:rPr>
        <w:t xml:space="preserve"> and email address) for the individual(s) to whom the </w:t>
      </w:r>
      <w:r w:rsidR="00DF2D05">
        <w:rPr>
          <w:rFonts w:asciiTheme="minorHAnsi" w:hAnsiTheme="minorHAnsi"/>
          <w:sz w:val="24"/>
          <w:szCs w:val="24"/>
        </w:rPr>
        <w:t>Prime Recipient</w:t>
      </w:r>
      <w:r w:rsidRPr="00CE2E46">
        <w:rPr>
          <w:rFonts w:asciiTheme="minorHAnsi" w:hAnsiTheme="minorHAnsi"/>
          <w:sz w:val="24"/>
          <w:szCs w:val="24"/>
        </w:rPr>
        <w:t xml:space="preserve"> should direct any inquiries regarding this matter; and (iii) a detailed description of the </w:t>
      </w:r>
      <w:r w:rsidR="001A2348" w:rsidRPr="00CE2E46">
        <w:rPr>
          <w:rFonts w:asciiTheme="minorHAnsi" w:hAnsiTheme="minorHAnsi"/>
          <w:sz w:val="24"/>
          <w:szCs w:val="24"/>
        </w:rPr>
        <w:t>apparent inconsistency.</w:t>
      </w:r>
    </w:p>
    <w:p w14:paraId="59C679C9" w14:textId="1A562237" w:rsidR="005F02CD" w:rsidRPr="005F02CD" w:rsidRDefault="005F02CD" w:rsidP="005F02CD">
      <w:pPr>
        <w:rPr>
          <w:rFonts w:asciiTheme="minorHAnsi" w:hAnsiTheme="minorHAnsi"/>
          <w:sz w:val="24"/>
          <w:szCs w:val="24"/>
        </w:rPr>
      </w:pPr>
    </w:p>
    <w:p w14:paraId="6CAFB3C4" w14:textId="08FE6DE3" w:rsidR="00FC44EF" w:rsidRPr="00AD35B4" w:rsidRDefault="0073448B" w:rsidP="00FC44EF">
      <w:pPr>
        <w:pStyle w:val="ListParagraph"/>
        <w:numPr>
          <w:ilvl w:val="0"/>
          <w:numId w:val="2"/>
        </w:numPr>
        <w:ind w:hanging="720"/>
        <w:outlineLvl w:val="1"/>
        <w:rPr>
          <w:rFonts w:asciiTheme="minorHAnsi" w:hAnsiTheme="minorHAnsi"/>
          <w:b/>
          <w:sz w:val="24"/>
          <w:szCs w:val="24"/>
        </w:rPr>
      </w:pPr>
      <w:bookmarkStart w:id="959" w:name="_Toc306576485"/>
      <w:bookmarkStart w:id="960" w:name="_Toc306576615"/>
      <w:bookmarkStart w:id="961" w:name="_Toc306576744"/>
      <w:bookmarkStart w:id="962" w:name="_Toc306576874"/>
      <w:bookmarkStart w:id="963" w:name="_Toc306577010"/>
      <w:bookmarkStart w:id="964" w:name="_Toc306699341"/>
      <w:bookmarkStart w:id="965" w:name="_Toc306714732"/>
      <w:bookmarkStart w:id="966" w:name="_Toc306733914"/>
      <w:bookmarkStart w:id="967" w:name="_Toc306737528"/>
      <w:bookmarkStart w:id="968" w:name="_Toc306737626"/>
      <w:bookmarkStart w:id="969" w:name="_Toc306348172"/>
      <w:bookmarkStart w:id="970" w:name="_Toc306348433"/>
      <w:bookmarkStart w:id="971" w:name="_Toc306349040"/>
      <w:bookmarkStart w:id="972" w:name="_Toc306352948"/>
      <w:bookmarkStart w:id="973" w:name="_Toc306353082"/>
      <w:r w:rsidRPr="00CE2E46">
        <w:rPr>
          <w:rFonts w:asciiTheme="minorHAnsi" w:hAnsiTheme="minorHAnsi"/>
          <w:b/>
          <w:bCs/>
          <w:sz w:val="24"/>
          <w:szCs w:val="24"/>
        </w:rPr>
        <w:t xml:space="preserve">FEDERAL STEWARDSHIP AND </w:t>
      </w:r>
      <w:r w:rsidR="00306FE7" w:rsidRPr="00CE2E46">
        <w:rPr>
          <w:rFonts w:asciiTheme="minorHAnsi" w:hAnsiTheme="minorHAnsi"/>
          <w:b/>
          <w:bCs/>
          <w:sz w:val="24"/>
          <w:szCs w:val="24"/>
        </w:rPr>
        <w:t>SUBSTANTIAL INVOLVEMENT</w:t>
      </w:r>
      <w:bookmarkEnd w:id="959"/>
      <w:bookmarkEnd w:id="960"/>
      <w:bookmarkEnd w:id="961"/>
      <w:bookmarkEnd w:id="962"/>
      <w:bookmarkEnd w:id="963"/>
      <w:bookmarkEnd w:id="964"/>
      <w:bookmarkEnd w:id="965"/>
      <w:bookmarkEnd w:id="966"/>
      <w:bookmarkEnd w:id="967"/>
      <w:bookmarkEnd w:id="968"/>
      <w:r w:rsidR="00306FE7" w:rsidRPr="00CE2E46">
        <w:rPr>
          <w:rFonts w:asciiTheme="minorHAnsi" w:hAnsiTheme="minorHAnsi"/>
          <w:b/>
          <w:bCs/>
          <w:sz w:val="24"/>
          <w:szCs w:val="24"/>
        </w:rPr>
        <w:t xml:space="preserve"> </w:t>
      </w:r>
      <w:bookmarkEnd w:id="969"/>
      <w:bookmarkEnd w:id="970"/>
      <w:bookmarkEnd w:id="971"/>
      <w:bookmarkEnd w:id="972"/>
      <w:bookmarkEnd w:id="973"/>
    </w:p>
    <w:p w14:paraId="27F46961" w14:textId="00A1E50C" w:rsidR="00306FE7" w:rsidRDefault="00306FE7" w:rsidP="00306FE7">
      <w:pPr>
        <w:rPr>
          <w:rFonts w:asciiTheme="minorHAnsi" w:hAnsiTheme="minorHAnsi"/>
          <w:bCs/>
          <w:sz w:val="24"/>
          <w:szCs w:val="24"/>
        </w:rPr>
      </w:pPr>
    </w:p>
    <w:p w14:paraId="5DDCA9CA" w14:textId="19A7C10D" w:rsidR="00FC44EF" w:rsidRDefault="00FC44EF" w:rsidP="00FC44EF">
      <w:pPr>
        <w:rPr>
          <w:rFonts w:asciiTheme="minorHAnsi" w:hAnsiTheme="minorHAnsi"/>
          <w:bCs/>
          <w:sz w:val="24"/>
          <w:szCs w:val="24"/>
        </w:rPr>
      </w:pPr>
      <w:r w:rsidRPr="00FC44EF">
        <w:rPr>
          <w:rFonts w:asciiTheme="minorHAnsi" w:hAnsiTheme="minorHAnsi"/>
          <w:bCs/>
          <w:sz w:val="24"/>
          <w:szCs w:val="24"/>
        </w:rPr>
        <w:t>a.</w:t>
      </w:r>
      <w:r>
        <w:rPr>
          <w:rFonts w:asciiTheme="minorHAnsi" w:hAnsiTheme="minorHAnsi"/>
          <w:bCs/>
          <w:sz w:val="24"/>
          <w:szCs w:val="24"/>
        </w:rPr>
        <w:tab/>
      </w:r>
      <w:r w:rsidRPr="00AD35B4">
        <w:rPr>
          <w:rFonts w:asciiTheme="minorHAnsi" w:hAnsiTheme="minorHAnsi"/>
          <w:bCs/>
          <w:sz w:val="24"/>
          <w:szCs w:val="24"/>
          <w:u w:val="single"/>
        </w:rPr>
        <w:t>General Terms</w:t>
      </w:r>
    </w:p>
    <w:p w14:paraId="53A5CD9D" w14:textId="77777777" w:rsidR="00FC44EF" w:rsidRPr="00AD35B4" w:rsidRDefault="00FC44EF" w:rsidP="00FC44EF">
      <w:pPr>
        <w:rPr>
          <w:rFonts w:asciiTheme="minorHAnsi" w:hAnsiTheme="minorHAnsi"/>
          <w:bCs/>
          <w:sz w:val="24"/>
          <w:szCs w:val="24"/>
        </w:rPr>
      </w:pPr>
    </w:p>
    <w:p w14:paraId="0D0D57E0" w14:textId="64ED21A7" w:rsidR="00FC44EF" w:rsidRPr="00AD35B4" w:rsidRDefault="00FC44EF" w:rsidP="00FC44EF">
      <w:pPr>
        <w:rPr>
          <w:rFonts w:asciiTheme="minorHAnsi" w:hAnsiTheme="minorHAnsi"/>
          <w:bCs/>
          <w:sz w:val="24"/>
          <w:szCs w:val="24"/>
        </w:rPr>
      </w:pPr>
      <w:r w:rsidRPr="00AD35B4">
        <w:rPr>
          <w:rFonts w:asciiTheme="minorHAnsi" w:hAnsiTheme="minorHAnsi"/>
          <w:bCs/>
          <w:sz w:val="24"/>
          <w:szCs w:val="24"/>
        </w:rPr>
        <w:t xml:space="preserve">ARPA-E exercises Federal stewardship and has substantial involvement in work performed under this Subaward.  </w:t>
      </w:r>
    </w:p>
    <w:p w14:paraId="53F0D73C" w14:textId="77777777" w:rsidR="00FC44EF" w:rsidRPr="00CE2E46" w:rsidRDefault="00FC44EF" w:rsidP="00FC44EF">
      <w:pPr>
        <w:rPr>
          <w:rFonts w:asciiTheme="minorHAnsi" w:hAnsiTheme="minorHAnsi"/>
          <w:sz w:val="24"/>
          <w:szCs w:val="24"/>
        </w:rPr>
      </w:pPr>
    </w:p>
    <w:p w14:paraId="4F3CAF9C" w14:textId="33D5F163" w:rsidR="00FC44EF" w:rsidRPr="00CE2E46" w:rsidRDefault="00FC44EF" w:rsidP="00FC44EF">
      <w:pPr>
        <w:rPr>
          <w:rFonts w:asciiTheme="minorHAnsi" w:hAnsiTheme="minorHAnsi"/>
          <w:sz w:val="24"/>
          <w:szCs w:val="24"/>
        </w:rPr>
      </w:pPr>
      <w:r w:rsidRPr="00CE2E46">
        <w:rPr>
          <w:rFonts w:asciiTheme="minorHAnsi" w:hAnsiTheme="minorHAnsi"/>
          <w:sz w:val="24"/>
          <w:szCs w:val="24"/>
        </w:rPr>
        <w:t xml:space="preserve">The </w:t>
      </w:r>
      <w:r>
        <w:rPr>
          <w:rFonts w:asciiTheme="minorHAnsi" w:hAnsiTheme="minorHAnsi"/>
          <w:sz w:val="24"/>
          <w:szCs w:val="24"/>
        </w:rPr>
        <w:t>Subrecipient</w:t>
      </w:r>
      <w:r w:rsidRPr="00CE2E46">
        <w:rPr>
          <w:rFonts w:asciiTheme="minorHAnsi" w:hAnsiTheme="minorHAnsi"/>
          <w:sz w:val="24"/>
          <w:szCs w:val="24"/>
        </w:rPr>
        <w:t xml:space="preserve"> is required to provide any information, documents, site access, or other assistance requested by ARPA-E for the purpose of its </w:t>
      </w:r>
      <w:proofErr w:type="gramStart"/>
      <w:r w:rsidRPr="00CE2E46">
        <w:rPr>
          <w:rFonts w:asciiTheme="minorHAnsi" w:hAnsiTheme="minorHAnsi"/>
          <w:sz w:val="24"/>
          <w:szCs w:val="24"/>
        </w:rPr>
        <w:t>Federal</w:t>
      </w:r>
      <w:proofErr w:type="gramEnd"/>
      <w:r w:rsidRPr="00CE2E46">
        <w:rPr>
          <w:rFonts w:asciiTheme="minorHAnsi" w:hAnsiTheme="minorHAnsi"/>
          <w:sz w:val="24"/>
          <w:szCs w:val="24"/>
        </w:rPr>
        <w:t xml:space="preserve"> stewardship or substantial involvement.  </w:t>
      </w:r>
    </w:p>
    <w:p w14:paraId="11078025" w14:textId="77777777" w:rsidR="00FC44EF" w:rsidRDefault="00FC44EF" w:rsidP="00306FE7">
      <w:pPr>
        <w:rPr>
          <w:rFonts w:asciiTheme="minorHAnsi" w:hAnsiTheme="minorHAnsi"/>
          <w:bCs/>
          <w:sz w:val="24"/>
          <w:szCs w:val="24"/>
        </w:rPr>
      </w:pPr>
    </w:p>
    <w:p w14:paraId="667B6349" w14:textId="3346F7B5" w:rsidR="0073448B" w:rsidRPr="00CE2E46" w:rsidRDefault="00445638" w:rsidP="00306FE7">
      <w:pPr>
        <w:rPr>
          <w:rFonts w:asciiTheme="minorHAnsi" w:hAnsiTheme="minorHAnsi"/>
          <w:bCs/>
          <w:sz w:val="24"/>
          <w:szCs w:val="24"/>
        </w:rPr>
      </w:pPr>
      <w:r>
        <w:rPr>
          <w:rFonts w:asciiTheme="minorHAnsi" w:hAnsiTheme="minorHAnsi"/>
          <w:bCs/>
          <w:sz w:val="24"/>
          <w:szCs w:val="24"/>
        </w:rPr>
        <w:t>b</w:t>
      </w:r>
      <w:r w:rsidR="0073448B" w:rsidRPr="00CE2E46">
        <w:rPr>
          <w:rFonts w:asciiTheme="minorHAnsi" w:hAnsiTheme="minorHAnsi"/>
          <w:bCs/>
          <w:sz w:val="24"/>
          <w:szCs w:val="24"/>
        </w:rPr>
        <w:t>.</w:t>
      </w:r>
      <w:r w:rsidR="0073448B" w:rsidRPr="00CE2E46">
        <w:rPr>
          <w:rFonts w:asciiTheme="minorHAnsi" w:hAnsiTheme="minorHAnsi"/>
          <w:bCs/>
          <w:sz w:val="24"/>
          <w:szCs w:val="24"/>
        </w:rPr>
        <w:tab/>
      </w:r>
      <w:r w:rsidR="00771498" w:rsidRPr="00CE2E46">
        <w:rPr>
          <w:rFonts w:asciiTheme="minorHAnsi" w:hAnsiTheme="minorHAnsi"/>
          <w:bCs/>
          <w:sz w:val="24"/>
          <w:szCs w:val="24"/>
          <w:u w:val="single"/>
        </w:rPr>
        <w:t>Federal Stewardship</w:t>
      </w:r>
    </w:p>
    <w:p w14:paraId="269CD870" w14:textId="77777777" w:rsidR="0073448B" w:rsidRPr="00CE2E46" w:rsidRDefault="0073448B" w:rsidP="00306FE7">
      <w:pPr>
        <w:rPr>
          <w:rFonts w:asciiTheme="minorHAnsi" w:hAnsiTheme="minorHAnsi"/>
          <w:bCs/>
          <w:sz w:val="24"/>
          <w:szCs w:val="24"/>
        </w:rPr>
      </w:pPr>
    </w:p>
    <w:p w14:paraId="5BFE2220" w14:textId="4499AA41" w:rsidR="002B4928" w:rsidRDefault="00306FE7" w:rsidP="00306FE7">
      <w:pPr>
        <w:rPr>
          <w:rFonts w:asciiTheme="minorHAnsi" w:hAnsiTheme="minorHAnsi"/>
          <w:sz w:val="24"/>
          <w:szCs w:val="24"/>
        </w:rPr>
      </w:pPr>
      <w:bookmarkStart w:id="974" w:name="_Toc306348173"/>
      <w:bookmarkStart w:id="975" w:name="_Toc306348434"/>
      <w:r w:rsidRPr="00CE2E46">
        <w:rPr>
          <w:rFonts w:asciiTheme="minorHAnsi" w:hAnsiTheme="minorHAnsi"/>
          <w:sz w:val="24"/>
          <w:szCs w:val="24"/>
        </w:rPr>
        <w:t xml:space="preserve">ARPA-E </w:t>
      </w:r>
      <w:r w:rsidR="002B4928">
        <w:rPr>
          <w:rFonts w:asciiTheme="minorHAnsi" w:hAnsiTheme="minorHAnsi"/>
          <w:sz w:val="24"/>
          <w:szCs w:val="24"/>
        </w:rPr>
        <w:t xml:space="preserve">will exercise </w:t>
      </w:r>
      <w:r w:rsidR="0073448B" w:rsidRPr="00CE2E46">
        <w:rPr>
          <w:rFonts w:asciiTheme="minorHAnsi" w:hAnsiTheme="minorHAnsi"/>
          <w:sz w:val="24"/>
          <w:szCs w:val="24"/>
        </w:rPr>
        <w:t xml:space="preserve">Federal stewardship </w:t>
      </w:r>
      <w:r w:rsidR="002B4928">
        <w:rPr>
          <w:rFonts w:asciiTheme="minorHAnsi" w:hAnsiTheme="minorHAnsi"/>
          <w:sz w:val="24"/>
          <w:szCs w:val="24"/>
        </w:rPr>
        <w:t xml:space="preserve">in overseeing the project activities performed under this Subaward.  Stewardship activities include, but are not limited to, conducting site visits, reviewing performance and financial reports; providing technical assistance and/or temporary intervention in unusual circumstances to correct deficiencies which develop during the project; assuring compliance with terms and conditions of the Subaward; and reviewing technical performance during and after project completion to ensure that the Subaward objectives are being/have been accomplished. </w:t>
      </w:r>
    </w:p>
    <w:p w14:paraId="47ADDE22" w14:textId="77777777" w:rsidR="002B4928" w:rsidRDefault="002B4928" w:rsidP="00306FE7">
      <w:pPr>
        <w:rPr>
          <w:rFonts w:asciiTheme="minorHAnsi" w:hAnsiTheme="minorHAnsi"/>
          <w:sz w:val="24"/>
          <w:szCs w:val="24"/>
        </w:rPr>
      </w:pPr>
    </w:p>
    <w:p w14:paraId="742FA05B" w14:textId="2F235018" w:rsidR="002B4928" w:rsidRPr="00CE2E46" w:rsidRDefault="00445638" w:rsidP="002B4928">
      <w:pPr>
        <w:rPr>
          <w:rFonts w:asciiTheme="minorHAnsi" w:hAnsiTheme="minorHAnsi"/>
          <w:sz w:val="24"/>
          <w:szCs w:val="24"/>
          <w:u w:val="single"/>
        </w:rPr>
      </w:pPr>
      <w:r>
        <w:rPr>
          <w:rFonts w:asciiTheme="minorHAnsi" w:hAnsiTheme="minorHAnsi"/>
          <w:bCs/>
          <w:sz w:val="24"/>
          <w:szCs w:val="24"/>
        </w:rPr>
        <w:t>c</w:t>
      </w:r>
      <w:r w:rsidR="002B4928" w:rsidRPr="00CE2E46">
        <w:rPr>
          <w:rFonts w:asciiTheme="minorHAnsi" w:hAnsiTheme="minorHAnsi"/>
          <w:bCs/>
          <w:sz w:val="24"/>
          <w:szCs w:val="24"/>
        </w:rPr>
        <w:t>.</w:t>
      </w:r>
      <w:r w:rsidR="002B4928" w:rsidRPr="00CE2E46">
        <w:rPr>
          <w:rFonts w:asciiTheme="minorHAnsi" w:hAnsiTheme="minorHAnsi"/>
          <w:bCs/>
          <w:sz w:val="24"/>
          <w:szCs w:val="24"/>
        </w:rPr>
        <w:tab/>
      </w:r>
      <w:r w:rsidR="002B4928" w:rsidRPr="00CE2E46">
        <w:rPr>
          <w:rFonts w:asciiTheme="minorHAnsi" w:hAnsiTheme="minorHAnsi"/>
          <w:sz w:val="24"/>
          <w:szCs w:val="24"/>
          <w:u w:val="single"/>
        </w:rPr>
        <w:t>Review Meetings</w:t>
      </w:r>
    </w:p>
    <w:p w14:paraId="6227B360" w14:textId="77777777" w:rsidR="002B4928" w:rsidRPr="00CE2E46" w:rsidRDefault="002B4928" w:rsidP="002B4928">
      <w:pPr>
        <w:rPr>
          <w:rFonts w:asciiTheme="minorHAnsi" w:hAnsiTheme="minorHAnsi"/>
          <w:sz w:val="24"/>
          <w:szCs w:val="24"/>
          <w:u w:val="single"/>
        </w:rPr>
      </w:pPr>
    </w:p>
    <w:p w14:paraId="28194E81" w14:textId="1D8D0C69" w:rsidR="002B4928" w:rsidRPr="00CE2E46" w:rsidRDefault="002B4928" w:rsidP="002B4928">
      <w:pPr>
        <w:rPr>
          <w:rFonts w:asciiTheme="minorHAnsi" w:hAnsiTheme="minorHAnsi"/>
          <w:sz w:val="24"/>
          <w:szCs w:val="24"/>
        </w:rPr>
      </w:pPr>
      <w:r w:rsidRPr="00CE2E46">
        <w:rPr>
          <w:rFonts w:asciiTheme="minorHAnsi" w:hAnsiTheme="minorHAnsi"/>
          <w:sz w:val="24"/>
          <w:szCs w:val="24"/>
        </w:rPr>
        <w:t xml:space="preserve">The </w:t>
      </w:r>
      <w:r>
        <w:rPr>
          <w:rFonts w:asciiTheme="minorHAnsi" w:hAnsiTheme="minorHAnsi"/>
          <w:sz w:val="24"/>
          <w:szCs w:val="24"/>
        </w:rPr>
        <w:t>Subrecipient</w:t>
      </w:r>
      <w:r w:rsidRPr="00CE2E46">
        <w:rPr>
          <w:rFonts w:asciiTheme="minorHAnsi" w:hAnsiTheme="minorHAnsi"/>
          <w:sz w:val="24"/>
          <w:szCs w:val="24"/>
        </w:rPr>
        <w:t>, including but not limited to the principal investigator (or, if applicable, co-principal investigators), is required to participate in periodic review meetings with ARPA-E</w:t>
      </w:r>
      <w:r w:rsidR="00445638">
        <w:rPr>
          <w:rFonts w:asciiTheme="minorHAnsi" w:hAnsiTheme="minorHAnsi"/>
          <w:sz w:val="24"/>
          <w:szCs w:val="24"/>
        </w:rPr>
        <w:t xml:space="preserve"> and the Prime Recipient</w:t>
      </w:r>
      <w:r w:rsidRPr="00CE2E46">
        <w:rPr>
          <w:rFonts w:asciiTheme="minorHAnsi" w:hAnsiTheme="minorHAnsi"/>
          <w:sz w:val="24"/>
          <w:szCs w:val="24"/>
        </w:rPr>
        <w:t>.  Review meetings enable ARPA-E to assess the work performed under th</w:t>
      </w:r>
      <w:r>
        <w:rPr>
          <w:rFonts w:asciiTheme="minorHAnsi" w:hAnsiTheme="minorHAnsi"/>
          <w:sz w:val="24"/>
          <w:szCs w:val="24"/>
        </w:rPr>
        <w:t>e Award</w:t>
      </w:r>
      <w:r w:rsidRPr="00CE2E46">
        <w:rPr>
          <w:rFonts w:asciiTheme="minorHAnsi" w:hAnsiTheme="minorHAnsi"/>
          <w:sz w:val="24"/>
          <w:szCs w:val="24"/>
        </w:rPr>
        <w:t xml:space="preserve"> and determine whether the </w:t>
      </w:r>
      <w:r>
        <w:rPr>
          <w:rFonts w:asciiTheme="minorHAnsi" w:hAnsiTheme="minorHAnsi"/>
          <w:sz w:val="24"/>
          <w:szCs w:val="24"/>
        </w:rPr>
        <w:t>Subrecipient</w:t>
      </w:r>
      <w:r w:rsidRPr="00CE2E46">
        <w:rPr>
          <w:rFonts w:asciiTheme="minorHAnsi" w:hAnsiTheme="minorHAnsi"/>
          <w:sz w:val="24"/>
          <w:szCs w:val="24"/>
        </w:rPr>
        <w:t xml:space="preserve"> has timely achieved the technical milestones and deliverables stated in Attachment 3 to this </w:t>
      </w:r>
      <w:r>
        <w:rPr>
          <w:rFonts w:asciiTheme="minorHAnsi" w:hAnsiTheme="minorHAnsi"/>
          <w:sz w:val="24"/>
          <w:szCs w:val="24"/>
        </w:rPr>
        <w:t>Subaward</w:t>
      </w:r>
      <w:r w:rsidRPr="00CE2E46">
        <w:rPr>
          <w:rFonts w:asciiTheme="minorHAnsi" w:hAnsiTheme="minorHAnsi"/>
          <w:sz w:val="24"/>
          <w:szCs w:val="24"/>
        </w:rPr>
        <w:t xml:space="preserve">.  </w:t>
      </w:r>
    </w:p>
    <w:p w14:paraId="6DE58287" w14:textId="77777777" w:rsidR="002B4928" w:rsidRPr="00CE2E46" w:rsidRDefault="002B4928" w:rsidP="002B4928">
      <w:pPr>
        <w:rPr>
          <w:rFonts w:asciiTheme="minorHAnsi" w:hAnsiTheme="minorHAnsi"/>
          <w:sz w:val="24"/>
          <w:szCs w:val="24"/>
        </w:rPr>
      </w:pPr>
    </w:p>
    <w:p w14:paraId="18CD62D1" w14:textId="59DA50B6" w:rsidR="002B4928" w:rsidRDefault="002B4928" w:rsidP="002B4928">
      <w:pPr>
        <w:rPr>
          <w:rFonts w:asciiTheme="minorHAnsi" w:hAnsiTheme="minorHAnsi"/>
          <w:sz w:val="24"/>
          <w:szCs w:val="24"/>
        </w:rPr>
      </w:pPr>
      <w:r w:rsidRPr="00CE2E46">
        <w:rPr>
          <w:rFonts w:asciiTheme="minorHAnsi" w:hAnsiTheme="minorHAnsi"/>
          <w:sz w:val="24"/>
          <w:szCs w:val="24"/>
        </w:rPr>
        <w:t xml:space="preserve">ARPA-E shall determine the frequency of review meetings and select the day, time, and location of each review meeting.  </w:t>
      </w:r>
    </w:p>
    <w:p w14:paraId="2757484F" w14:textId="5A7DD1A5" w:rsidR="002B4928" w:rsidRDefault="002B4928" w:rsidP="002B4928">
      <w:pPr>
        <w:rPr>
          <w:rFonts w:asciiTheme="minorHAnsi" w:hAnsiTheme="minorHAnsi"/>
          <w:sz w:val="24"/>
          <w:szCs w:val="24"/>
        </w:rPr>
      </w:pPr>
    </w:p>
    <w:p w14:paraId="10482857" w14:textId="77E3750A" w:rsidR="002B4928" w:rsidRDefault="002B4928" w:rsidP="002B4928">
      <w:pPr>
        <w:rPr>
          <w:rFonts w:asciiTheme="minorHAnsi" w:hAnsiTheme="minorHAnsi"/>
          <w:sz w:val="24"/>
          <w:szCs w:val="24"/>
        </w:rPr>
      </w:pPr>
      <w:r>
        <w:rPr>
          <w:rFonts w:asciiTheme="minorHAnsi" w:hAnsiTheme="minorHAnsi"/>
          <w:sz w:val="24"/>
          <w:szCs w:val="24"/>
        </w:rPr>
        <w:lastRenderedPageBreak/>
        <w:t xml:space="preserve">For each review meeting, the Subrecipient is required to provide </w:t>
      </w:r>
      <w:r w:rsidR="00445638">
        <w:rPr>
          <w:rFonts w:asciiTheme="minorHAnsi" w:hAnsiTheme="minorHAnsi"/>
          <w:sz w:val="24"/>
          <w:szCs w:val="24"/>
        </w:rPr>
        <w:t xml:space="preserve">to the Prime Recipient and to ARPA-E </w:t>
      </w:r>
      <w:r>
        <w:rPr>
          <w:rFonts w:asciiTheme="minorHAnsi" w:hAnsiTheme="minorHAnsi"/>
          <w:sz w:val="24"/>
          <w:szCs w:val="24"/>
        </w:rPr>
        <w:t xml:space="preserve">a comprehensive overview of the project, including: </w:t>
      </w:r>
    </w:p>
    <w:p w14:paraId="3B405052" w14:textId="77777777" w:rsidR="002B4928" w:rsidRDefault="002B4928" w:rsidP="002B4928">
      <w:pPr>
        <w:rPr>
          <w:rFonts w:asciiTheme="minorHAnsi" w:hAnsiTheme="minorHAnsi"/>
          <w:sz w:val="24"/>
          <w:szCs w:val="24"/>
        </w:rPr>
      </w:pPr>
    </w:p>
    <w:p w14:paraId="2D5634E7" w14:textId="5CFD867A" w:rsidR="002B4928" w:rsidRDefault="002B4928" w:rsidP="002B4928">
      <w:pPr>
        <w:pStyle w:val="ListParagraph"/>
        <w:numPr>
          <w:ilvl w:val="0"/>
          <w:numId w:val="41"/>
        </w:numPr>
        <w:rPr>
          <w:rFonts w:asciiTheme="minorHAnsi" w:hAnsiTheme="minorHAnsi"/>
          <w:sz w:val="24"/>
          <w:szCs w:val="24"/>
        </w:rPr>
      </w:pPr>
      <w:r>
        <w:rPr>
          <w:rFonts w:asciiTheme="minorHAnsi" w:hAnsiTheme="minorHAnsi"/>
          <w:sz w:val="24"/>
          <w:szCs w:val="24"/>
        </w:rPr>
        <w:t>The Subrecipient’s technical</w:t>
      </w:r>
      <w:r w:rsidRPr="00F028B6">
        <w:rPr>
          <w:rFonts w:asciiTheme="minorHAnsi" w:hAnsiTheme="minorHAnsi"/>
          <w:sz w:val="24"/>
          <w:szCs w:val="24"/>
        </w:rPr>
        <w:t xml:space="preserve"> progress compared to the schedule of technical milestones and deliverables stated in Attachment 3 to this </w:t>
      </w:r>
      <w:proofErr w:type="gramStart"/>
      <w:r>
        <w:rPr>
          <w:rFonts w:asciiTheme="minorHAnsi" w:hAnsiTheme="minorHAnsi"/>
          <w:sz w:val="24"/>
          <w:szCs w:val="24"/>
        </w:rPr>
        <w:t>Suba</w:t>
      </w:r>
      <w:r w:rsidRPr="00F028B6">
        <w:rPr>
          <w:rFonts w:asciiTheme="minorHAnsi" w:hAnsiTheme="minorHAnsi"/>
          <w:sz w:val="24"/>
          <w:szCs w:val="24"/>
        </w:rPr>
        <w:t>ward</w:t>
      </w:r>
      <w:r>
        <w:rPr>
          <w:rFonts w:asciiTheme="minorHAnsi" w:hAnsiTheme="minorHAnsi"/>
          <w:sz w:val="24"/>
          <w:szCs w:val="24"/>
        </w:rPr>
        <w:t>;</w:t>
      </w:r>
      <w:proofErr w:type="gramEnd"/>
    </w:p>
    <w:p w14:paraId="5F3856F6" w14:textId="77777777" w:rsidR="002B4928" w:rsidRDefault="002B4928" w:rsidP="002B4928">
      <w:pPr>
        <w:pStyle w:val="ListParagraph"/>
        <w:rPr>
          <w:rFonts w:asciiTheme="minorHAnsi" w:hAnsiTheme="minorHAnsi"/>
          <w:sz w:val="24"/>
          <w:szCs w:val="24"/>
        </w:rPr>
      </w:pPr>
    </w:p>
    <w:p w14:paraId="0F6CFB6E" w14:textId="57A7A1A5" w:rsidR="002B4928" w:rsidRDefault="002B4928" w:rsidP="002B4928">
      <w:pPr>
        <w:pStyle w:val="ListParagraph"/>
        <w:numPr>
          <w:ilvl w:val="0"/>
          <w:numId w:val="41"/>
        </w:numPr>
        <w:rPr>
          <w:rFonts w:asciiTheme="minorHAnsi" w:hAnsiTheme="minorHAnsi"/>
          <w:sz w:val="24"/>
          <w:szCs w:val="24"/>
        </w:rPr>
      </w:pPr>
      <w:r>
        <w:rPr>
          <w:rFonts w:asciiTheme="minorHAnsi" w:hAnsiTheme="minorHAnsi"/>
          <w:sz w:val="24"/>
          <w:szCs w:val="24"/>
        </w:rPr>
        <w:t>The Subrecipient’s</w:t>
      </w:r>
      <w:r w:rsidRPr="00F028B6">
        <w:rPr>
          <w:rFonts w:asciiTheme="minorHAnsi" w:hAnsiTheme="minorHAnsi"/>
          <w:sz w:val="24"/>
          <w:szCs w:val="24"/>
        </w:rPr>
        <w:t xml:space="preserve"> actual expenditures compared to the approved budget</w:t>
      </w:r>
      <w:r>
        <w:rPr>
          <w:rFonts w:asciiTheme="minorHAnsi" w:hAnsiTheme="minorHAnsi"/>
          <w:sz w:val="24"/>
          <w:szCs w:val="24"/>
        </w:rPr>
        <w:t>; and</w:t>
      </w:r>
    </w:p>
    <w:p w14:paraId="62F65931" w14:textId="77777777" w:rsidR="002B4928" w:rsidRDefault="002B4928" w:rsidP="002B4928">
      <w:pPr>
        <w:pStyle w:val="ListParagraph"/>
        <w:rPr>
          <w:rFonts w:asciiTheme="minorHAnsi" w:hAnsiTheme="minorHAnsi"/>
          <w:sz w:val="24"/>
          <w:szCs w:val="24"/>
        </w:rPr>
      </w:pPr>
    </w:p>
    <w:p w14:paraId="519DE645" w14:textId="77777777" w:rsidR="009554F4" w:rsidRDefault="002B4928" w:rsidP="002B4928">
      <w:pPr>
        <w:pStyle w:val="ListParagraph"/>
        <w:numPr>
          <w:ilvl w:val="0"/>
          <w:numId w:val="41"/>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w:t>
      </w:r>
      <w:r w:rsidR="00445638">
        <w:rPr>
          <w:rFonts w:asciiTheme="minorHAnsi" w:hAnsiTheme="minorHAnsi"/>
          <w:sz w:val="24"/>
          <w:szCs w:val="24"/>
        </w:rPr>
        <w:t xml:space="preserve">the Prime Recipient or by </w:t>
      </w:r>
      <w:r w:rsidRPr="00F028B6">
        <w:rPr>
          <w:rFonts w:asciiTheme="minorHAnsi" w:hAnsiTheme="minorHAnsi"/>
          <w:sz w:val="24"/>
          <w:szCs w:val="24"/>
        </w:rPr>
        <w:t xml:space="preserve">the </w:t>
      </w:r>
      <w:r w:rsidR="004630DD" w:rsidRPr="00F028B6">
        <w:rPr>
          <w:rFonts w:asciiTheme="minorHAnsi" w:hAnsiTheme="minorHAnsi"/>
          <w:sz w:val="24"/>
          <w:szCs w:val="24"/>
        </w:rPr>
        <w:t xml:space="preserve">ARPA-E official who is responsible for managing the technical program carried out </w:t>
      </w:r>
      <w:r w:rsidR="004630DD">
        <w:rPr>
          <w:rFonts w:asciiTheme="minorHAnsi" w:hAnsiTheme="minorHAnsi"/>
          <w:sz w:val="24"/>
          <w:szCs w:val="24"/>
        </w:rPr>
        <w:t>under the Award and this Subaward (“</w:t>
      </w:r>
      <w:r w:rsidRPr="00F028B6">
        <w:rPr>
          <w:rFonts w:asciiTheme="minorHAnsi" w:hAnsiTheme="minorHAnsi"/>
          <w:sz w:val="24"/>
          <w:szCs w:val="24"/>
        </w:rPr>
        <w:t>Program Director</w:t>
      </w:r>
      <w:r w:rsidR="004630DD">
        <w:rPr>
          <w:rFonts w:asciiTheme="minorHAnsi" w:hAnsiTheme="minorHAnsi"/>
          <w:sz w:val="24"/>
          <w:szCs w:val="24"/>
        </w:rPr>
        <w:t>”)</w:t>
      </w:r>
      <w:r w:rsidRPr="00F028B6">
        <w:rPr>
          <w:rFonts w:asciiTheme="minorHAnsi" w:hAnsiTheme="minorHAnsi"/>
          <w:sz w:val="24"/>
          <w:szCs w:val="24"/>
        </w:rPr>
        <w:t>.</w:t>
      </w:r>
    </w:p>
    <w:p w14:paraId="5C64CE06" w14:textId="71E3F794" w:rsidR="00401EDF" w:rsidRPr="009554F4" w:rsidRDefault="00401EDF" w:rsidP="009554F4">
      <w:pPr>
        <w:rPr>
          <w:rFonts w:asciiTheme="minorHAnsi" w:hAnsiTheme="minorHAnsi"/>
          <w:sz w:val="24"/>
          <w:szCs w:val="24"/>
        </w:rPr>
      </w:pPr>
    </w:p>
    <w:p w14:paraId="598940BE" w14:textId="5FFDB754" w:rsidR="00401EDF" w:rsidRDefault="009554F4" w:rsidP="00401EDF">
      <w:pPr>
        <w:rPr>
          <w:rFonts w:asciiTheme="minorHAnsi" w:hAnsiTheme="minorHAnsi"/>
          <w:bCs/>
          <w:sz w:val="24"/>
          <w:szCs w:val="24"/>
        </w:rPr>
      </w:pPr>
      <w:r>
        <w:rPr>
          <w:rFonts w:asciiTheme="minorHAnsi" w:hAnsiTheme="minorHAnsi"/>
          <w:sz w:val="24"/>
          <w:szCs w:val="24"/>
        </w:rPr>
        <w:t>d</w:t>
      </w:r>
      <w:r w:rsidR="006B4474">
        <w:rPr>
          <w:rFonts w:asciiTheme="minorHAnsi" w:hAnsiTheme="minorHAnsi"/>
          <w:sz w:val="24"/>
          <w:szCs w:val="24"/>
        </w:rPr>
        <w:t>.</w:t>
      </w:r>
      <w:r w:rsidR="00401EDF">
        <w:rPr>
          <w:rFonts w:asciiTheme="minorHAnsi" w:hAnsiTheme="minorHAnsi"/>
          <w:sz w:val="24"/>
          <w:szCs w:val="24"/>
        </w:rPr>
        <w:t xml:space="preserve"> </w:t>
      </w:r>
      <w:r w:rsidR="00FC44EF">
        <w:rPr>
          <w:rFonts w:asciiTheme="minorHAnsi" w:hAnsiTheme="minorHAnsi"/>
          <w:sz w:val="24"/>
          <w:szCs w:val="24"/>
        </w:rPr>
        <w:tab/>
      </w:r>
      <w:r w:rsidR="00401EDF" w:rsidRPr="00401EDF">
        <w:rPr>
          <w:rFonts w:asciiTheme="minorHAnsi" w:hAnsiTheme="minorHAnsi"/>
          <w:bCs/>
          <w:sz w:val="24"/>
          <w:szCs w:val="24"/>
          <w:u w:val="single"/>
        </w:rPr>
        <w:t>Review and Approval of Reimbursement Requests and Cost Share Compliance</w:t>
      </w:r>
    </w:p>
    <w:p w14:paraId="6663E95B" w14:textId="77777777" w:rsidR="00401EDF" w:rsidRPr="00401EDF" w:rsidRDefault="00401EDF" w:rsidP="00401EDF">
      <w:pPr>
        <w:rPr>
          <w:rFonts w:asciiTheme="minorHAnsi" w:hAnsiTheme="minorHAnsi"/>
          <w:bCs/>
          <w:sz w:val="24"/>
          <w:szCs w:val="24"/>
        </w:rPr>
      </w:pPr>
    </w:p>
    <w:p w14:paraId="0185A24D" w14:textId="74694696" w:rsidR="00401EDF" w:rsidRDefault="006B4474" w:rsidP="00401EDF">
      <w:pPr>
        <w:rPr>
          <w:rFonts w:asciiTheme="minorHAnsi" w:hAnsiTheme="minorHAnsi"/>
          <w:sz w:val="24"/>
          <w:szCs w:val="24"/>
        </w:rPr>
      </w:pPr>
      <w:r>
        <w:rPr>
          <w:rFonts w:asciiTheme="minorHAnsi" w:hAnsiTheme="minorHAnsi"/>
          <w:sz w:val="24"/>
          <w:szCs w:val="24"/>
        </w:rPr>
        <w:t xml:space="preserve">Subrecipient’s reimbursement requests </w:t>
      </w:r>
      <w:r w:rsidR="00E502C0">
        <w:rPr>
          <w:rFonts w:asciiTheme="minorHAnsi" w:hAnsiTheme="minorHAnsi"/>
          <w:sz w:val="24"/>
          <w:szCs w:val="24"/>
        </w:rPr>
        <w:t xml:space="preserve">shall </w:t>
      </w:r>
      <w:r>
        <w:rPr>
          <w:rFonts w:asciiTheme="minorHAnsi" w:hAnsiTheme="minorHAnsi"/>
          <w:sz w:val="24"/>
          <w:szCs w:val="24"/>
        </w:rPr>
        <w:t xml:space="preserve">be sent to the Prime Recipient. Reimbursement and cost share are governed </w:t>
      </w:r>
      <w:r w:rsidRPr="00D90E99">
        <w:rPr>
          <w:rFonts w:asciiTheme="minorHAnsi" w:hAnsiTheme="minorHAnsi"/>
          <w:sz w:val="24"/>
          <w:szCs w:val="24"/>
        </w:rPr>
        <w:t>by</w:t>
      </w:r>
      <w:r w:rsidR="00401EDF" w:rsidRPr="00D90E99">
        <w:rPr>
          <w:rFonts w:asciiTheme="minorHAnsi" w:hAnsiTheme="minorHAnsi"/>
          <w:sz w:val="24"/>
          <w:szCs w:val="24"/>
        </w:rPr>
        <w:t xml:space="preserve"> Clauses 2</w:t>
      </w:r>
      <w:r w:rsidR="009430C1" w:rsidRPr="00D90E99">
        <w:rPr>
          <w:rFonts w:asciiTheme="minorHAnsi" w:hAnsiTheme="minorHAnsi"/>
          <w:sz w:val="24"/>
          <w:szCs w:val="24"/>
        </w:rPr>
        <w:t>1</w:t>
      </w:r>
      <w:r w:rsidR="00401EDF" w:rsidRPr="00D90E99">
        <w:rPr>
          <w:rFonts w:asciiTheme="minorHAnsi" w:hAnsiTheme="minorHAnsi"/>
          <w:sz w:val="24"/>
          <w:szCs w:val="24"/>
        </w:rPr>
        <w:t>-</w:t>
      </w:r>
      <w:r w:rsidR="009430C1" w:rsidRPr="00D90E99">
        <w:rPr>
          <w:rFonts w:asciiTheme="minorHAnsi" w:hAnsiTheme="minorHAnsi"/>
          <w:sz w:val="24"/>
          <w:szCs w:val="24"/>
        </w:rPr>
        <w:t>30</w:t>
      </w:r>
      <w:r w:rsidR="00401EDF" w:rsidRPr="00D90E99">
        <w:rPr>
          <w:rFonts w:asciiTheme="minorHAnsi" w:hAnsiTheme="minorHAnsi"/>
          <w:sz w:val="24"/>
          <w:szCs w:val="24"/>
        </w:rPr>
        <w:t xml:space="preserve"> below.</w:t>
      </w:r>
    </w:p>
    <w:p w14:paraId="277D75E1" w14:textId="77777777" w:rsidR="006B4474" w:rsidRPr="00401EDF" w:rsidRDefault="006B4474" w:rsidP="00401EDF">
      <w:pPr>
        <w:rPr>
          <w:rFonts w:asciiTheme="minorHAnsi" w:hAnsiTheme="minorHAnsi"/>
          <w:sz w:val="24"/>
          <w:szCs w:val="24"/>
        </w:rPr>
      </w:pPr>
    </w:p>
    <w:p w14:paraId="07B77B20" w14:textId="107D7474" w:rsidR="00FC44EF" w:rsidRPr="00AD35B4" w:rsidRDefault="009554F4" w:rsidP="00FC44EF">
      <w:pPr>
        <w:rPr>
          <w:rFonts w:asciiTheme="minorHAnsi" w:hAnsiTheme="minorHAnsi"/>
          <w:sz w:val="24"/>
          <w:szCs w:val="24"/>
          <w:u w:val="single"/>
        </w:rPr>
      </w:pPr>
      <w:r>
        <w:rPr>
          <w:rFonts w:asciiTheme="minorHAnsi" w:hAnsiTheme="minorHAnsi"/>
          <w:sz w:val="24"/>
          <w:szCs w:val="24"/>
        </w:rPr>
        <w:t>e</w:t>
      </w:r>
      <w:r w:rsidR="006B4474" w:rsidRPr="00AD35B4">
        <w:rPr>
          <w:rFonts w:asciiTheme="minorHAnsi" w:hAnsiTheme="minorHAnsi"/>
          <w:sz w:val="24"/>
          <w:szCs w:val="24"/>
        </w:rPr>
        <w:t>.</w:t>
      </w:r>
      <w:r w:rsidR="00FC44EF" w:rsidRPr="00AD35B4">
        <w:rPr>
          <w:rFonts w:asciiTheme="minorHAnsi" w:hAnsiTheme="minorHAnsi"/>
          <w:sz w:val="24"/>
          <w:szCs w:val="24"/>
        </w:rPr>
        <w:tab/>
      </w:r>
      <w:r w:rsidR="00FC44EF">
        <w:rPr>
          <w:rFonts w:asciiTheme="minorHAnsi" w:hAnsiTheme="minorHAnsi"/>
          <w:sz w:val="24"/>
          <w:szCs w:val="24"/>
          <w:u w:val="single"/>
        </w:rPr>
        <w:t>Statement of Substantial Involvement</w:t>
      </w:r>
    </w:p>
    <w:p w14:paraId="0E55BE1D" w14:textId="0A6B15D6" w:rsidR="00FC44EF" w:rsidRDefault="00FC44EF" w:rsidP="00FC44EF">
      <w:pPr>
        <w:rPr>
          <w:rFonts w:asciiTheme="minorHAnsi" w:hAnsiTheme="minorHAnsi"/>
          <w:sz w:val="24"/>
          <w:szCs w:val="24"/>
        </w:rPr>
      </w:pPr>
    </w:p>
    <w:p w14:paraId="6A281042" w14:textId="37E9496D" w:rsidR="00306FE7" w:rsidRPr="00AD35B4" w:rsidRDefault="00FC44EF" w:rsidP="00FC44EF">
      <w:pPr>
        <w:rPr>
          <w:rFonts w:asciiTheme="minorHAnsi" w:hAnsiTheme="minorHAnsi"/>
          <w:sz w:val="24"/>
          <w:szCs w:val="24"/>
        </w:rPr>
      </w:pPr>
      <w:r>
        <w:rPr>
          <w:rFonts w:asciiTheme="minorHAnsi" w:hAnsiTheme="minorHAnsi"/>
          <w:sz w:val="24"/>
          <w:szCs w:val="24"/>
        </w:rPr>
        <w:t xml:space="preserve">ARPA-E </w:t>
      </w:r>
      <w:r w:rsidR="00306FE7" w:rsidRPr="00AD35B4">
        <w:rPr>
          <w:rFonts w:asciiTheme="minorHAnsi" w:hAnsiTheme="minorHAnsi"/>
          <w:sz w:val="24"/>
          <w:szCs w:val="24"/>
        </w:rPr>
        <w:t>has substantial involvement in work</w:t>
      </w:r>
      <w:r w:rsidR="0073448B" w:rsidRPr="00AD35B4">
        <w:rPr>
          <w:rFonts w:asciiTheme="minorHAnsi" w:hAnsiTheme="minorHAnsi"/>
          <w:sz w:val="24"/>
          <w:szCs w:val="24"/>
        </w:rPr>
        <w:t xml:space="preserve"> performed</w:t>
      </w:r>
      <w:r w:rsidR="00306FE7" w:rsidRPr="00AD35B4">
        <w:rPr>
          <w:rFonts w:asciiTheme="minorHAnsi" w:hAnsiTheme="minorHAnsi"/>
          <w:sz w:val="24"/>
          <w:szCs w:val="24"/>
        </w:rPr>
        <w:t xml:space="preserve"> under this </w:t>
      </w:r>
      <w:r w:rsidR="00FE7D84" w:rsidRPr="00AD35B4">
        <w:rPr>
          <w:rFonts w:asciiTheme="minorHAnsi" w:hAnsiTheme="minorHAnsi"/>
          <w:sz w:val="24"/>
          <w:szCs w:val="24"/>
        </w:rPr>
        <w:t>Subaward</w:t>
      </w:r>
      <w:bookmarkEnd w:id="974"/>
      <w:bookmarkEnd w:id="975"/>
      <w:r w:rsidR="0073448B" w:rsidRPr="00AD35B4">
        <w:rPr>
          <w:rFonts w:asciiTheme="minorHAnsi" w:hAnsiTheme="minorHAnsi"/>
          <w:sz w:val="24"/>
          <w:szCs w:val="24"/>
        </w:rPr>
        <w:t>, as described below.</w:t>
      </w:r>
      <w:r w:rsidR="00306FE7" w:rsidRPr="00AD35B4">
        <w:rPr>
          <w:rFonts w:asciiTheme="minorHAnsi" w:hAnsiTheme="minorHAnsi"/>
          <w:sz w:val="24"/>
          <w:szCs w:val="24"/>
        </w:rPr>
        <w:t xml:space="preserve">  </w:t>
      </w:r>
    </w:p>
    <w:p w14:paraId="1E04B06F" w14:textId="77777777" w:rsidR="00306FE7" w:rsidRPr="00CE2E46" w:rsidRDefault="00306FE7" w:rsidP="00306FE7">
      <w:pPr>
        <w:rPr>
          <w:rFonts w:asciiTheme="minorHAnsi" w:hAnsiTheme="minorHAnsi"/>
          <w:sz w:val="24"/>
          <w:szCs w:val="24"/>
          <w:highlight w:val="yellow"/>
        </w:rPr>
      </w:pPr>
    </w:p>
    <w:p w14:paraId="34F160DA" w14:textId="0BB2B8C9" w:rsidR="00306FE7" w:rsidRPr="00CE2E46" w:rsidRDefault="00306FE7"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ARPA-E shares responsibility with </w:t>
      </w:r>
      <w:r w:rsidR="00875456" w:rsidRPr="00CE2E46">
        <w:rPr>
          <w:rFonts w:asciiTheme="minorHAnsi" w:hAnsiTheme="minorHAnsi"/>
          <w:sz w:val="24"/>
          <w:szCs w:val="24"/>
        </w:rPr>
        <w:t xml:space="preserve">the </w:t>
      </w:r>
      <w:r w:rsidR="00033510">
        <w:rPr>
          <w:rFonts w:asciiTheme="minorHAnsi" w:hAnsiTheme="minorHAnsi"/>
          <w:sz w:val="24"/>
          <w:szCs w:val="24"/>
        </w:rPr>
        <w:t>Prime R</w:t>
      </w:r>
      <w:r w:rsidR="00FE7D84">
        <w:rPr>
          <w:rFonts w:asciiTheme="minorHAnsi" w:hAnsiTheme="minorHAnsi"/>
          <w:sz w:val="24"/>
          <w:szCs w:val="24"/>
        </w:rPr>
        <w:t>ecipient</w:t>
      </w:r>
      <w:r w:rsidRPr="00CE2E46">
        <w:rPr>
          <w:rFonts w:asciiTheme="minorHAnsi" w:hAnsiTheme="minorHAnsi"/>
          <w:sz w:val="24"/>
          <w:szCs w:val="24"/>
        </w:rPr>
        <w:t xml:space="preserve"> for the management, control, </w:t>
      </w:r>
      <w:r w:rsidR="00766AEB">
        <w:rPr>
          <w:rFonts w:asciiTheme="minorHAnsi" w:hAnsiTheme="minorHAnsi"/>
          <w:sz w:val="24"/>
          <w:szCs w:val="24"/>
        </w:rPr>
        <w:t xml:space="preserve">and </w:t>
      </w:r>
      <w:r w:rsidRPr="00CE2E46">
        <w:rPr>
          <w:rFonts w:asciiTheme="minorHAnsi" w:hAnsiTheme="minorHAnsi"/>
          <w:sz w:val="24"/>
          <w:szCs w:val="24"/>
        </w:rPr>
        <w:t xml:space="preserve">direction of the work under this </w:t>
      </w:r>
      <w:r w:rsidR="00FE7D84">
        <w:rPr>
          <w:rFonts w:asciiTheme="minorHAnsi" w:hAnsiTheme="minorHAnsi"/>
          <w:sz w:val="24"/>
          <w:szCs w:val="24"/>
        </w:rPr>
        <w:t>Subaward</w:t>
      </w:r>
      <w:r w:rsidRPr="00CE2E46">
        <w:rPr>
          <w:rFonts w:asciiTheme="minorHAnsi" w:hAnsiTheme="minorHAnsi"/>
          <w:sz w:val="24"/>
          <w:szCs w:val="24"/>
        </w:rPr>
        <w:t xml:space="preserve">. </w:t>
      </w:r>
    </w:p>
    <w:p w14:paraId="2B1D4C76" w14:textId="77777777" w:rsidR="00306FE7" w:rsidRPr="00CE2E46" w:rsidRDefault="00306FE7" w:rsidP="00306FE7">
      <w:pPr>
        <w:rPr>
          <w:rFonts w:asciiTheme="minorHAnsi" w:hAnsiTheme="minorHAnsi"/>
          <w:sz w:val="24"/>
          <w:szCs w:val="24"/>
        </w:rPr>
      </w:pPr>
    </w:p>
    <w:p w14:paraId="1E0B065D" w14:textId="3FDEE678" w:rsidR="00306FE7" w:rsidRPr="00CE2E46" w:rsidRDefault="00306FE7"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must adhere to </w:t>
      </w:r>
      <w:r w:rsidR="00FC44EF">
        <w:rPr>
          <w:rFonts w:asciiTheme="minorHAnsi" w:hAnsiTheme="minorHAnsi"/>
          <w:sz w:val="24"/>
          <w:szCs w:val="24"/>
        </w:rPr>
        <w:t>ARPA-E’s</w:t>
      </w:r>
      <w:r w:rsidRPr="00CE2E46">
        <w:rPr>
          <w:rFonts w:asciiTheme="minorHAnsi" w:hAnsiTheme="minorHAnsi"/>
          <w:sz w:val="24"/>
          <w:szCs w:val="24"/>
        </w:rPr>
        <w:t xml:space="preserve"> agency-specific and programmatic requirements.</w:t>
      </w:r>
    </w:p>
    <w:p w14:paraId="27FFD9CE" w14:textId="77777777" w:rsidR="00306FE7" w:rsidRPr="00CE2E46" w:rsidRDefault="00306FE7" w:rsidP="00306FE7">
      <w:pPr>
        <w:rPr>
          <w:rFonts w:asciiTheme="minorHAnsi" w:hAnsiTheme="minorHAnsi"/>
          <w:sz w:val="24"/>
          <w:szCs w:val="24"/>
        </w:rPr>
      </w:pPr>
    </w:p>
    <w:p w14:paraId="1D537A45" w14:textId="653C6D8C" w:rsidR="00306FE7" w:rsidRPr="00CE2E46" w:rsidRDefault="00306FE7"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ARPA-E may intervene at any time in the conduct of work under this </w:t>
      </w:r>
      <w:r w:rsidR="00FE7D84">
        <w:rPr>
          <w:rFonts w:asciiTheme="minorHAnsi" w:hAnsiTheme="minorHAnsi"/>
          <w:sz w:val="24"/>
          <w:szCs w:val="24"/>
        </w:rPr>
        <w:t>Subaward</w:t>
      </w:r>
      <w:r w:rsidRPr="00CE2E46">
        <w:rPr>
          <w:rFonts w:asciiTheme="minorHAnsi" w:hAnsiTheme="minorHAnsi"/>
          <w:sz w:val="24"/>
          <w:szCs w:val="24"/>
        </w:rPr>
        <w:t>.</w:t>
      </w:r>
    </w:p>
    <w:p w14:paraId="26867904" w14:textId="77777777" w:rsidR="00306FE7" w:rsidRPr="00CE2E46" w:rsidRDefault="00306FE7" w:rsidP="00306FE7">
      <w:pPr>
        <w:rPr>
          <w:rFonts w:asciiTheme="minorHAnsi" w:hAnsiTheme="minorHAnsi"/>
          <w:sz w:val="24"/>
          <w:szCs w:val="24"/>
        </w:rPr>
      </w:pPr>
    </w:p>
    <w:p w14:paraId="0FDD6107" w14:textId="07AD65EF" w:rsidR="00306FE7" w:rsidRPr="00CE2E46" w:rsidRDefault="00306FE7"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ARPA-E does not limit its involvement to the administrative requirements of this </w:t>
      </w:r>
      <w:r w:rsidR="00FE7D84">
        <w:rPr>
          <w:rFonts w:asciiTheme="minorHAnsi" w:hAnsiTheme="minorHAnsi"/>
          <w:sz w:val="24"/>
          <w:szCs w:val="24"/>
        </w:rPr>
        <w:t>Subaward</w:t>
      </w:r>
      <w:r w:rsidRPr="00CE2E46">
        <w:rPr>
          <w:rFonts w:asciiTheme="minorHAnsi" w:hAnsiTheme="minorHAnsi"/>
          <w:sz w:val="24"/>
          <w:szCs w:val="24"/>
        </w:rPr>
        <w:t>.</w:t>
      </w:r>
      <w:r w:rsidR="00FC44EF">
        <w:rPr>
          <w:rFonts w:asciiTheme="minorHAnsi" w:hAnsiTheme="minorHAnsi"/>
          <w:sz w:val="24"/>
          <w:szCs w:val="24"/>
        </w:rPr>
        <w:t xml:space="preserve">  Instead, ARPA-E has substantial involvement in the direction and redirection of the technical aspects of the </w:t>
      </w:r>
      <w:proofErr w:type="gramStart"/>
      <w:r w:rsidR="00FC44EF">
        <w:rPr>
          <w:rFonts w:asciiTheme="minorHAnsi" w:hAnsiTheme="minorHAnsi"/>
          <w:sz w:val="24"/>
          <w:szCs w:val="24"/>
        </w:rPr>
        <w:t>project as a whole</w:t>
      </w:r>
      <w:proofErr w:type="gramEnd"/>
      <w:r w:rsidR="00FC44EF">
        <w:rPr>
          <w:rFonts w:asciiTheme="minorHAnsi" w:hAnsiTheme="minorHAnsi"/>
          <w:sz w:val="24"/>
          <w:szCs w:val="24"/>
        </w:rPr>
        <w:t>.</w:t>
      </w:r>
      <w:r w:rsidRPr="00CE2E46">
        <w:rPr>
          <w:rFonts w:asciiTheme="minorHAnsi" w:hAnsiTheme="minorHAnsi"/>
          <w:sz w:val="24"/>
          <w:szCs w:val="24"/>
        </w:rPr>
        <w:t xml:space="preserve">  </w:t>
      </w:r>
    </w:p>
    <w:p w14:paraId="3AE00377" w14:textId="77777777" w:rsidR="00832DC3" w:rsidRPr="00CE2E46" w:rsidRDefault="00832DC3" w:rsidP="00832DC3">
      <w:pPr>
        <w:pStyle w:val="ListParagraph"/>
        <w:rPr>
          <w:rFonts w:asciiTheme="minorHAnsi" w:hAnsiTheme="minorHAnsi"/>
          <w:sz w:val="24"/>
          <w:szCs w:val="24"/>
        </w:rPr>
      </w:pPr>
    </w:p>
    <w:p w14:paraId="58E17965" w14:textId="5A437989" w:rsidR="00306FE7" w:rsidRPr="00AD35B4" w:rsidRDefault="00832DC3" w:rsidP="00AD35B4">
      <w:pPr>
        <w:pStyle w:val="ListParagraph"/>
        <w:numPr>
          <w:ilvl w:val="0"/>
          <w:numId w:val="37"/>
        </w:numPr>
        <w:rPr>
          <w:rFonts w:asciiTheme="minorHAnsi" w:hAnsiTheme="minorHAnsi"/>
          <w:sz w:val="24"/>
          <w:szCs w:val="24"/>
        </w:rPr>
      </w:pPr>
      <w:r w:rsidRPr="00CE2E46">
        <w:rPr>
          <w:rFonts w:asciiTheme="minorHAnsi" w:hAnsiTheme="minorHAnsi"/>
          <w:sz w:val="24"/>
          <w:szCs w:val="24"/>
        </w:rPr>
        <w:t>ARPA-E may</w:t>
      </w:r>
      <w:r w:rsidR="00FC44EF">
        <w:rPr>
          <w:rFonts w:asciiTheme="minorHAnsi" w:hAnsiTheme="minorHAnsi"/>
          <w:sz w:val="24"/>
          <w:szCs w:val="24"/>
        </w:rPr>
        <w:t>,</w:t>
      </w:r>
      <w:r w:rsidR="009554F4">
        <w:rPr>
          <w:rFonts w:asciiTheme="minorHAnsi" w:hAnsiTheme="minorHAnsi"/>
          <w:sz w:val="24"/>
          <w:szCs w:val="24"/>
        </w:rPr>
        <w:t xml:space="preserve"> </w:t>
      </w:r>
      <w:r w:rsidR="008B0331">
        <w:rPr>
          <w:rFonts w:asciiTheme="minorHAnsi" w:hAnsiTheme="minorHAnsi"/>
          <w:sz w:val="24"/>
          <w:szCs w:val="24"/>
        </w:rPr>
        <w:t>in</w:t>
      </w:r>
      <w:r w:rsidR="00FC44EF">
        <w:rPr>
          <w:rFonts w:asciiTheme="minorHAnsi" w:hAnsiTheme="minorHAnsi"/>
          <w:sz w:val="24"/>
          <w:szCs w:val="24"/>
        </w:rPr>
        <w:t xml:space="preserve"> its sole discretion,</w:t>
      </w:r>
      <w:r w:rsidRPr="00CE2E46">
        <w:rPr>
          <w:rFonts w:asciiTheme="minorHAnsi" w:hAnsiTheme="minorHAnsi"/>
          <w:sz w:val="24"/>
          <w:szCs w:val="24"/>
        </w:rPr>
        <w:t xml:space="preserve"> modify or terminate projects that fail to achieve predetermined </w:t>
      </w:r>
      <w:r w:rsidR="006C34AB" w:rsidRPr="00CE2E46">
        <w:rPr>
          <w:rFonts w:asciiTheme="minorHAnsi" w:hAnsiTheme="minorHAnsi"/>
          <w:sz w:val="24"/>
          <w:szCs w:val="24"/>
        </w:rPr>
        <w:t xml:space="preserve">Go/No Go decision points or </w:t>
      </w:r>
      <w:r w:rsidRPr="00CE2E46">
        <w:rPr>
          <w:rFonts w:asciiTheme="minorHAnsi" w:hAnsiTheme="minorHAnsi"/>
          <w:sz w:val="24"/>
          <w:szCs w:val="24"/>
        </w:rPr>
        <w:t>technical milestones and deliverables.</w:t>
      </w:r>
    </w:p>
    <w:p w14:paraId="335A2F0E" w14:textId="77777777" w:rsidR="00EB7F9B" w:rsidRPr="00CE2E46" w:rsidRDefault="00EB7F9B" w:rsidP="00306FE7">
      <w:pPr>
        <w:rPr>
          <w:rFonts w:asciiTheme="minorHAnsi" w:hAnsiTheme="minorHAnsi"/>
          <w:sz w:val="24"/>
          <w:szCs w:val="24"/>
        </w:rPr>
      </w:pPr>
    </w:p>
    <w:p w14:paraId="75C4E936" w14:textId="75D08CDB" w:rsidR="001C1146" w:rsidRPr="001C1146" w:rsidRDefault="009554F4" w:rsidP="001C1146">
      <w:pPr>
        <w:rPr>
          <w:rFonts w:asciiTheme="minorHAnsi" w:hAnsiTheme="minorHAnsi"/>
          <w:sz w:val="24"/>
          <w:szCs w:val="24"/>
          <w:u w:val="single"/>
        </w:rPr>
      </w:pPr>
      <w:r>
        <w:rPr>
          <w:rFonts w:asciiTheme="minorHAnsi" w:hAnsiTheme="minorHAnsi"/>
          <w:sz w:val="24"/>
          <w:szCs w:val="24"/>
        </w:rPr>
        <w:t>f</w:t>
      </w:r>
      <w:r w:rsidR="006B4474">
        <w:rPr>
          <w:rFonts w:asciiTheme="minorHAnsi" w:hAnsiTheme="minorHAnsi"/>
          <w:sz w:val="24"/>
          <w:szCs w:val="24"/>
        </w:rPr>
        <w:t>.</w:t>
      </w:r>
      <w:r w:rsidR="001C1146">
        <w:rPr>
          <w:rFonts w:asciiTheme="minorHAnsi" w:hAnsiTheme="minorHAnsi"/>
          <w:sz w:val="24"/>
          <w:szCs w:val="24"/>
        </w:rPr>
        <w:tab/>
      </w:r>
      <w:r w:rsidR="005D03E2">
        <w:rPr>
          <w:rFonts w:asciiTheme="minorHAnsi" w:hAnsiTheme="minorHAnsi"/>
          <w:sz w:val="24"/>
          <w:szCs w:val="24"/>
          <w:u w:val="single"/>
        </w:rPr>
        <w:t xml:space="preserve">Technical Milestones and Deliverables; </w:t>
      </w:r>
      <w:r w:rsidR="005D03E2" w:rsidRPr="001C1146">
        <w:rPr>
          <w:rFonts w:asciiTheme="minorHAnsi" w:hAnsiTheme="minorHAnsi"/>
          <w:sz w:val="24"/>
          <w:szCs w:val="24"/>
          <w:u w:val="single"/>
        </w:rPr>
        <w:t>Go/No Go Decisions</w:t>
      </w:r>
    </w:p>
    <w:p w14:paraId="1E33C271" w14:textId="77777777" w:rsidR="001C1146" w:rsidRPr="001C1146" w:rsidRDefault="001C1146" w:rsidP="001C1146">
      <w:pPr>
        <w:rPr>
          <w:rFonts w:asciiTheme="minorHAnsi" w:hAnsiTheme="minorHAnsi"/>
          <w:sz w:val="24"/>
          <w:szCs w:val="24"/>
        </w:rPr>
      </w:pPr>
    </w:p>
    <w:p w14:paraId="14F16549" w14:textId="5D9CA0DC" w:rsidR="007A2EFC" w:rsidRDefault="001C1146" w:rsidP="001C1146">
      <w:pPr>
        <w:rPr>
          <w:rFonts w:asciiTheme="minorHAnsi" w:hAnsiTheme="minorHAnsi"/>
          <w:sz w:val="24"/>
          <w:szCs w:val="24"/>
        </w:rPr>
      </w:pPr>
      <w:r w:rsidRPr="001C1146">
        <w:rPr>
          <w:rFonts w:asciiTheme="minorHAnsi" w:hAnsiTheme="minorHAnsi"/>
          <w:sz w:val="24"/>
          <w:szCs w:val="24"/>
        </w:rPr>
        <w:t>Attachment 3 to th</w:t>
      </w:r>
      <w:r w:rsidR="005D03E2">
        <w:rPr>
          <w:rFonts w:asciiTheme="minorHAnsi" w:hAnsiTheme="minorHAnsi"/>
          <w:sz w:val="24"/>
          <w:szCs w:val="24"/>
        </w:rPr>
        <w:t>e</w:t>
      </w:r>
      <w:r w:rsidRPr="001C1146">
        <w:rPr>
          <w:rFonts w:asciiTheme="minorHAnsi" w:hAnsiTheme="minorHAnsi"/>
          <w:sz w:val="24"/>
          <w:szCs w:val="24"/>
        </w:rPr>
        <w:t xml:space="preserve"> </w:t>
      </w:r>
      <w:r w:rsidR="005D03E2">
        <w:rPr>
          <w:rFonts w:asciiTheme="minorHAnsi" w:hAnsiTheme="minorHAnsi"/>
          <w:sz w:val="24"/>
          <w:szCs w:val="24"/>
        </w:rPr>
        <w:t>A</w:t>
      </w:r>
      <w:r w:rsidRPr="001C1146">
        <w:rPr>
          <w:rFonts w:asciiTheme="minorHAnsi" w:hAnsiTheme="minorHAnsi"/>
          <w:sz w:val="24"/>
          <w:szCs w:val="24"/>
        </w:rPr>
        <w:t xml:space="preserve">ward establishes </w:t>
      </w:r>
      <w:r w:rsidR="005D03E2">
        <w:rPr>
          <w:rFonts w:asciiTheme="minorHAnsi" w:hAnsiTheme="minorHAnsi"/>
          <w:sz w:val="24"/>
          <w:szCs w:val="24"/>
        </w:rPr>
        <w:t xml:space="preserve">technical milestones and deliverables and </w:t>
      </w:r>
      <w:r w:rsidRPr="001C1146">
        <w:rPr>
          <w:rFonts w:asciiTheme="minorHAnsi" w:hAnsiTheme="minorHAnsi"/>
          <w:sz w:val="24"/>
          <w:szCs w:val="24"/>
        </w:rPr>
        <w:t xml:space="preserve">“Go/No Go” decision points.  </w:t>
      </w:r>
      <w:r w:rsidR="005D03E2">
        <w:rPr>
          <w:rFonts w:asciiTheme="minorHAnsi" w:hAnsiTheme="minorHAnsi"/>
          <w:sz w:val="24"/>
          <w:szCs w:val="24"/>
        </w:rPr>
        <w:t>Certain milestones and deliverables in Attachment 3 to the Award are assigned by the Prime Recipient to the Subrecipient.</w:t>
      </w:r>
      <w:r w:rsidR="00D90E99">
        <w:rPr>
          <w:rFonts w:asciiTheme="minorHAnsi" w:hAnsiTheme="minorHAnsi"/>
          <w:sz w:val="24"/>
          <w:szCs w:val="24"/>
        </w:rPr>
        <w:t xml:space="preserve">  Such milestones and </w:t>
      </w:r>
      <w:r w:rsidR="00D90E99">
        <w:rPr>
          <w:rFonts w:asciiTheme="minorHAnsi" w:hAnsiTheme="minorHAnsi"/>
          <w:sz w:val="24"/>
          <w:szCs w:val="24"/>
        </w:rPr>
        <w:lastRenderedPageBreak/>
        <w:t>deliverables are [</w:t>
      </w:r>
      <w:r w:rsidR="00D90E99" w:rsidRPr="007A2EFC">
        <w:rPr>
          <w:rFonts w:asciiTheme="minorHAnsi" w:hAnsiTheme="minorHAnsi"/>
          <w:i/>
          <w:iCs/>
          <w:sz w:val="24"/>
          <w:szCs w:val="24"/>
        </w:rPr>
        <w:t xml:space="preserve">choose one of the following two options: </w:t>
      </w:r>
      <w:r w:rsidR="00D90E99" w:rsidRPr="00744C9C">
        <w:rPr>
          <w:rFonts w:asciiTheme="minorHAnsi" w:hAnsiTheme="minorHAnsi"/>
          <w:i/>
          <w:iCs/>
          <w:sz w:val="24"/>
          <w:szCs w:val="24"/>
        </w:rPr>
        <w:t>Alt. 1: as described in Attachment 3 to this Subawar</w:t>
      </w:r>
      <w:r w:rsidR="008B0331">
        <w:rPr>
          <w:rFonts w:asciiTheme="minorHAnsi" w:hAnsiTheme="minorHAnsi"/>
          <w:i/>
          <w:iCs/>
          <w:sz w:val="24"/>
          <w:szCs w:val="24"/>
        </w:rPr>
        <w:t xml:space="preserve">d; </w:t>
      </w:r>
      <w:r w:rsidR="00D90E99" w:rsidRPr="00744C9C">
        <w:rPr>
          <w:rFonts w:asciiTheme="minorHAnsi" w:hAnsiTheme="minorHAnsi"/>
          <w:i/>
          <w:iCs/>
          <w:sz w:val="24"/>
          <w:szCs w:val="24"/>
        </w:rPr>
        <w:t>Alt. 2: as described in [insert reference to statement of work</w:t>
      </w:r>
      <w:r w:rsidR="00D90E99">
        <w:rPr>
          <w:rFonts w:asciiTheme="minorHAnsi" w:hAnsiTheme="minorHAnsi"/>
          <w:sz w:val="24"/>
          <w:szCs w:val="24"/>
        </w:rPr>
        <w:t>]</w:t>
      </w:r>
      <w:r w:rsidR="008B0331">
        <w:rPr>
          <w:rFonts w:asciiTheme="minorHAnsi" w:hAnsiTheme="minorHAnsi"/>
          <w:sz w:val="24"/>
          <w:szCs w:val="24"/>
        </w:rPr>
        <w:t>]</w:t>
      </w:r>
      <w:r w:rsidR="00D90E99">
        <w:rPr>
          <w:rFonts w:asciiTheme="minorHAnsi" w:hAnsiTheme="minorHAnsi"/>
          <w:sz w:val="24"/>
          <w:szCs w:val="24"/>
        </w:rPr>
        <w:t xml:space="preserve">. </w:t>
      </w:r>
      <w:r w:rsidR="005D03E2">
        <w:rPr>
          <w:rFonts w:asciiTheme="minorHAnsi" w:hAnsiTheme="minorHAnsi"/>
          <w:sz w:val="24"/>
          <w:szCs w:val="24"/>
        </w:rPr>
        <w:t xml:space="preserve"> </w:t>
      </w:r>
      <w:r w:rsidR="005D03E2" w:rsidRPr="001C1146">
        <w:rPr>
          <w:rFonts w:asciiTheme="minorHAnsi" w:hAnsiTheme="minorHAnsi"/>
          <w:sz w:val="24"/>
          <w:szCs w:val="24"/>
        </w:rPr>
        <w:t xml:space="preserve"> </w:t>
      </w:r>
      <w:r w:rsidR="00A9281B">
        <w:rPr>
          <w:rFonts w:asciiTheme="minorHAnsi" w:hAnsiTheme="minorHAnsi"/>
          <w:sz w:val="24"/>
          <w:szCs w:val="24"/>
        </w:rPr>
        <w:t xml:space="preserve">Failure to achieve </w:t>
      </w:r>
      <w:r w:rsidR="007A2EFC">
        <w:rPr>
          <w:rFonts w:asciiTheme="minorHAnsi" w:hAnsiTheme="minorHAnsi"/>
          <w:sz w:val="24"/>
          <w:szCs w:val="24"/>
        </w:rPr>
        <w:t xml:space="preserve">any </w:t>
      </w:r>
      <w:r w:rsidR="00D90E99">
        <w:rPr>
          <w:rFonts w:asciiTheme="minorHAnsi" w:hAnsiTheme="minorHAnsi"/>
          <w:sz w:val="24"/>
          <w:szCs w:val="24"/>
        </w:rPr>
        <w:t xml:space="preserve">of such </w:t>
      </w:r>
      <w:r w:rsidR="007A2EFC" w:rsidRPr="00F028B6">
        <w:rPr>
          <w:rFonts w:asciiTheme="minorHAnsi" w:hAnsiTheme="minorHAnsi"/>
          <w:sz w:val="24"/>
          <w:szCs w:val="24"/>
        </w:rPr>
        <w:t>milestones and deliverables</w:t>
      </w:r>
      <w:r w:rsidR="00A9281B">
        <w:rPr>
          <w:rFonts w:asciiTheme="minorHAnsi" w:hAnsiTheme="minorHAnsi"/>
          <w:sz w:val="24"/>
          <w:szCs w:val="24"/>
        </w:rPr>
        <w:t xml:space="preserve"> may result in </w:t>
      </w:r>
      <w:r w:rsidR="007A2EFC" w:rsidRPr="00F028B6">
        <w:rPr>
          <w:rFonts w:asciiTheme="minorHAnsi" w:hAnsiTheme="minorHAnsi"/>
          <w:sz w:val="24"/>
          <w:szCs w:val="24"/>
        </w:rPr>
        <w:t>ARPA-E</w:t>
      </w:r>
      <w:r w:rsidR="00BB250B">
        <w:rPr>
          <w:rFonts w:asciiTheme="minorHAnsi" w:hAnsiTheme="minorHAnsi"/>
          <w:sz w:val="24"/>
          <w:szCs w:val="24"/>
        </w:rPr>
        <w:t xml:space="preserve">, </w:t>
      </w:r>
      <w:r w:rsidR="007A2EFC">
        <w:rPr>
          <w:rFonts w:asciiTheme="minorHAnsi" w:hAnsiTheme="minorHAnsi"/>
          <w:sz w:val="24"/>
          <w:szCs w:val="24"/>
        </w:rPr>
        <w:t>at its discretion</w:t>
      </w:r>
      <w:r w:rsidR="00BB250B">
        <w:rPr>
          <w:rFonts w:asciiTheme="minorHAnsi" w:hAnsiTheme="minorHAnsi"/>
          <w:sz w:val="24"/>
          <w:szCs w:val="24"/>
        </w:rPr>
        <w:t>, r</w:t>
      </w:r>
      <w:r w:rsidR="007A2EFC" w:rsidRPr="00F028B6">
        <w:rPr>
          <w:rFonts w:asciiTheme="minorHAnsi" w:hAnsiTheme="minorHAnsi"/>
          <w:sz w:val="24"/>
          <w:szCs w:val="24"/>
        </w:rPr>
        <w:t>e</w:t>
      </w:r>
      <w:r w:rsidR="007A2EFC">
        <w:rPr>
          <w:rFonts w:asciiTheme="minorHAnsi" w:hAnsiTheme="minorHAnsi"/>
          <w:sz w:val="24"/>
          <w:szCs w:val="24"/>
        </w:rPr>
        <w:t>vis</w:t>
      </w:r>
      <w:r w:rsidR="00A9281B">
        <w:rPr>
          <w:rFonts w:asciiTheme="minorHAnsi" w:hAnsiTheme="minorHAnsi"/>
          <w:sz w:val="24"/>
          <w:szCs w:val="24"/>
        </w:rPr>
        <w:t>ing</w:t>
      </w:r>
      <w:r w:rsidR="007A2EFC" w:rsidRPr="00F028B6">
        <w:rPr>
          <w:rFonts w:asciiTheme="minorHAnsi" w:hAnsiTheme="minorHAnsi"/>
          <w:sz w:val="24"/>
          <w:szCs w:val="24"/>
        </w:rPr>
        <w:t xml:space="preserve"> the statement of project objectives or schedule of milestones and deliverables</w:t>
      </w:r>
      <w:r w:rsidR="00A9281B">
        <w:rPr>
          <w:rFonts w:asciiTheme="minorHAnsi" w:hAnsiTheme="minorHAnsi"/>
          <w:sz w:val="24"/>
          <w:szCs w:val="24"/>
        </w:rPr>
        <w:t xml:space="preserve"> of the Award</w:t>
      </w:r>
      <w:r w:rsidR="007A2EFC" w:rsidRPr="00F028B6">
        <w:rPr>
          <w:rFonts w:asciiTheme="minorHAnsi" w:hAnsiTheme="minorHAnsi"/>
          <w:sz w:val="24"/>
          <w:szCs w:val="24"/>
        </w:rPr>
        <w:t xml:space="preserve">.  In the alternative, ARPA-E may deem failure to achieve these milestones and deliverables to be noncompliance with the terms and conditions of </w:t>
      </w:r>
      <w:r w:rsidR="00A9281B">
        <w:rPr>
          <w:rFonts w:asciiTheme="minorHAnsi" w:hAnsiTheme="minorHAnsi"/>
          <w:sz w:val="24"/>
          <w:szCs w:val="24"/>
        </w:rPr>
        <w:t>the Award</w:t>
      </w:r>
      <w:r w:rsidR="00BB250B">
        <w:rPr>
          <w:rFonts w:asciiTheme="minorHAnsi" w:hAnsiTheme="minorHAnsi"/>
          <w:sz w:val="24"/>
          <w:szCs w:val="24"/>
        </w:rPr>
        <w:t>.</w:t>
      </w:r>
    </w:p>
    <w:p w14:paraId="7D16BE23" w14:textId="77777777" w:rsidR="007A2EFC" w:rsidRDefault="007A2EFC" w:rsidP="001C1146">
      <w:pPr>
        <w:rPr>
          <w:rFonts w:asciiTheme="minorHAnsi" w:hAnsiTheme="minorHAnsi"/>
          <w:sz w:val="24"/>
          <w:szCs w:val="24"/>
        </w:rPr>
      </w:pPr>
    </w:p>
    <w:p w14:paraId="42B72C69" w14:textId="347294A2" w:rsidR="001C1146" w:rsidRDefault="007A2EFC" w:rsidP="001C1146">
      <w:pPr>
        <w:rPr>
          <w:rFonts w:asciiTheme="minorHAnsi" w:hAnsiTheme="minorHAnsi"/>
          <w:sz w:val="24"/>
          <w:szCs w:val="24"/>
        </w:rPr>
      </w:pPr>
      <w:r>
        <w:rPr>
          <w:rFonts w:asciiTheme="minorHAnsi" w:hAnsiTheme="minorHAnsi"/>
          <w:sz w:val="24"/>
          <w:szCs w:val="24"/>
        </w:rPr>
        <w:t>In addition to the remedies described above, f</w:t>
      </w:r>
      <w:r w:rsidR="001C1146" w:rsidRPr="001C1146">
        <w:rPr>
          <w:rFonts w:asciiTheme="minorHAnsi" w:hAnsiTheme="minorHAnsi"/>
          <w:sz w:val="24"/>
          <w:szCs w:val="24"/>
        </w:rPr>
        <w:t>or each “Go/No Go” decision point, the ARPA-E Program Director must determine whether the</w:t>
      </w:r>
      <w:r w:rsidR="006B4474">
        <w:rPr>
          <w:rFonts w:asciiTheme="minorHAnsi" w:hAnsiTheme="minorHAnsi"/>
          <w:sz w:val="24"/>
          <w:szCs w:val="24"/>
        </w:rPr>
        <w:t xml:space="preserve"> </w:t>
      </w:r>
      <w:r w:rsidR="005D03E2">
        <w:rPr>
          <w:rFonts w:asciiTheme="minorHAnsi" w:hAnsiTheme="minorHAnsi"/>
          <w:sz w:val="24"/>
          <w:szCs w:val="24"/>
        </w:rPr>
        <w:t xml:space="preserve">work described in Attachment 3 of the Award has been completed (including any </w:t>
      </w:r>
      <w:r w:rsidR="0018750B">
        <w:rPr>
          <w:rFonts w:asciiTheme="minorHAnsi" w:hAnsiTheme="minorHAnsi"/>
          <w:sz w:val="24"/>
          <w:szCs w:val="24"/>
        </w:rPr>
        <w:t xml:space="preserve">milestones and deliverables </w:t>
      </w:r>
      <w:r w:rsidR="005D03E2">
        <w:rPr>
          <w:rFonts w:asciiTheme="minorHAnsi" w:hAnsiTheme="minorHAnsi"/>
          <w:sz w:val="24"/>
          <w:szCs w:val="24"/>
        </w:rPr>
        <w:t>assigned to the Subrecipient</w:t>
      </w:r>
      <w:r w:rsidR="00D90E99">
        <w:rPr>
          <w:rFonts w:asciiTheme="minorHAnsi" w:hAnsiTheme="minorHAnsi"/>
          <w:sz w:val="24"/>
          <w:szCs w:val="24"/>
        </w:rPr>
        <w:t xml:space="preserve"> and described above).</w:t>
      </w:r>
      <w:r w:rsidR="00BB250B">
        <w:rPr>
          <w:rFonts w:asciiTheme="minorHAnsi" w:hAnsiTheme="minorHAnsi"/>
          <w:sz w:val="24"/>
          <w:szCs w:val="24"/>
        </w:rPr>
        <w:t xml:space="preserve">  </w:t>
      </w:r>
      <w:r w:rsidR="001C1146" w:rsidRPr="001C1146">
        <w:rPr>
          <w:rFonts w:asciiTheme="minorHAnsi" w:hAnsiTheme="minorHAnsi"/>
          <w:sz w:val="24"/>
          <w:szCs w:val="24"/>
        </w:rPr>
        <w:t xml:space="preserve">As a result of a </w:t>
      </w:r>
      <w:r w:rsidR="005D03E2">
        <w:rPr>
          <w:rFonts w:asciiTheme="minorHAnsi" w:hAnsiTheme="minorHAnsi"/>
          <w:sz w:val="24"/>
          <w:szCs w:val="24"/>
        </w:rPr>
        <w:t>“</w:t>
      </w:r>
      <w:r w:rsidR="001C1146" w:rsidRPr="001C1146">
        <w:rPr>
          <w:rFonts w:asciiTheme="minorHAnsi" w:hAnsiTheme="minorHAnsi"/>
          <w:sz w:val="24"/>
          <w:szCs w:val="24"/>
        </w:rPr>
        <w:t>Go/No Go</w:t>
      </w:r>
      <w:r w:rsidR="005D03E2">
        <w:rPr>
          <w:rFonts w:asciiTheme="minorHAnsi" w:hAnsiTheme="minorHAnsi"/>
          <w:sz w:val="24"/>
          <w:szCs w:val="24"/>
        </w:rPr>
        <w:t>”</w:t>
      </w:r>
      <w:r w:rsidR="001C1146" w:rsidRPr="001C1146">
        <w:rPr>
          <w:rFonts w:asciiTheme="minorHAnsi" w:hAnsiTheme="minorHAnsi"/>
          <w:sz w:val="24"/>
          <w:szCs w:val="24"/>
        </w:rPr>
        <w:t xml:space="preserve"> review, ARPA-E may, at its sole discretion, authorize the following:  (1) continuation of the project; (2) require</w:t>
      </w:r>
      <w:r w:rsidR="00BB250B">
        <w:rPr>
          <w:rFonts w:asciiTheme="minorHAnsi" w:hAnsiTheme="minorHAnsi"/>
          <w:sz w:val="24"/>
          <w:szCs w:val="24"/>
        </w:rPr>
        <w:t>d</w:t>
      </w:r>
      <w:r w:rsidR="001C1146" w:rsidRPr="001C1146">
        <w:rPr>
          <w:rFonts w:asciiTheme="minorHAnsi" w:hAnsiTheme="minorHAnsi"/>
          <w:sz w:val="24"/>
          <w:szCs w:val="24"/>
        </w:rPr>
        <w:t xml:space="preserve"> redirection of work under the project; (3) plac</w:t>
      </w:r>
      <w:r w:rsidR="00BB250B">
        <w:rPr>
          <w:rFonts w:asciiTheme="minorHAnsi" w:hAnsiTheme="minorHAnsi"/>
          <w:sz w:val="24"/>
          <w:szCs w:val="24"/>
        </w:rPr>
        <w:t>ing</w:t>
      </w:r>
      <w:r w:rsidR="001C1146" w:rsidRPr="001C1146">
        <w:rPr>
          <w:rFonts w:asciiTheme="minorHAnsi" w:hAnsiTheme="minorHAnsi"/>
          <w:sz w:val="24"/>
          <w:szCs w:val="24"/>
        </w:rPr>
        <w:t xml:space="preserve"> a hold on the project, pending further supporting data; (4) reduc</w:t>
      </w:r>
      <w:r w:rsidR="00BB250B">
        <w:rPr>
          <w:rFonts w:asciiTheme="minorHAnsi" w:hAnsiTheme="minorHAnsi"/>
          <w:sz w:val="24"/>
          <w:szCs w:val="24"/>
        </w:rPr>
        <w:t>ing</w:t>
      </w:r>
      <w:r w:rsidR="001C1146" w:rsidRPr="001C1146">
        <w:rPr>
          <w:rFonts w:asciiTheme="minorHAnsi" w:hAnsiTheme="minorHAnsi"/>
          <w:sz w:val="24"/>
          <w:szCs w:val="24"/>
        </w:rPr>
        <w:t xml:space="preserve"> the amount of the</w:t>
      </w:r>
      <w:r w:rsidR="005D03E2">
        <w:rPr>
          <w:rFonts w:asciiTheme="minorHAnsi" w:hAnsiTheme="minorHAnsi"/>
          <w:sz w:val="24"/>
          <w:szCs w:val="24"/>
        </w:rPr>
        <w:t xml:space="preserve"> A</w:t>
      </w:r>
      <w:r w:rsidR="001C1146" w:rsidRPr="001C1146">
        <w:rPr>
          <w:rFonts w:asciiTheme="minorHAnsi" w:hAnsiTheme="minorHAnsi"/>
          <w:sz w:val="24"/>
          <w:szCs w:val="24"/>
        </w:rPr>
        <w:t>ward; (5) suspend</w:t>
      </w:r>
      <w:r w:rsidR="00BB250B">
        <w:rPr>
          <w:rFonts w:asciiTheme="minorHAnsi" w:hAnsiTheme="minorHAnsi"/>
          <w:sz w:val="24"/>
          <w:szCs w:val="24"/>
        </w:rPr>
        <w:t>ing</w:t>
      </w:r>
      <w:r w:rsidR="001C1146" w:rsidRPr="001C1146">
        <w:rPr>
          <w:rFonts w:asciiTheme="minorHAnsi" w:hAnsiTheme="minorHAnsi"/>
          <w:sz w:val="24"/>
          <w:szCs w:val="24"/>
        </w:rPr>
        <w:t xml:space="preserve"> or terminat</w:t>
      </w:r>
      <w:r w:rsidR="00BB250B">
        <w:rPr>
          <w:rFonts w:asciiTheme="minorHAnsi" w:hAnsiTheme="minorHAnsi"/>
          <w:sz w:val="24"/>
          <w:szCs w:val="24"/>
        </w:rPr>
        <w:t>ing</w:t>
      </w:r>
      <w:r w:rsidR="001C1146" w:rsidRPr="001C1146">
        <w:rPr>
          <w:rFonts w:asciiTheme="minorHAnsi" w:hAnsiTheme="minorHAnsi"/>
          <w:sz w:val="24"/>
          <w:szCs w:val="24"/>
        </w:rPr>
        <w:t xml:space="preserve"> the </w:t>
      </w:r>
      <w:r w:rsidR="005D03E2">
        <w:rPr>
          <w:rFonts w:asciiTheme="minorHAnsi" w:hAnsiTheme="minorHAnsi"/>
          <w:sz w:val="24"/>
          <w:szCs w:val="24"/>
        </w:rPr>
        <w:t>A</w:t>
      </w:r>
      <w:r w:rsidR="001C1146" w:rsidRPr="001C1146">
        <w:rPr>
          <w:rFonts w:asciiTheme="minorHAnsi" w:hAnsiTheme="minorHAnsi"/>
          <w:sz w:val="24"/>
          <w:szCs w:val="24"/>
        </w:rPr>
        <w:t xml:space="preserve">ward due to noncompliance with the terms and conditions of the </w:t>
      </w:r>
      <w:r w:rsidR="001C1146">
        <w:rPr>
          <w:rFonts w:asciiTheme="minorHAnsi" w:hAnsiTheme="minorHAnsi"/>
          <w:sz w:val="24"/>
          <w:szCs w:val="24"/>
        </w:rPr>
        <w:t>Suba</w:t>
      </w:r>
      <w:r w:rsidR="001C1146" w:rsidRPr="001C1146">
        <w:rPr>
          <w:rFonts w:asciiTheme="minorHAnsi" w:hAnsiTheme="minorHAnsi"/>
          <w:sz w:val="24"/>
          <w:szCs w:val="24"/>
        </w:rPr>
        <w:t xml:space="preserve">ward; </w:t>
      </w:r>
      <w:r>
        <w:rPr>
          <w:rFonts w:asciiTheme="minorHAnsi" w:hAnsiTheme="minorHAnsi"/>
          <w:sz w:val="24"/>
          <w:szCs w:val="24"/>
        </w:rPr>
        <w:t xml:space="preserve">or </w:t>
      </w:r>
      <w:r w:rsidR="001C1146" w:rsidRPr="001C1146">
        <w:rPr>
          <w:rFonts w:asciiTheme="minorHAnsi" w:hAnsiTheme="minorHAnsi"/>
          <w:sz w:val="24"/>
          <w:szCs w:val="24"/>
        </w:rPr>
        <w:t>(6</w:t>
      </w:r>
      <w:r w:rsidR="005D03E2">
        <w:rPr>
          <w:rFonts w:asciiTheme="minorHAnsi" w:hAnsiTheme="minorHAnsi"/>
          <w:sz w:val="24"/>
          <w:szCs w:val="24"/>
        </w:rPr>
        <w:t xml:space="preserve">) </w:t>
      </w:r>
      <w:r w:rsidR="001C1146" w:rsidRPr="001C1146">
        <w:rPr>
          <w:rFonts w:asciiTheme="minorHAnsi" w:hAnsiTheme="minorHAnsi"/>
          <w:sz w:val="24"/>
          <w:szCs w:val="24"/>
        </w:rPr>
        <w:t>other appropriate actions.</w:t>
      </w:r>
    </w:p>
    <w:p w14:paraId="3E3CCBDF" w14:textId="3D6605F3" w:rsidR="001C1146" w:rsidRDefault="001C1146" w:rsidP="001C1146">
      <w:pPr>
        <w:rPr>
          <w:rFonts w:asciiTheme="minorHAnsi" w:hAnsiTheme="minorHAnsi"/>
          <w:sz w:val="24"/>
          <w:szCs w:val="24"/>
        </w:rPr>
      </w:pPr>
    </w:p>
    <w:p w14:paraId="6E44346A" w14:textId="29F7EC0F" w:rsidR="00771498" w:rsidRPr="00CE2E46" w:rsidRDefault="009554F4" w:rsidP="00771498">
      <w:pPr>
        <w:rPr>
          <w:rFonts w:asciiTheme="minorHAnsi" w:hAnsiTheme="minorHAnsi"/>
          <w:bCs/>
          <w:sz w:val="24"/>
          <w:szCs w:val="24"/>
        </w:rPr>
      </w:pPr>
      <w:r>
        <w:rPr>
          <w:rFonts w:asciiTheme="minorHAnsi" w:hAnsiTheme="minorHAnsi"/>
          <w:sz w:val="24"/>
          <w:szCs w:val="24"/>
        </w:rPr>
        <w:t>g</w:t>
      </w:r>
      <w:r w:rsidR="0018750B">
        <w:rPr>
          <w:rFonts w:asciiTheme="minorHAnsi" w:hAnsiTheme="minorHAnsi"/>
          <w:sz w:val="24"/>
          <w:szCs w:val="24"/>
        </w:rPr>
        <w:t>.</w:t>
      </w:r>
      <w:r w:rsidR="00771498" w:rsidRPr="00CE2E46">
        <w:rPr>
          <w:rFonts w:asciiTheme="minorHAnsi" w:hAnsiTheme="minorHAnsi"/>
          <w:bCs/>
          <w:sz w:val="24"/>
          <w:szCs w:val="24"/>
        </w:rPr>
        <w:tab/>
      </w:r>
      <w:r w:rsidR="00771498" w:rsidRPr="00CE2E46">
        <w:rPr>
          <w:rFonts w:asciiTheme="minorHAnsi" w:hAnsiTheme="minorHAnsi"/>
          <w:bCs/>
          <w:sz w:val="24"/>
          <w:szCs w:val="24"/>
          <w:u w:val="single"/>
        </w:rPr>
        <w:t>Technology Transfer and Outreach</w:t>
      </w:r>
    </w:p>
    <w:p w14:paraId="499BA72A" w14:textId="77777777" w:rsidR="00771498" w:rsidRPr="00CE2E46" w:rsidRDefault="00771498" w:rsidP="00771498">
      <w:pPr>
        <w:rPr>
          <w:rFonts w:asciiTheme="minorHAnsi" w:hAnsiTheme="minorHAnsi"/>
          <w:sz w:val="24"/>
          <w:szCs w:val="24"/>
        </w:rPr>
      </w:pPr>
    </w:p>
    <w:p w14:paraId="7368DC62" w14:textId="29D7224C" w:rsidR="00B84D0E" w:rsidRPr="00CE2E46" w:rsidRDefault="00B84D0E" w:rsidP="00771498">
      <w:pPr>
        <w:rPr>
          <w:rFonts w:asciiTheme="minorHAnsi" w:hAnsiTheme="minorHAnsi"/>
          <w:sz w:val="24"/>
          <w:szCs w:val="24"/>
        </w:rPr>
      </w:pPr>
      <w:r w:rsidRPr="00CE2E46">
        <w:rPr>
          <w:rFonts w:asciiTheme="minorHAnsi" w:hAnsiTheme="minorHAnsi"/>
          <w:sz w:val="24"/>
          <w:szCs w:val="24"/>
        </w:rPr>
        <w:t xml:space="preserve">ARPA-E may provide guidance </w:t>
      </w:r>
      <w:r w:rsidR="001C1146">
        <w:rPr>
          <w:rFonts w:asciiTheme="minorHAnsi" w:hAnsiTheme="minorHAnsi"/>
          <w:sz w:val="24"/>
          <w:szCs w:val="24"/>
        </w:rPr>
        <w:t>and/</w:t>
      </w:r>
      <w:r w:rsidR="000D04B7" w:rsidRPr="00CE2E46">
        <w:rPr>
          <w:rFonts w:asciiTheme="minorHAnsi" w:hAnsiTheme="minorHAnsi"/>
          <w:sz w:val="24"/>
          <w:szCs w:val="24"/>
        </w:rPr>
        <w:t>or</w:t>
      </w:r>
      <w:r w:rsidRPr="00CE2E46">
        <w:rPr>
          <w:rFonts w:asciiTheme="minorHAnsi" w:hAnsiTheme="minorHAnsi"/>
          <w:sz w:val="24"/>
          <w:szCs w:val="24"/>
        </w:rPr>
        <w:t xml:space="preserve"> assistance to the </w:t>
      </w:r>
      <w:r w:rsidR="00FE7D84">
        <w:rPr>
          <w:rFonts w:asciiTheme="minorHAnsi" w:hAnsiTheme="minorHAnsi"/>
          <w:sz w:val="24"/>
          <w:szCs w:val="24"/>
        </w:rPr>
        <w:t>Subrecipient</w:t>
      </w:r>
      <w:r w:rsidRPr="00CE2E46">
        <w:rPr>
          <w:rFonts w:asciiTheme="minorHAnsi" w:hAnsiTheme="minorHAnsi"/>
          <w:sz w:val="24"/>
          <w:szCs w:val="24"/>
        </w:rPr>
        <w:t xml:space="preserve"> to accelerate the commercial deployment of ARPA-E-funded technologies.</w:t>
      </w:r>
      <w:r w:rsidR="00375350" w:rsidRPr="00CE2E46">
        <w:rPr>
          <w:rFonts w:asciiTheme="minorHAnsi" w:hAnsiTheme="minorHAnsi"/>
          <w:sz w:val="24"/>
          <w:szCs w:val="24"/>
        </w:rPr>
        <w:t xml:space="preserve"> </w:t>
      </w:r>
    </w:p>
    <w:p w14:paraId="18DB8B8C" w14:textId="77777777" w:rsidR="0073448B" w:rsidRPr="00CE2E46" w:rsidRDefault="0073448B">
      <w:pPr>
        <w:rPr>
          <w:rFonts w:asciiTheme="minorHAnsi" w:hAnsiTheme="minorHAnsi"/>
          <w:sz w:val="24"/>
          <w:szCs w:val="24"/>
        </w:rPr>
      </w:pPr>
    </w:p>
    <w:p w14:paraId="39853BB9" w14:textId="3E87658C" w:rsidR="000A256C" w:rsidRPr="00CE2E46" w:rsidRDefault="009554F4" w:rsidP="000A256C">
      <w:pPr>
        <w:rPr>
          <w:rFonts w:asciiTheme="minorHAnsi" w:hAnsiTheme="minorHAnsi"/>
          <w:bCs/>
          <w:sz w:val="24"/>
          <w:szCs w:val="24"/>
        </w:rPr>
      </w:pPr>
      <w:r>
        <w:rPr>
          <w:rFonts w:asciiTheme="minorHAnsi" w:hAnsiTheme="minorHAnsi"/>
          <w:bCs/>
          <w:sz w:val="24"/>
          <w:szCs w:val="24"/>
        </w:rPr>
        <w:t>h</w:t>
      </w:r>
      <w:r w:rsidR="0018750B">
        <w:rPr>
          <w:rFonts w:asciiTheme="minorHAnsi" w:hAnsiTheme="minorHAnsi"/>
          <w:bCs/>
          <w:sz w:val="24"/>
          <w:szCs w:val="24"/>
        </w:rPr>
        <w:t>.</w:t>
      </w:r>
      <w:r w:rsidR="000A256C" w:rsidRPr="00CE2E46">
        <w:rPr>
          <w:rFonts w:asciiTheme="minorHAnsi" w:hAnsiTheme="minorHAnsi"/>
          <w:bCs/>
          <w:sz w:val="24"/>
          <w:szCs w:val="24"/>
        </w:rPr>
        <w:tab/>
      </w:r>
      <w:r w:rsidR="000A256C" w:rsidRPr="00CE2E46">
        <w:rPr>
          <w:rFonts w:asciiTheme="minorHAnsi" w:hAnsiTheme="minorHAnsi"/>
          <w:bCs/>
          <w:sz w:val="24"/>
          <w:szCs w:val="24"/>
          <w:u w:val="single"/>
        </w:rPr>
        <w:t>General Release</w:t>
      </w:r>
    </w:p>
    <w:p w14:paraId="4750F515" w14:textId="77777777" w:rsidR="000A256C" w:rsidRPr="00CE2E46" w:rsidRDefault="000A256C" w:rsidP="000A256C">
      <w:pPr>
        <w:rPr>
          <w:rFonts w:asciiTheme="minorHAnsi" w:hAnsiTheme="minorHAnsi"/>
          <w:sz w:val="24"/>
          <w:szCs w:val="24"/>
        </w:rPr>
      </w:pPr>
    </w:p>
    <w:p w14:paraId="07D70E69" w14:textId="6B4F7895" w:rsidR="000A256C" w:rsidRPr="00CE2E46" w:rsidRDefault="000A256C" w:rsidP="000A256C">
      <w:pPr>
        <w:contextualSpacing/>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understands that any technical or other guidance or assistance provided by ARPA-E may result in positive or negative outcomes and may have unintended or unanticipated consequences. </w:t>
      </w:r>
      <w:r w:rsidR="006B4474">
        <w:rPr>
          <w:rFonts w:asciiTheme="minorHAnsi" w:hAnsiTheme="minorHAnsi"/>
          <w:sz w:val="24"/>
          <w:szCs w:val="24"/>
        </w:rPr>
        <w:t xml:space="preserve"> [</w:t>
      </w:r>
      <w:r w:rsidR="006B4474">
        <w:rPr>
          <w:rFonts w:asciiTheme="minorHAnsi" w:hAnsiTheme="minorHAnsi"/>
          <w:i/>
          <w:iCs/>
          <w:sz w:val="24"/>
          <w:szCs w:val="24"/>
        </w:rPr>
        <w:t xml:space="preserve">Insert negotiated clause providing for Subrecipient’s ability to terminate </w:t>
      </w:r>
      <w:r w:rsidR="008B0331">
        <w:rPr>
          <w:rFonts w:asciiTheme="minorHAnsi" w:hAnsiTheme="minorHAnsi"/>
          <w:i/>
          <w:iCs/>
          <w:sz w:val="24"/>
          <w:szCs w:val="24"/>
        </w:rPr>
        <w:t>this S</w:t>
      </w:r>
      <w:r w:rsidR="006B4474">
        <w:rPr>
          <w:rFonts w:asciiTheme="minorHAnsi" w:hAnsiTheme="minorHAnsi"/>
          <w:i/>
          <w:iCs/>
          <w:sz w:val="24"/>
          <w:szCs w:val="24"/>
        </w:rPr>
        <w:t>ubaward</w:t>
      </w:r>
      <w:r w:rsidR="006B4474">
        <w:rPr>
          <w:rFonts w:asciiTheme="minorHAnsi" w:hAnsiTheme="minorHAnsi"/>
          <w:sz w:val="24"/>
          <w:szCs w:val="24"/>
        </w:rPr>
        <w:t xml:space="preserve">]. </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w:t>
      </w:r>
      <w:r w:rsidR="001C1146">
        <w:rPr>
          <w:rFonts w:asciiTheme="minorHAnsi" w:hAnsiTheme="minorHAnsi"/>
          <w:sz w:val="24"/>
          <w:szCs w:val="24"/>
        </w:rPr>
        <w:t>shall indemnify and</w:t>
      </w:r>
      <w:r w:rsidR="00D90E99">
        <w:rPr>
          <w:rFonts w:asciiTheme="minorHAnsi" w:hAnsiTheme="minorHAnsi"/>
          <w:sz w:val="24"/>
          <w:szCs w:val="24"/>
        </w:rPr>
        <w:t xml:space="preserve"> </w:t>
      </w:r>
      <w:r w:rsidRPr="00CE2E46">
        <w:rPr>
          <w:rFonts w:asciiTheme="minorHAnsi" w:hAnsiTheme="minorHAnsi"/>
          <w:sz w:val="24"/>
          <w:szCs w:val="24"/>
        </w:rPr>
        <w:t xml:space="preserve">release the Federal Government, Federal officers and employees, contractors, and agents from </w:t>
      </w:r>
      <w:proofErr w:type="gramStart"/>
      <w:r w:rsidRPr="00CE2E46">
        <w:rPr>
          <w:rFonts w:asciiTheme="minorHAnsi" w:hAnsiTheme="minorHAnsi"/>
          <w:sz w:val="24"/>
          <w:szCs w:val="24"/>
        </w:rPr>
        <w:t>any and all</w:t>
      </w:r>
      <w:proofErr w:type="gramEnd"/>
      <w:r w:rsidRPr="00CE2E46">
        <w:rPr>
          <w:rFonts w:asciiTheme="minorHAnsi" w:hAnsiTheme="minorHAnsi"/>
          <w:sz w:val="24"/>
          <w:szCs w:val="24"/>
        </w:rPr>
        <w:t xml:space="preserve"> liability, responsibility, and claim</w:t>
      </w:r>
      <w:r w:rsidR="001E7932" w:rsidRPr="00CE2E46">
        <w:rPr>
          <w:rFonts w:asciiTheme="minorHAnsi" w:hAnsiTheme="minorHAnsi"/>
          <w:sz w:val="24"/>
          <w:szCs w:val="24"/>
        </w:rPr>
        <w:t>s arising out of or relating to</w:t>
      </w:r>
      <w:r w:rsidRPr="00CE2E46">
        <w:rPr>
          <w:rFonts w:asciiTheme="minorHAnsi" w:hAnsiTheme="minorHAnsi"/>
          <w:sz w:val="24"/>
          <w:szCs w:val="24"/>
        </w:rPr>
        <w:t xml:space="preserve"> technical or other guidance or assistance</w:t>
      </w:r>
      <w:r w:rsidR="001E7932" w:rsidRPr="00CE2E46">
        <w:rPr>
          <w:rFonts w:asciiTheme="minorHAnsi" w:hAnsiTheme="minorHAnsi"/>
          <w:sz w:val="24"/>
          <w:szCs w:val="24"/>
        </w:rPr>
        <w:t xml:space="preserve"> under this </w:t>
      </w:r>
      <w:r w:rsidR="00FE7D84">
        <w:rPr>
          <w:rFonts w:asciiTheme="minorHAnsi" w:hAnsiTheme="minorHAnsi"/>
          <w:sz w:val="24"/>
          <w:szCs w:val="24"/>
        </w:rPr>
        <w:t>Subaward</w:t>
      </w:r>
      <w:r w:rsidRPr="00CE2E46">
        <w:rPr>
          <w:rFonts w:asciiTheme="minorHAnsi" w:hAnsiTheme="minorHAnsi"/>
          <w:sz w:val="24"/>
          <w:szCs w:val="24"/>
        </w:rPr>
        <w:t>.</w:t>
      </w:r>
    </w:p>
    <w:p w14:paraId="60507536" w14:textId="77777777" w:rsidR="000A256C" w:rsidRPr="00CE2E46" w:rsidRDefault="000A256C">
      <w:pPr>
        <w:rPr>
          <w:rFonts w:asciiTheme="minorHAnsi" w:hAnsiTheme="minorHAnsi"/>
          <w:sz w:val="24"/>
          <w:szCs w:val="24"/>
        </w:rPr>
      </w:pPr>
    </w:p>
    <w:p w14:paraId="09AD72C2" w14:textId="77777777" w:rsidR="00295B65" w:rsidRPr="00CE2E46" w:rsidRDefault="00295B65" w:rsidP="00295B65">
      <w:pPr>
        <w:pStyle w:val="ListParagraph"/>
        <w:numPr>
          <w:ilvl w:val="0"/>
          <w:numId w:val="2"/>
        </w:numPr>
        <w:ind w:hanging="720"/>
        <w:outlineLvl w:val="1"/>
        <w:rPr>
          <w:rFonts w:asciiTheme="minorHAnsi" w:hAnsiTheme="minorHAnsi"/>
          <w:b/>
          <w:sz w:val="24"/>
          <w:szCs w:val="24"/>
        </w:rPr>
      </w:pPr>
      <w:bookmarkStart w:id="976" w:name="_Toc306348164"/>
      <w:bookmarkStart w:id="977" w:name="_Toc306348427"/>
      <w:bookmarkStart w:id="978" w:name="_Toc306349038"/>
      <w:bookmarkStart w:id="979" w:name="_Toc306352951"/>
      <w:bookmarkStart w:id="980" w:name="_Toc306353085"/>
      <w:bookmarkStart w:id="981" w:name="_Toc306576486"/>
      <w:bookmarkStart w:id="982" w:name="_Toc306576616"/>
      <w:bookmarkStart w:id="983" w:name="_Toc306576745"/>
      <w:bookmarkStart w:id="984" w:name="_Toc306576875"/>
      <w:bookmarkStart w:id="985" w:name="_Toc306577011"/>
      <w:bookmarkStart w:id="986" w:name="_Toc306699342"/>
      <w:bookmarkStart w:id="987" w:name="_Toc306714733"/>
      <w:bookmarkStart w:id="988" w:name="_Toc306733915"/>
      <w:bookmarkStart w:id="989" w:name="_Toc306737529"/>
      <w:bookmarkStart w:id="990" w:name="_Toc306737627"/>
      <w:r w:rsidRPr="00CE2E46">
        <w:rPr>
          <w:rFonts w:asciiTheme="minorHAnsi" w:hAnsiTheme="minorHAnsi"/>
          <w:b/>
          <w:sz w:val="24"/>
          <w:szCs w:val="24"/>
        </w:rPr>
        <w:t>NEPA REQUIREMENTS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CE2E46">
        <w:rPr>
          <w:rFonts w:asciiTheme="minorHAnsi" w:hAnsiTheme="minorHAnsi"/>
          <w:b/>
          <w:sz w:val="24"/>
          <w:szCs w:val="24"/>
        </w:rPr>
        <w:t xml:space="preserve"> </w:t>
      </w:r>
    </w:p>
    <w:p w14:paraId="5E1843A8" w14:textId="77777777" w:rsidR="00295B65" w:rsidRPr="00CE2E46" w:rsidRDefault="00295B65" w:rsidP="00295B65">
      <w:pPr>
        <w:rPr>
          <w:rFonts w:asciiTheme="minorHAnsi" w:hAnsiTheme="minorHAnsi"/>
          <w:sz w:val="24"/>
          <w:szCs w:val="24"/>
        </w:rPr>
      </w:pPr>
    </w:p>
    <w:p w14:paraId="63E8734C" w14:textId="77777777" w:rsidR="00295B65" w:rsidRPr="00CE2E46" w:rsidRDefault="00295B65" w:rsidP="00295B65">
      <w:pPr>
        <w:rPr>
          <w:rFonts w:asciiTheme="minorHAnsi" w:hAnsiTheme="minorHAnsi"/>
          <w:sz w:val="24"/>
          <w:szCs w:val="24"/>
          <w:u w:val="single"/>
        </w:rPr>
      </w:pPr>
      <w:r w:rsidRPr="00CE2E46">
        <w:rPr>
          <w:rFonts w:asciiTheme="minorHAnsi" w:hAnsiTheme="minorHAnsi"/>
          <w:sz w:val="24"/>
          <w:szCs w:val="24"/>
        </w:rPr>
        <w:t>a.</w:t>
      </w:r>
      <w:bookmarkStart w:id="991" w:name="_Toc306348165"/>
      <w:r w:rsidRPr="00CE2E46">
        <w:rPr>
          <w:rFonts w:asciiTheme="minorHAnsi" w:hAnsiTheme="minorHAnsi"/>
          <w:sz w:val="24"/>
          <w:szCs w:val="24"/>
        </w:rPr>
        <w:tab/>
      </w:r>
      <w:r w:rsidRPr="00CE2E46">
        <w:rPr>
          <w:rFonts w:asciiTheme="minorHAnsi" w:hAnsiTheme="minorHAnsi"/>
          <w:sz w:val="24"/>
          <w:szCs w:val="24"/>
          <w:u w:val="single"/>
        </w:rPr>
        <w:t>NEPA</w:t>
      </w:r>
      <w:bookmarkEnd w:id="991"/>
      <w:r w:rsidR="00EF46E8" w:rsidRPr="00CE2E46">
        <w:rPr>
          <w:rFonts w:asciiTheme="minorHAnsi" w:hAnsiTheme="minorHAnsi"/>
          <w:sz w:val="24"/>
          <w:szCs w:val="24"/>
          <w:u w:val="single"/>
        </w:rPr>
        <w:t xml:space="preserve"> Generally</w:t>
      </w:r>
    </w:p>
    <w:p w14:paraId="679C20B2" w14:textId="77777777" w:rsidR="00295B65" w:rsidRPr="00CE2E46" w:rsidRDefault="00295B65" w:rsidP="00295B65">
      <w:pPr>
        <w:rPr>
          <w:rFonts w:asciiTheme="minorHAnsi" w:hAnsiTheme="minorHAnsi"/>
          <w:sz w:val="24"/>
          <w:szCs w:val="24"/>
        </w:rPr>
      </w:pPr>
    </w:p>
    <w:p w14:paraId="6B9F30B1" w14:textId="648FBC7B" w:rsidR="001D59D9" w:rsidRPr="00CE2E46" w:rsidRDefault="009C211D" w:rsidP="001D09EA">
      <w:pPr>
        <w:rPr>
          <w:rFonts w:asciiTheme="minorHAnsi" w:hAnsiTheme="minorHAnsi"/>
          <w:sz w:val="24"/>
          <w:szCs w:val="24"/>
        </w:rPr>
      </w:pPr>
      <w:bookmarkStart w:id="992" w:name="_Toc306348166"/>
      <w:bookmarkStart w:id="993" w:name="_Toc306348428"/>
      <w:r w:rsidRPr="00CE2E46">
        <w:rPr>
          <w:rFonts w:asciiTheme="minorHAnsi" w:hAnsiTheme="minorHAnsi"/>
          <w:sz w:val="24"/>
          <w:szCs w:val="24"/>
        </w:rPr>
        <w:t xml:space="preserve">Consistent with </w:t>
      </w:r>
      <w:r w:rsidR="00295B65" w:rsidRPr="00CE2E46">
        <w:rPr>
          <w:rFonts w:asciiTheme="minorHAnsi" w:hAnsiTheme="minorHAnsi"/>
          <w:sz w:val="24"/>
          <w:szCs w:val="24"/>
        </w:rPr>
        <w:t>DOE’s National Environmental Policy Act (</w:t>
      </w:r>
      <w:r w:rsidR="001D09EA" w:rsidRPr="00CE2E46">
        <w:rPr>
          <w:rFonts w:asciiTheme="minorHAnsi" w:hAnsiTheme="minorHAnsi"/>
          <w:sz w:val="24"/>
          <w:szCs w:val="24"/>
        </w:rPr>
        <w:t>“</w:t>
      </w:r>
      <w:r w:rsidR="00295B65" w:rsidRPr="00CE2E46">
        <w:rPr>
          <w:rFonts w:asciiTheme="minorHAnsi" w:hAnsiTheme="minorHAnsi"/>
          <w:sz w:val="24"/>
          <w:szCs w:val="24"/>
        </w:rPr>
        <w:t>NEPA</w:t>
      </w:r>
      <w:r w:rsidR="001D09EA" w:rsidRPr="00CE2E46">
        <w:rPr>
          <w:rFonts w:asciiTheme="minorHAnsi" w:hAnsiTheme="minorHAnsi"/>
          <w:sz w:val="24"/>
          <w:szCs w:val="24"/>
        </w:rPr>
        <w:t>”</w:t>
      </w:r>
      <w:r w:rsidR="00295B65" w:rsidRPr="00CE2E46">
        <w:rPr>
          <w:rFonts w:asciiTheme="minorHAnsi" w:hAnsiTheme="minorHAnsi"/>
          <w:sz w:val="24"/>
          <w:szCs w:val="24"/>
        </w:rPr>
        <w:t xml:space="preserve">) Implementing Regulations (10 C.F.R. Part 1021), </w:t>
      </w:r>
      <w:bookmarkEnd w:id="992"/>
      <w:bookmarkEnd w:id="993"/>
      <w:r w:rsidR="00B127D2" w:rsidRPr="00CE2E46">
        <w:rPr>
          <w:rFonts w:asciiTheme="minorHAnsi" w:hAnsiTheme="minorHAnsi"/>
          <w:sz w:val="24"/>
          <w:szCs w:val="24"/>
        </w:rPr>
        <w:t>the ARPA-E NEPA Com</w:t>
      </w:r>
      <w:r w:rsidR="00FC3078" w:rsidRPr="00CE2E46">
        <w:rPr>
          <w:rFonts w:asciiTheme="minorHAnsi" w:hAnsiTheme="minorHAnsi"/>
          <w:sz w:val="24"/>
          <w:szCs w:val="24"/>
        </w:rPr>
        <w:t>pliance Officer is required to</w:t>
      </w:r>
      <w:r w:rsidR="00B127D2" w:rsidRPr="00CE2E46">
        <w:rPr>
          <w:rFonts w:asciiTheme="minorHAnsi" w:hAnsiTheme="minorHAnsi"/>
          <w:sz w:val="24"/>
          <w:szCs w:val="24"/>
        </w:rPr>
        <w:t xml:space="preserve"> </w:t>
      </w:r>
      <w:r w:rsidR="00FC3078" w:rsidRPr="00CE2E46">
        <w:rPr>
          <w:rFonts w:asciiTheme="minorHAnsi" w:hAnsiTheme="minorHAnsi"/>
          <w:sz w:val="24"/>
          <w:szCs w:val="24"/>
        </w:rPr>
        <w:t xml:space="preserve">assess the impact of the work under </w:t>
      </w:r>
      <w:r w:rsidR="008A7E7B">
        <w:rPr>
          <w:rFonts w:asciiTheme="minorHAnsi" w:hAnsiTheme="minorHAnsi"/>
          <w:sz w:val="24"/>
          <w:szCs w:val="24"/>
        </w:rPr>
        <w:t>the Award</w:t>
      </w:r>
      <w:r w:rsidR="00FC3078" w:rsidRPr="00CE2E46">
        <w:rPr>
          <w:rFonts w:asciiTheme="minorHAnsi" w:hAnsiTheme="minorHAnsi"/>
          <w:sz w:val="24"/>
          <w:szCs w:val="24"/>
        </w:rPr>
        <w:t xml:space="preserve"> on the human environment and determine </w:t>
      </w:r>
      <w:r w:rsidR="001D09EA" w:rsidRPr="00CE2E46">
        <w:rPr>
          <w:rFonts w:asciiTheme="minorHAnsi" w:hAnsiTheme="minorHAnsi"/>
          <w:sz w:val="24"/>
          <w:szCs w:val="24"/>
        </w:rPr>
        <w:t xml:space="preserve">whether the work requires </w:t>
      </w:r>
      <w:r w:rsidR="00B127D2" w:rsidRPr="00CE2E46">
        <w:rPr>
          <w:rFonts w:asciiTheme="minorHAnsi" w:hAnsiTheme="minorHAnsi"/>
          <w:sz w:val="24"/>
          <w:szCs w:val="24"/>
        </w:rPr>
        <w:t xml:space="preserve">the </w:t>
      </w:r>
      <w:r w:rsidR="001D09EA" w:rsidRPr="00CE2E46">
        <w:rPr>
          <w:rFonts w:asciiTheme="minorHAnsi" w:hAnsiTheme="minorHAnsi"/>
          <w:sz w:val="24"/>
          <w:szCs w:val="24"/>
        </w:rPr>
        <w:t>preparation of an Environmental Assessment (“EA”) or Environmental Impact Statement (“EIS”</w:t>
      </w:r>
      <w:r w:rsidR="00ED5DA1" w:rsidRPr="00CE2E46">
        <w:rPr>
          <w:rFonts w:asciiTheme="minorHAnsi" w:hAnsiTheme="minorHAnsi"/>
          <w:sz w:val="24"/>
          <w:szCs w:val="24"/>
        </w:rPr>
        <w:t>) or</w:t>
      </w:r>
      <w:r w:rsidR="001D09EA" w:rsidRPr="00CE2E46">
        <w:rPr>
          <w:rFonts w:asciiTheme="minorHAnsi" w:hAnsiTheme="minorHAnsi"/>
          <w:sz w:val="24"/>
          <w:szCs w:val="24"/>
        </w:rPr>
        <w:t xml:space="preserve"> is categorically excluded from preparation of either an EA or EIS.</w:t>
      </w:r>
    </w:p>
    <w:p w14:paraId="551BE2F2" w14:textId="77777777" w:rsidR="00875E44" w:rsidRPr="00CE2E46" w:rsidRDefault="00875E44" w:rsidP="001D09EA">
      <w:pPr>
        <w:rPr>
          <w:rFonts w:asciiTheme="minorHAnsi" w:hAnsiTheme="minorHAnsi"/>
          <w:sz w:val="24"/>
          <w:szCs w:val="24"/>
        </w:rPr>
      </w:pPr>
    </w:p>
    <w:p w14:paraId="29DE4671" w14:textId="77777777" w:rsidR="00EF46E8" w:rsidRPr="00CE2E46" w:rsidRDefault="00EF46E8" w:rsidP="00EF46E8">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any information, documents, s</w:t>
      </w:r>
      <w:bookmarkStart w:id="994" w:name="_Toc306348169"/>
      <w:bookmarkStart w:id="995" w:name="_Toc306348430"/>
      <w:r w:rsidRPr="00CE2E46">
        <w:rPr>
          <w:rFonts w:asciiTheme="minorHAnsi" w:hAnsiTheme="minorHAnsi"/>
          <w:sz w:val="24"/>
          <w:szCs w:val="24"/>
        </w:rPr>
        <w:t>ite access, or other assistance requested by the ARPA-E NEPA Compliance Officer.</w:t>
      </w:r>
      <w:bookmarkEnd w:id="994"/>
      <w:bookmarkEnd w:id="995"/>
    </w:p>
    <w:p w14:paraId="4993821D" w14:textId="77777777" w:rsidR="00933460" w:rsidRPr="00CE2E46" w:rsidRDefault="00933460" w:rsidP="00EF46E8">
      <w:pPr>
        <w:rPr>
          <w:rFonts w:asciiTheme="minorHAnsi" w:hAnsiTheme="minorHAnsi"/>
          <w:sz w:val="24"/>
          <w:szCs w:val="24"/>
        </w:rPr>
      </w:pPr>
    </w:p>
    <w:p w14:paraId="3AF35E97" w14:textId="77777777" w:rsidR="00EF46E8" w:rsidRPr="00CE2E46" w:rsidRDefault="00EF46E8" w:rsidP="00EF46E8">
      <w:pPr>
        <w:rPr>
          <w:rFonts w:asciiTheme="minorHAnsi" w:hAnsiTheme="minorHAnsi"/>
          <w:sz w:val="24"/>
          <w:szCs w:val="24"/>
          <w:u w:val="single"/>
        </w:rPr>
      </w:pPr>
      <w:r w:rsidRPr="00CE2E46">
        <w:rPr>
          <w:rFonts w:asciiTheme="minorHAnsi" w:hAnsiTheme="minorHAnsi"/>
          <w:sz w:val="24"/>
          <w:szCs w:val="24"/>
        </w:rPr>
        <w:t>b.</w:t>
      </w:r>
      <w:r w:rsidRPr="00CE2E46">
        <w:rPr>
          <w:rFonts w:asciiTheme="minorHAnsi" w:hAnsiTheme="minorHAnsi"/>
          <w:sz w:val="24"/>
          <w:szCs w:val="24"/>
        </w:rPr>
        <w:tab/>
      </w:r>
      <w:r w:rsidR="001331C8" w:rsidRPr="00CE2E46">
        <w:rPr>
          <w:rFonts w:asciiTheme="minorHAnsi" w:hAnsiTheme="minorHAnsi"/>
          <w:sz w:val="24"/>
          <w:szCs w:val="24"/>
          <w:u w:val="single"/>
        </w:rPr>
        <w:t>Commencement of Work</w:t>
      </w:r>
    </w:p>
    <w:p w14:paraId="25808858" w14:textId="77777777" w:rsidR="00EF46E8" w:rsidRPr="00CE2E46" w:rsidRDefault="00EF46E8" w:rsidP="001D09EA">
      <w:pPr>
        <w:rPr>
          <w:rFonts w:asciiTheme="minorHAnsi" w:hAnsiTheme="minorHAnsi"/>
          <w:sz w:val="24"/>
          <w:szCs w:val="24"/>
        </w:rPr>
      </w:pPr>
    </w:p>
    <w:p w14:paraId="4EFB685E" w14:textId="77777777" w:rsidR="007E27D8" w:rsidRPr="00CE2E46" w:rsidRDefault="007E27D8" w:rsidP="007E27D8">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may not start work until the ARPA-E NEPA Compliance Officer</w:t>
      </w:r>
      <w:r w:rsidR="00BB7A91" w:rsidRPr="00CE2E46">
        <w:rPr>
          <w:rFonts w:asciiTheme="minorHAnsi" w:hAnsiTheme="minorHAnsi"/>
          <w:sz w:val="24"/>
          <w:szCs w:val="24"/>
        </w:rPr>
        <w:t xml:space="preserve"> has made a written determination allowing the work </w:t>
      </w:r>
      <w:r w:rsidR="00F004DC">
        <w:rPr>
          <w:rFonts w:asciiTheme="minorHAnsi" w:hAnsiTheme="minorHAnsi"/>
          <w:sz w:val="24"/>
          <w:szCs w:val="24"/>
        </w:rPr>
        <w:t xml:space="preserve">under the Award </w:t>
      </w:r>
      <w:r w:rsidR="00BB7A91" w:rsidRPr="00CE2E46">
        <w:rPr>
          <w:rFonts w:asciiTheme="minorHAnsi" w:hAnsiTheme="minorHAnsi"/>
          <w:sz w:val="24"/>
          <w:szCs w:val="24"/>
        </w:rPr>
        <w:t>to proceed</w:t>
      </w:r>
      <w:r w:rsidRPr="00CE2E46">
        <w:rPr>
          <w:rFonts w:asciiTheme="minorHAnsi" w:hAnsiTheme="minorHAnsi"/>
          <w:sz w:val="24"/>
          <w:szCs w:val="24"/>
        </w:rPr>
        <w:t>.</w:t>
      </w:r>
    </w:p>
    <w:p w14:paraId="1DDFB42B" w14:textId="77777777" w:rsidR="007E27D8" w:rsidRPr="00CE2E46" w:rsidRDefault="007E27D8" w:rsidP="001D09EA">
      <w:pPr>
        <w:rPr>
          <w:rFonts w:asciiTheme="minorHAnsi" w:hAnsiTheme="minorHAnsi"/>
          <w:sz w:val="24"/>
          <w:szCs w:val="24"/>
        </w:rPr>
      </w:pPr>
    </w:p>
    <w:p w14:paraId="2A0F9D2E" w14:textId="77777777" w:rsidR="001D59D9" w:rsidRPr="00CE2E46" w:rsidRDefault="001D59D9" w:rsidP="00295B65">
      <w:pPr>
        <w:rPr>
          <w:rFonts w:asciiTheme="minorHAnsi" w:hAnsiTheme="minorHAnsi"/>
          <w:sz w:val="24"/>
          <w:szCs w:val="24"/>
        </w:rPr>
      </w:pPr>
      <w:r w:rsidRPr="00CE2E46">
        <w:rPr>
          <w:rFonts w:asciiTheme="minorHAnsi" w:hAnsiTheme="minorHAnsi"/>
          <w:sz w:val="24"/>
          <w:szCs w:val="24"/>
        </w:rPr>
        <w:t xml:space="preserve">If the ARPA-E NEPA Compliance Officer </w:t>
      </w:r>
      <w:r w:rsidR="007E27D8" w:rsidRPr="00CE2E46">
        <w:rPr>
          <w:rFonts w:asciiTheme="minorHAnsi" w:hAnsiTheme="minorHAnsi"/>
          <w:sz w:val="24"/>
          <w:szCs w:val="24"/>
        </w:rPr>
        <w:t xml:space="preserve">determines </w:t>
      </w:r>
      <w:r w:rsidR="0035173C" w:rsidRPr="00CE2E46">
        <w:rPr>
          <w:rFonts w:asciiTheme="minorHAnsi" w:hAnsiTheme="minorHAnsi"/>
          <w:sz w:val="24"/>
          <w:szCs w:val="24"/>
        </w:rPr>
        <w:t xml:space="preserve">in writing </w:t>
      </w:r>
      <w:r w:rsidR="007E27D8" w:rsidRPr="00CE2E46">
        <w:rPr>
          <w:rFonts w:asciiTheme="minorHAnsi" w:hAnsiTheme="minorHAnsi"/>
          <w:sz w:val="24"/>
          <w:szCs w:val="24"/>
        </w:rPr>
        <w:t>that the work under th</w:t>
      </w:r>
      <w:r w:rsidR="008A7E7B">
        <w:rPr>
          <w:rFonts w:asciiTheme="minorHAnsi" w:hAnsiTheme="minorHAnsi"/>
          <w:sz w:val="24"/>
          <w:szCs w:val="24"/>
        </w:rPr>
        <w:t>e</w:t>
      </w:r>
      <w:r w:rsidR="007E27D8" w:rsidRPr="00CE2E46">
        <w:rPr>
          <w:rFonts w:asciiTheme="minorHAnsi" w:hAnsiTheme="minorHAnsi"/>
          <w:sz w:val="24"/>
          <w:szCs w:val="24"/>
        </w:rPr>
        <w:t xml:space="preserve"> </w:t>
      </w:r>
      <w:r w:rsidR="008A7E7B">
        <w:rPr>
          <w:rFonts w:asciiTheme="minorHAnsi" w:hAnsiTheme="minorHAnsi"/>
          <w:sz w:val="24"/>
          <w:szCs w:val="24"/>
        </w:rPr>
        <w:t>A</w:t>
      </w:r>
      <w:r w:rsidR="00FE7D84">
        <w:rPr>
          <w:rFonts w:asciiTheme="minorHAnsi" w:hAnsiTheme="minorHAnsi"/>
          <w:sz w:val="24"/>
          <w:szCs w:val="24"/>
        </w:rPr>
        <w:t>ward</w:t>
      </w:r>
      <w:r w:rsidR="00F77A72" w:rsidRPr="00CE2E46">
        <w:rPr>
          <w:rFonts w:asciiTheme="minorHAnsi" w:hAnsiTheme="minorHAnsi"/>
          <w:sz w:val="24"/>
          <w:szCs w:val="24"/>
        </w:rPr>
        <w:t xml:space="preserve"> qualifies for a categorical exclusion, </w:t>
      </w:r>
      <w:r w:rsidR="007E27D8" w:rsidRPr="00CE2E46">
        <w:rPr>
          <w:rFonts w:asciiTheme="minorHAnsi" w:hAnsiTheme="minorHAnsi"/>
          <w:sz w:val="24"/>
          <w:szCs w:val="24"/>
        </w:rPr>
        <w:t xml:space="preserve">the </w:t>
      </w:r>
      <w:r w:rsidR="00FE7D84">
        <w:rPr>
          <w:rFonts w:asciiTheme="minorHAnsi" w:hAnsiTheme="minorHAnsi"/>
          <w:sz w:val="24"/>
          <w:szCs w:val="24"/>
        </w:rPr>
        <w:t>Subrecipient</w:t>
      </w:r>
      <w:r w:rsidR="007E27D8" w:rsidRPr="00CE2E46">
        <w:rPr>
          <w:rFonts w:asciiTheme="minorHAnsi" w:hAnsiTheme="minorHAnsi"/>
          <w:sz w:val="24"/>
          <w:szCs w:val="24"/>
        </w:rPr>
        <w:t xml:space="preserve"> may commence work</w:t>
      </w:r>
      <w:r w:rsidR="0035173C" w:rsidRPr="00CE2E46">
        <w:rPr>
          <w:rFonts w:asciiTheme="minorHAnsi" w:hAnsiTheme="minorHAnsi"/>
          <w:sz w:val="24"/>
          <w:szCs w:val="24"/>
        </w:rPr>
        <w:t xml:space="preserve"> </w:t>
      </w:r>
      <w:r w:rsidR="00F77A72" w:rsidRPr="00CE2E46">
        <w:rPr>
          <w:rFonts w:asciiTheme="minorHAnsi" w:hAnsiTheme="minorHAnsi"/>
          <w:sz w:val="24"/>
          <w:szCs w:val="24"/>
        </w:rPr>
        <w:t xml:space="preserve">as of the effective date of </w:t>
      </w:r>
      <w:r w:rsidR="008A7E7B">
        <w:rPr>
          <w:rFonts w:asciiTheme="minorHAnsi" w:hAnsiTheme="minorHAnsi"/>
          <w:sz w:val="24"/>
          <w:szCs w:val="24"/>
        </w:rPr>
        <w:t>the A</w:t>
      </w:r>
      <w:r w:rsidR="00FE7D84">
        <w:rPr>
          <w:rFonts w:asciiTheme="minorHAnsi" w:hAnsiTheme="minorHAnsi"/>
          <w:sz w:val="24"/>
          <w:szCs w:val="24"/>
        </w:rPr>
        <w:t>ward</w:t>
      </w:r>
      <w:r w:rsidR="00F77A72" w:rsidRPr="00CE2E46">
        <w:rPr>
          <w:rFonts w:asciiTheme="minorHAnsi" w:hAnsiTheme="minorHAnsi"/>
          <w:sz w:val="24"/>
          <w:szCs w:val="24"/>
        </w:rPr>
        <w:t xml:space="preserve"> or the date of the </w:t>
      </w:r>
      <w:r w:rsidR="000627DB" w:rsidRPr="00CE2E46">
        <w:rPr>
          <w:rFonts w:asciiTheme="minorHAnsi" w:hAnsiTheme="minorHAnsi"/>
          <w:sz w:val="24"/>
          <w:szCs w:val="24"/>
        </w:rPr>
        <w:t xml:space="preserve">written </w:t>
      </w:r>
      <w:r w:rsidR="00F77A72" w:rsidRPr="00CE2E46">
        <w:rPr>
          <w:rFonts w:asciiTheme="minorHAnsi" w:hAnsiTheme="minorHAnsi"/>
          <w:sz w:val="24"/>
          <w:szCs w:val="24"/>
        </w:rPr>
        <w:t>NEPA determination, whichever is later</w:t>
      </w:r>
      <w:r w:rsidR="007E27D8" w:rsidRPr="00CE2E46">
        <w:rPr>
          <w:rFonts w:asciiTheme="minorHAnsi" w:hAnsiTheme="minorHAnsi"/>
          <w:sz w:val="24"/>
          <w:szCs w:val="24"/>
        </w:rPr>
        <w:t>.</w:t>
      </w:r>
    </w:p>
    <w:p w14:paraId="340DB318" w14:textId="77777777" w:rsidR="001D59D9" w:rsidRPr="00CE2E46" w:rsidRDefault="001D59D9" w:rsidP="00295B65">
      <w:pPr>
        <w:rPr>
          <w:rFonts w:asciiTheme="minorHAnsi" w:hAnsiTheme="minorHAnsi"/>
          <w:sz w:val="24"/>
          <w:szCs w:val="24"/>
        </w:rPr>
      </w:pPr>
    </w:p>
    <w:p w14:paraId="0C9C8134" w14:textId="77777777" w:rsidR="00AF1877" w:rsidRPr="00CE2E46" w:rsidRDefault="007E27D8" w:rsidP="00295B65">
      <w:pPr>
        <w:rPr>
          <w:rFonts w:asciiTheme="minorHAnsi" w:hAnsiTheme="minorHAnsi"/>
          <w:sz w:val="24"/>
          <w:szCs w:val="24"/>
        </w:rPr>
      </w:pPr>
      <w:r w:rsidRPr="00CE2E46">
        <w:rPr>
          <w:rFonts w:asciiTheme="minorHAnsi" w:hAnsiTheme="minorHAnsi"/>
          <w:sz w:val="24"/>
          <w:szCs w:val="24"/>
        </w:rPr>
        <w:t xml:space="preserve">If the ARPA-E NEPA Compliance Officer determines that the work under </w:t>
      </w:r>
      <w:r w:rsidR="008A7E7B">
        <w:rPr>
          <w:rFonts w:asciiTheme="minorHAnsi" w:hAnsiTheme="minorHAnsi"/>
          <w:sz w:val="24"/>
          <w:szCs w:val="24"/>
        </w:rPr>
        <w:t>the Award</w:t>
      </w:r>
      <w:r w:rsidRPr="00CE2E46">
        <w:rPr>
          <w:rFonts w:asciiTheme="minorHAnsi" w:hAnsiTheme="minorHAnsi"/>
          <w:sz w:val="24"/>
          <w:szCs w:val="24"/>
        </w:rPr>
        <w:t xml:space="preserve"> requires the preparation of an EA or EIS, the </w:t>
      </w:r>
      <w:r w:rsidR="00FE7D84">
        <w:rPr>
          <w:rFonts w:asciiTheme="minorHAnsi" w:hAnsiTheme="minorHAnsi"/>
          <w:sz w:val="24"/>
          <w:szCs w:val="24"/>
        </w:rPr>
        <w:t>Subrecipient</w:t>
      </w:r>
      <w:r w:rsidRPr="00CE2E46">
        <w:rPr>
          <w:rFonts w:asciiTheme="minorHAnsi" w:hAnsiTheme="minorHAnsi"/>
          <w:sz w:val="24"/>
          <w:szCs w:val="24"/>
        </w:rPr>
        <w:t xml:space="preserve"> </w:t>
      </w:r>
      <w:r w:rsidR="00F028B6" w:rsidRPr="00CE2E46">
        <w:rPr>
          <w:rFonts w:asciiTheme="minorHAnsi" w:hAnsiTheme="minorHAnsi"/>
          <w:i/>
          <w:sz w:val="24"/>
          <w:szCs w:val="24"/>
        </w:rPr>
        <w:t>may not</w:t>
      </w:r>
      <w:r w:rsidRPr="00CE2E46">
        <w:rPr>
          <w:rFonts w:asciiTheme="minorHAnsi" w:hAnsiTheme="minorHAnsi"/>
          <w:i/>
          <w:sz w:val="24"/>
          <w:szCs w:val="24"/>
        </w:rPr>
        <w:t xml:space="preserve"> </w:t>
      </w:r>
      <w:r w:rsidRPr="00CE2E46">
        <w:rPr>
          <w:rFonts w:asciiTheme="minorHAnsi" w:hAnsiTheme="minorHAnsi"/>
          <w:sz w:val="24"/>
          <w:szCs w:val="24"/>
        </w:rPr>
        <w:t xml:space="preserve">commence work </w:t>
      </w:r>
      <w:r w:rsidR="00B525F1" w:rsidRPr="00CE2E46">
        <w:rPr>
          <w:rFonts w:asciiTheme="minorHAnsi" w:hAnsiTheme="minorHAnsi"/>
          <w:sz w:val="24"/>
          <w:szCs w:val="24"/>
        </w:rPr>
        <w:t>until the completion of the EA or EIS and the issuance of a written determination by the ARPA-E NEPA Compliance Officer allowing the work to proceed.</w:t>
      </w:r>
    </w:p>
    <w:p w14:paraId="6B15676D" w14:textId="77777777" w:rsidR="00B127D2" w:rsidRPr="00CE2E46" w:rsidRDefault="00B127D2" w:rsidP="00295B65">
      <w:pPr>
        <w:rPr>
          <w:rFonts w:asciiTheme="minorHAnsi" w:hAnsiTheme="minorHAnsi"/>
          <w:sz w:val="24"/>
          <w:szCs w:val="24"/>
        </w:rPr>
      </w:pPr>
    </w:p>
    <w:p w14:paraId="2F2DC200" w14:textId="6C5C32E5" w:rsidR="00875E44" w:rsidRPr="00CE2E46" w:rsidRDefault="0080405C" w:rsidP="00875E44">
      <w:pPr>
        <w:rPr>
          <w:rFonts w:asciiTheme="minorHAnsi" w:hAnsiTheme="minorHAnsi"/>
          <w:sz w:val="24"/>
          <w:szCs w:val="24"/>
          <w:u w:val="single"/>
        </w:rPr>
      </w:pPr>
      <w:r w:rsidRPr="00CE2E46">
        <w:rPr>
          <w:rFonts w:asciiTheme="minorHAnsi" w:hAnsiTheme="minorHAnsi"/>
          <w:sz w:val="24"/>
          <w:szCs w:val="24"/>
        </w:rPr>
        <w:t>c</w:t>
      </w:r>
      <w:r w:rsidR="00875E44" w:rsidRPr="00CE2E46">
        <w:rPr>
          <w:rFonts w:asciiTheme="minorHAnsi" w:hAnsiTheme="minorHAnsi"/>
          <w:sz w:val="24"/>
          <w:szCs w:val="24"/>
        </w:rPr>
        <w:t>.</w:t>
      </w:r>
      <w:r w:rsidR="00875E44" w:rsidRPr="00CE2E46">
        <w:rPr>
          <w:rFonts w:asciiTheme="minorHAnsi" w:hAnsiTheme="minorHAnsi"/>
          <w:sz w:val="24"/>
          <w:szCs w:val="24"/>
        </w:rPr>
        <w:tab/>
      </w:r>
      <w:r w:rsidR="0080512F" w:rsidRPr="00AD35B4">
        <w:rPr>
          <w:rFonts w:asciiTheme="minorHAnsi" w:hAnsiTheme="minorHAnsi"/>
          <w:sz w:val="24"/>
          <w:szCs w:val="24"/>
          <w:u w:val="single"/>
        </w:rPr>
        <w:t xml:space="preserve">Significant </w:t>
      </w:r>
      <w:r w:rsidR="00F028B6" w:rsidRPr="00A33D3B">
        <w:rPr>
          <w:rFonts w:asciiTheme="minorHAnsi" w:hAnsiTheme="minorHAnsi"/>
          <w:sz w:val="24"/>
          <w:szCs w:val="24"/>
          <w:u w:val="single"/>
        </w:rPr>
        <w:t>Changes</w:t>
      </w:r>
      <w:r w:rsidR="00F028B6" w:rsidRPr="00CE2E46">
        <w:rPr>
          <w:rFonts w:asciiTheme="minorHAnsi" w:hAnsiTheme="minorHAnsi"/>
          <w:sz w:val="24"/>
          <w:szCs w:val="24"/>
          <w:u w:val="single"/>
        </w:rPr>
        <w:t xml:space="preserve"> to Scope of Work</w:t>
      </w:r>
    </w:p>
    <w:p w14:paraId="09784827" w14:textId="77777777" w:rsidR="00875E44" w:rsidRPr="00CE2E46" w:rsidRDefault="00875E44" w:rsidP="00295B65">
      <w:pPr>
        <w:rPr>
          <w:rFonts w:asciiTheme="minorHAnsi" w:hAnsiTheme="minorHAnsi"/>
          <w:sz w:val="24"/>
          <w:szCs w:val="24"/>
        </w:rPr>
      </w:pPr>
    </w:p>
    <w:p w14:paraId="6674C4F3" w14:textId="17056FAC" w:rsidR="00295B65" w:rsidRPr="00CE2E46" w:rsidRDefault="00295B65" w:rsidP="00295B65">
      <w:pPr>
        <w:rPr>
          <w:rFonts w:asciiTheme="minorHAnsi" w:hAnsiTheme="minorHAnsi"/>
          <w:sz w:val="24"/>
          <w:szCs w:val="24"/>
        </w:rPr>
      </w:pPr>
      <w:bookmarkStart w:id="996" w:name="_Toc306348168"/>
      <w:bookmarkStart w:id="997" w:name="_Toc306348429"/>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notify the </w:t>
      </w:r>
      <w:r w:rsidR="00F004DC">
        <w:rPr>
          <w:rFonts w:asciiTheme="minorHAnsi" w:hAnsiTheme="minorHAnsi"/>
          <w:sz w:val="24"/>
          <w:szCs w:val="24"/>
        </w:rPr>
        <w:t>Prime Recipient</w:t>
      </w:r>
      <w:r w:rsidRPr="00CE2E46">
        <w:rPr>
          <w:rFonts w:asciiTheme="minorHAnsi" w:hAnsiTheme="minorHAnsi"/>
          <w:sz w:val="24"/>
          <w:szCs w:val="24"/>
        </w:rPr>
        <w:t xml:space="preserve"> </w:t>
      </w:r>
      <w:r w:rsidR="00766AEB">
        <w:rPr>
          <w:rFonts w:asciiTheme="minorHAnsi" w:hAnsiTheme="minorHAnsi"/>
          <w:sz w:val="24"/>
          <w:szCs w:val="24"/>
        </w:rPr>
        <w:t xml:space="preserve">in advance </w:t>
      </w:r>
      <w:r w:rsidRPr="00CE2E46">
        <w:rPr>
          <w:rFonts w:asciiTheme="minorHAnsi" w:hAnsiTheme="minorHAnsi"/>
          <w:sz w:val="24"/>
          <w:szCs w:val="24"/>
        </w:rPr>
        <w:t xml:space="preserve">of </w:t>
      </w:r>
      <w:r w:rsidR="00766AEB">
        <w:rPr>
          <w:rFonts w:asciiTheme="minorHAnsi" w:hAnsiTheme="minorHAnsi"/>
          <w:sz w:val="24"/>
          <w:szCs w:val="24"/>
        </w:rPr>
        <w:t xml:space="preserve">any proposed </w:t>
      </w:r>
      <w:r w:rsidRPr="00CE2E46">
        <w:rPr>
          <w:rFonts w:asciiTheme="minorHAnsi" w:hAnsiTheme="minorHAnsi"/>
          <w:sz w:val="24"/>
          <w:szCs w:val="24"/>
        </w:rPr>
        <w:t xml:space="preserve">changes to the scope of work under this </w:t>
      </w:r>
      <w:r w:rsidR="00FE7D84">
        <w:rPr>
          <w:rFonts w:asciiTheme="minorHAnsi" w:hAnsiTheme="minorHAnsi"/>
          <w:sz w:val="24"/>
          <w:szCs w:val="24"/>
        </w:rPr>
        <w:t>Subaward</w:t>
      </w:r>
      <w:r w:rsidRPr="00CE2E46">
        <w:rPr>
          <w:rFonts w:asciiTheme="minorHAnsi" w:hAnsiTheme="minorHAnsi"/>
          <w:sz w:val="24"/>
          <w:szCs w:val="24"/>
        </w:rPr>
        <w:t xml:space="preserve"> (i.e., significant changes to the </w:t>
      </w:r>
      <w:r w:rsidR="009C211D" w:rsidRPr="00CE2E46">
        <w:rPr>
          <w:rFonts w:asciiTheme="minorHAnsi" w:hAnsiTheme="minorHAnsi"/>
          <w:sz w:val="24"/>
          <w:szCs w:val="24"/>
        </w:rPr>
        <w:t xml:space="preserve">statement of </w:t>
      </w:r>
      <w:r w:rsidRPr="00CE2E46">
        <w:rPr>
          <w:rFonts w:asciiTheme="minorHAnsi" w:hAnsiTheme="minorHAnsi"/>
          <w:sz w:val="24"/>
          <w:szCs w:val="24"/>
        </w:rPr>
        <w:t xml:space="preserve">project objectives or the </w:t>
      </w:r>
      <w:r w:rsidR="009C211D" w:rsidRPr="00CE2E46">
        <w:rPr>
          <w:rFonts w:asciiTheme="minorHAnsi" w:hAnsiTheme="minorHAnsi"/>
          <w:sz w:val="24"/>
          <w:szCs w:val="24"/>
        </w:rPr>
        <w:t xml:space="preserve">schedule of </w:t>
      </w:r>
      <w:r w:rsidRPr="00CE2E46">
        <w:rPr>
          <w:rFonts w:asciiTheme="minorHAnsi" w:hAnsiTheme="minorHAnsi"/>
          <w:sz w:val="24"/>
          <w:szCs w:val="24"/>
        </w:rPr>
        <w:t>technical milestones and deliverable</w:t>
      </w:r>
      <w:r w:rsidR="009D0DA8">
        <w:rPr>
          <w:rFonts w:asciiTheme="minorHAnsi" w:hAnsiTheme="minorHAnsi"/>
          <w:sz w:val="24"/>
          <w:szCs w:val="24"/>
        </w:rPr>
        <w:t>s</w:t>
      </w:r>
      <w:r w:rsidR="008B0331">
        <w:rPr>
          <w:rFonts w:asciiTheme="minorHAnsi" w:hAnsiTheme="minorHAnsi"/>
          <w:sz w:val="24"/>
          <w:szCs w:val="24"/>
        </w:rPr>
        <w:t>)</w:t>
      </w:r>
      <w:r w:rsidR="009D0DA8">
        <w:rPr>
          <w:rFonts w:asciiTheme="minorHAnsi" w:hAnsiTheme="minorHAnsi"/>
          <w:sz w:val="24"/>
          <w:szCs w:val="24"/>
        </w:rPr>
        <w:t xml:space="preserve">.  </w:t>
      </w:r>
      <w:r w:rsidRPr="00CE2E46">
        <w:rPr>
          <w:rFonts w:asciiTheme="minorHAnsi" w:hAnsiTheme="minorHAnsi"/>
          <w:sz w:val="24"/>
          <w:szCs w:val="24"/>
        </w:rPr>
        <w:t>Such changes may require the ARPA-E NEPA Compliance Officer to re-</w:t>
      </w:r>
      <w:r w:rsidR="009642C5" w:rsidRPr="00CE2E46">
        <w:rPr>
          <w:rFonts w:asciiTheme="minorHAnsi" w:hAnsiTheme="minorHAnsi"/>
          <w:sz w:val="24"/>
          <w:szCs w:val="24"/>
        </w:rPr>
        <w:t>evaluate</w:t>
      </w:r>
      <w:r w:rsidRPr="00CE2E46">
        <w:rPr>
          <w:rFonts w:asciiTheme="minorHAnsi" w:hAnsiTheme="minorHAnsi"/>
          <w:sz w:val="24"/>
          <w:szCs w:val="24"/>
        </w:rPr>
        <w:t xml:space="preserve"> the </w:t>
      </w:r>
      <w:r w:rsidR="004378D9" w:rsidRPr="00CE2E46">
        <w:rPr>
          <w:rFonts w:asciiTheme="minorHAnsi" w:hAnsiTheme="minorHAnsi"/>
          <w:sz w:val="24"/>
          <w:szCs w:val="24"/>
        </w:rPr>
        <w:t xml:space="preserve">impact of the work under this </w:t>
      </w:r>
      <w:r w:rsidR="00FE7D84">
        <w:rPr>
          <w:rFonts w:asciiTheme="minorHAnsi" w:hAnsiTheme="minorHAnsi"/>
          <w:sz w:val="24"/>
          <w:szCs w:val="24"/>
        </w:rPr>
        <w:t>Subaward</w:t>
      </w:r>
      <w:r w:rsidR="004378D9" w:rsidRPr="00CE2E46">
        <w:rPr>
          <w:rFonts w:asciiTheme="minorHAnsi" w:hAnsiTheme="minorHAnsi"/>
          <w:sz w:val="24"/>
          <w:szCs w:val="24"/>
        </w:rPr>
        <w:t xml:space="preserve"> </w:t>
      </w:r>
      <w:r w:rsidR="009642C5" w:rsidRPr="00CE2E46">
        <w:rPr>
          <w:rFonts w:asciiTheme="minorHAnsi" w:hAnsiTheme="minorHAnsi"/>
          <w:sz w:val="24"/>
          <w:szCs w:val="24"/>
        </w:rPr>
        <w:t xml:space="preserve">on the </w:t>
      </w:r>
      <w:bookmarkEnd w:id="996"/>
      <w:bookmarkEnd w:id="997"/>
      <w:r w:rsidR="001E6B07" w:rsidRPr="00CE2E46">
        <w:rPr>
          <w:rFonts w:asciiTheme="minorHAnsi" w:hAnsiTheme="minorHAnsi"/>
          <w:sz w:val="24"/>
          <w:szCs w:val="24"/>
        </w:rPr>
        <w:t>human environment.</w:t>
      </w:r>
    </w:p>
    <w:p w14:paraId="28B494BE" w14:textId="77777777" w:rsidR="000A256C" w:rsidRPr="00CE2E46" w:rsidRDefault="000A256C">
      <w:pPr>
        <w:rPr>
          <w:rFonts w:asciiTheme="minorHAnsi" w:hAnsiTheme="minorHAnsi"/>
          <w:sz w:val="24"/>
          <w:szCs w:val="24"/>
        </w:rPr>
      </w:pPr>
    </w:p>
    <w:p w14:paraId="32BAF72B" w14:textId="77777777" w:rsidR="00F90B5A" w:rsidRPr="00CE2E46" w:rsidRDefault="00F028B6" w:rsidP="00F90B5A">
      <w:pPr>
        <w:pStyle w:val="ListParagraph"/>
        <w:numPr>
          <w:ilvl w:val="0"/>
          <w:numId w:val="2"/>
        </w:numPr>
        <w:ind w:hanging="720"/>
        <w:outlineLvl w:val="1"/>
        <w:rPr>
          <w:rFonts w:asciiTheme="minorHAnsi" w:hAnsiTheme="minorHAnsi"/>
          <w:b/>
          <w:sz w:val="24"/>
          <w:szCs w:val="24"/>
        </w:rPr>
      </w:pPr>
      <w:bookmarkStart w:id="998" w:name="_Toc306348162"/>
      <w:bookmarkStart w:id="999" w:name="_Toc306348425"/>
      <w:bookmarkStart w:id="1000" w:name="_Toc306349037"/>
      <w:bookmarkStart w:id="1001" w:name="_Toc306352953"/>
      <w:bookmarkStart w:id="1002" w:name="_Toc306353087"/>
      <w:bookmarkStart w:id="1003" w:name="_Toc306576487"/>
      <w:bookmarkStart w:id="1004" w:name="_Toc306576617"/>
      <w:bookmarkStart w:id="1005" w:name="_Toc306576746"/>
      <w:bookmarkStart w:id="1006" w:name="_Toc306576876"/>
      <w:bookmarkStart w:id="1007" w:name="_Toc306577012"/>
      <w:bookmarkStart w:id="1008" w:name="_Toc306699343"/>
      <w:bookmarkStart w:id="1009" w:name="_Toc306714734"/>
      <w:bookmarkStart w:id="1010" w:name="_Toc306733916"/>
      <w:bookmarkStart w:id="1011" w:name="_Toc306737530"/>
      <w:bookmarkStart w:id="1012" w:name="_Toc306737628"/>
      <w:r w:rsidRPr="00CE2E46">
        <w:rPr>
          <w:rFonts w:asciiTheme="minorHAnsi" w:hAnsiTheme="minorHAnsi"/>
          <w:b/>
          <w:sz w:val="24"/>
          <w:szCs w:val="24"/>
        </w:rPr>
        <w:t>PERFORMANCE OF WORK IN UNITED STATES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CE2E46">
        <w:rPr>
          <w:rFonts w:asciiTheme="minorHAnsi" w:hAnsiTheme="minorHAnsi"/>
          <w:b/>
          <w:sz w:val="24"/>
          <w:szCs w:val="24"/>
        </w:rPr>
        <w:t xml:space="preserve"> </w:t>
      </w:r>
    </w:p>
    <w:p w14:paraId="49A904A9" w14:textId="77777777" w:rsidR="0073448B" w:rsidRPr="00CE2E46" w:rsidRDefault="0073448B">
      <w:pPr>
        <w:rPr>
          <w:rFonts w:asciiTheme="minorHAnsi" w:hAnsiTheme="minorHAnsi"/>
          <w:sz w:val="24"/>
          <w:szCs w:val="24"/>
        </w:rPr>
      </w:pPr>
    </w:p>
    <w:p w14:paraId="0308AD48" w14:textId="3D401988" w:rsidR="0080512F" w:rsidRPr="00AD35B4" w:rsidRDefault="0080512F" w:rsidP="0080512F">
      <w:pPr>
        <w:rPr>
          <w:rFonts w:asciiTheme="minorHAnsi" w:hAnsiTheme="minorHAnsi"/>
          <w:sz w:val="24"/>
          <w:szCs w:val="24"/>
          <w:u w:val="single"/>
        </w:rPr>
      </w:pPr>
      <w:r w:rsidRPr="009430C1">
        <w:rPr>
          <w:rFonts w:asciiTheme="minorHAnsi" w:hAnsiTheme="minorHAnsi"/>
          <w:sz w:val="24"/>
          <w:szCs w:val="24"/>
        </w:rPr>
        <w:t>a.</w:t>
      </w:r>
      <w:r w:rsidRPr="009430C1">
        <w:rPr>
          <w:rFonts w:asciiTheme="minorHAnsi" w:hAnsiTheme="minorHAnsi"/>
          <w:sz w:val="24"/>
          <w:szCs w:val="24"/>
        </w:rPr>
        <w:tab/>
      </w:r>
      <w:r w:rsidRPr="00AD35B4">
        <w:rPr>
          <w:rFonts w:asciiTheme="minorHAnsi" w:hAnsiTheme="minorHAnsi"/>
          <w:sz w:val="24"/>
          <w:szCs w:val="24"/>
          <w:u w:val="single"/>
        </w:rPr>
        <w:t>Performance of Work in United States</w:t>
      </w:r>
    </w:p>
    <w:p w14:paraId="4D486511" w14:textId="77777777" w:rsidR="0080512F" w:rsidRDefault="0080512F" w:rsidP="0080512F">
      <w:pPr>
        <w:rPr>
          <w:rFonts w:asciiTheme="minorHAnsi" w:hAnsiTheme="minorHAnsi"/>
          <w:sz w:val="24"/>
          <w:szCs w:val="24"/>
        </w:rPr>
      </w:pPr>
    </w:p>
    <w:p w14:paraId="7424B1A4" w14:textId="4699E875" w:rsidR="0073448B" w:rsidRPr="00AD35B4" w:rsidRDefault="00F028B6" w:rsidP="0080512F">
      <w:pPr>
        <w:rPr>
          <w:rFonts w:asciiTheme="minorHAnsi" w:hAnsiTheme="minorHAnsi"/>
          <w:sz w:val="24"/>
          <w:szCs w:val="24"/>
        </w:rPr>
      </w:pPr>
      <w:r w:rsidRPr="00AD35B4">
        <w:rPr>
          <w:rFonts w:asciiTheme="minorHAnsi" w:hAnsiTheme="minorHAnsi"/>
          <w:sz w:val="24"/>
          <w:szCs w:val="24"/>
        </w:rPr>
        <w:t xml:space="preserve">All work under this </w:t>
      </w:r>
      <w:r w:rsidR="00FE7D84" w:rsidRPr="00AD35B4">
        <w:rPr>
          <w:rFonts w:asciiTheme="minorHAnsi" w:hAnsiTheme="minorHAnsi"/>
          <w:sz w:val="24"/>
          <w:szCs w:val="24"/>
        </w:rPr>
        <w:t>Subaward</w:t>
      </w:r>
      <w:r w:rsidRPr="00AD35B4">
        <w:rPr>
          <w:rFonts w:asciiTheme="minorHAnsi" w:hAnsiTheme="minorHAnsi"/>
          <w:sz w:val="24"/>
          <w:szCs w:val="24"/>
        </w:rPr>
        <w:t xml:space="preserve"> must be performed in the United States</w:t>
      </w:r>
      <w:r w:rsidR="0080512F" w:rsidRPr="00AD35B4">
        <w:rPr>
          <w:rFonts w:asciiTheme="minorHAnsi" w:hAnsiTheme="minorHAnsi"/>
          <w:sz w:val="24"/>
          <w:szCs w:val="24"/>
        </w:rPr>
        <w:t xml:space="preserve"> (i.e., 100% of the total project costs must be expended in the United States)</w:t>
      </w:r>
      <w:r w:rsidRPr="00AD35B4">
        <w:rPr>
          <w:rFonts w:asciiTheme="minorHAnsi" w:hAnsiTheme="minorHAnsi"/>
          <w:sz w:val="24"/>
          <w:szCs w:val="24"/>
        </w:rPr>
        <w:t xml:space="preserve">, unless the </w:t>
      </w:r>
      <w:r w:rsidR="00F004DC" w:rsidRPr="00AD35B4">
        <w:rPr>
          <w:rFonts w:asciiTheme="minorHAnsi" w:hAnsiTheme="minorHAnsi"/>
          <w:sz w:val="24"/>
          <w:szCs w:val="24"/>
        </w:rPr>
        <w:t>Prime R</w:t>
      </w:r>
      <w:r w:rsidR="00FE7D84" w:rsidRPr="00AD35B4">
        <w:rPr>
          <w:rFonts w:asciiTheme="minorHAnsi" w:hAnsiTheme="minorHAnsi"/>
          <w:sz w:val="24"/>
          <w:szCs w:val="24"/>
        </w:rPr>
        <w:t>ecipient</w:t>
      </w:r>
      <w:r w:rsidRPr="00AD35B4">
        <w:rPr>
          <w:rFonts w:asciiTheme="minorHAnsi" w:hAnsiTheme="minorHAnsi"/>
          <w:sz w:val="24"/>
          <w:szCs w:val="24"/>
        </w:rPr>
        <w:t xml:space="preserve"> receives advance written authorization from the </w:t>
      </w:r>
      <w:r w:rsidR="00ED5DA1">
        <w:rPr>
          <w:rFonts w:asciiTheme="minorHAnsi" w:hAnsiTheme="minorHAnsi"/>
          <w:sz w:val="24"/>
          <w:szCs w:val="24"/>
        </w:rPr>
        <w:t>ARPA-E</w:t>
      </w:r>
      <w:r w:rsidR="00514BFB" w:rsidRPr="00AD35B4">
        <w:rPr>
          <w:rFonts w:asciiTheme="minorHAnsi" w:hAnsiTheme="minorHAnsi"/>
          <w:sz w:val="24"/>
          <w:szCs w:val="24"/>
        </w:rPr>
        <w:t xml:space="preserve"> Contracting Officer</w:t>
      </w:r>
      <w:r w:rsidRPr="00AD35B4">
        <w:rPr>
          <w:rFonts w:asciiTheme="minorHAnsi" w:hAnsiTheme="minorHAnsi"/>
          <w:sz w:val="24"/>
          <w:szCs w:val="24"/>
        </w:rPr>
        <w:t xml:space="preserve"> to perform certain work overseas.  </w:t>
      </w:r>
    </w:p>
    <w:p w14:paraId="3EBFD026" w14:textId="6D5A1A4F" w:rsidR="0073448B" w:rsidRDefault="0073448B">
      <w:pPr>
        <w:rPr>
          <w:rFonts w:asciiTheme="minorHAnsi" w:hAnsiTheme="minorHAnsi"/>
          <w:sz w:val="24"/>
          <w:szCs w:val="24"/>
        </w:rPr>
      </w:pPr>
    </w:p>
    <w:p w14:paraId="34B04070" w14:textId="79ECF9D8" w:rsidR="0080512F" w:rsidRPr="00AD35B4" w:rsidRDefault="0080512F">
      <w:pPr>
        <w:rPr>
          <w:rFonts w:asciiTheme="minorHAnsi" w:hAnsiTheme="minorHAnsi"/>
          <w:sz w:val="24"/>
          <w:szCs w:val="24"/>
          <w:u w:val="single"/>
        </w:rPr>
      </w:pPr>
      <w:r w:rsidRPr="009430C1">
        <w:rPr>
          <w:rFonts w:asciiTheme="minorHAnsi" w:hAnsiTheme="minorHAnsi"/>
          <w:sz w:val="24"/>
          <w:szCs w:val="24"/>
        </w:rPr>
        <w:t>b.</w:t>
      </w:r>
      <w:r w:rsidRPr="009430C1">
        <w:rPr>
          <w:rFonts w:asciiTheme="minorHAnsi" w:hAnsiTheme="minorHAnsi"/>
          <w:sz w:val="24"/>
          <w:szCs w:val="24"/>
        </w:rPr>
        <w:tab/>
      </w:r>
      <w:r w:rsidRPr="00AD35B4">
        <w:rPr>
          <w:rFonts w:asciiTheme="minorHAnsi" w:hAnsiTheme="minorHAnsi"/>
          <w:sz w:val="24"/>
          <w:szCs w:val="24"/>
          <w:u w:val="single"/>
        </w:rPr>
        <w:t>Travel Outside the United States</w:t>
      </w:r>
    </w:p>
    <w:p w14:paraId="22B0A977" w14:textId="6E61F8DE" w:rsidR="0080512F" w:rsidRDefault="0080512F">
      <w:pPr>
        <w:rPr>
          <w:rFonts w:asciiTheme="minorHAnsi" w:hAnsiTheme="minorHAnsi"/>
          <w:sz w:val="24"/>
          <w:szCs w:val="24"/>
        </w:rPr>
      </w:pPr>
    </w:p>
    <w:p w14:paraId="3F955728" w14:textId="4D51F432" w:rsidR="0080512F" w:rsidRDefault="0080512F">
      <w:pPr>
        <w:rPr>
          <w:rFonts w:asciiTheme="minorHAnsi" w:hAnsiTheme="minorHAnsi"/>
          <w:sz w:val="24"/>
          <w:szCs w:val="24"/>
        </w:rPr>
      </w:pPr>
      <w:r>
        <w:rPr>
          <w:rFonts w:asciiTheme="minorHAnsi" w:hAnsiTheme="minorHAnsi"/>
          <w:sz w:val="24"/>
          <w:szCs w:val="24"/>
        </w:rPr>
        <w:t>The Subrecipient</w:t>
      </w:r>
      <w:r w:rsidR="00766AEB">
        <w:rPr>
          <w:rFonts w:asciiTheme="minorHAnsi" w:hAnsiTheme="minorHAnsi"/>
          <w:sz w:val="24"/>
          <w:szCs w:val="24"/>
        </w:rPr>
        <w:t>, through the Prime</w:t>
      </w:r>
      <w:r w:rsidR="00E9529C">
        <w:rPr>
          <w:rFonts w:asciiTheme="minorHAnsi" w:hAnsiTheme="minorHAnsi"/>
          <w:sz w:val="24"/>
          <w:szCs w:val="24"/>
        </w:rPr>
        <w:t xml:space="preserve"> Recipient</w:t>
      </w:r>
      <w:r w:rsidR="00766AEB">
        <w:rPr>
          <w:rFonts w:asciiTheme="minorHAnsi" w:hAnsiTheme="minorHAnsi"/>
          <w:sz w:val="24"/>
          <w:szCs w:val="24"/>
        </w:rPr>
        <w:t>,</w:t>
      </w:r>
      <w:r>
        <w:rPr>
          <w:rFonts w:asciiTheme="minorHAnsi" w:hAnsiTheme="minorHAnsi"/>
          <w:sz w:val="24"/>
          <w:szCs w:val="24"/>
        </w:rPr>
        <w:t xml:space="preserve"> is required to obtain written authorization from the ARPA-E Program Director before incurring any costs related to foreign travel.</w:t>
      </w:r>
    </w:p>
    <w:p w14:paraId="3C318463" w14:textId="69367C5E" w:rsidR="0080512F" w:rsidRDefault="0080512F">
      <w:pPr>
        <w:rPr>
          <w:rFonts w:asciiTheme="minorHAnsi" w:hAnsiTheme="minorHAnsi"/>
          <w:sz w:val="24"/>
          <w:szCs w:val="24"/>
        </w:rPr>
      </w:pPr>
    </w:p>
    <w:p w14:paraId="6A4E0CD8" w14:textId="4C0073CC" w:rsidR="0080512F" w:rsidRDefault="0080512F">
      <w:pPr>
        <w:rPr>
          <w:rFonts w:asciiTheme="minorHAnsi" w:hAnsiTheme="minorHAnsi"/>
          <w:sz w:val="24"/>
          <w:szCs w:val="24"/>
        </w:rPr>
      </w:pPr>
      <w:r w:rsidRPr="004701E5">
        <w:rPr>
          <w:rFonts w:asciiTheme="minorHAnsi" w:hAnsiTheme="minorHAnsi"/>
          <w:sz w:val="24"/>
          <w:szCs w:val="24"/>
        </w:rPr>
        <w:t xml:space="preserve">In seeking </w:t>
      </w:r>
      <w:r>
        <w:rPr>
          <w:rFonts w:asciiTheme="minorHAnsi" w:hAnsiTheme="minorHAnsi"/>
          <w:sz w:val="24"/>
          <w:szCs w:val="24"/>
        </w:rPr>
        <w:t>prior approval</w:t>
      </w:r>
      <w:r w:rsidRPr="004701E5">
        <w:rPr>
          <w:rFonts w:asciiTheme="minorHAnsi" w:hAnsiTheme="minorHAnsi"/>
          <w:sz w:val="24"/>
          <w:szCs w:val="24"/>
        </w:rPr>
        <w:t xml:space="preserve"> for </w:t>
      </w:r>
      <w:r>
        <w:rPr>
          <w:rFonts w:asciiTheme="minorHAnsi" w:hAnsiTheme="minorHAnsi"/>
          <w:sz w:val="24"/>
          <w:szCs w:val="24"/>
        </w:rPr>
        <w:t>costs</w:t>
      </w:r>
      <w:r w:rsidRPr="004701E5">
        <w:rPr>
          <w:rFonts w:asciiTheme="minorHAnsi" w:hAnsiTheme="minorHAnsi"/>
          <w:sz w:val="24"/>
          <w:szCs w:val="24"/>
        </w:rPr>
        <w:t xml:space="preserve"> related to foreign travel, the </w:t>
      </w:r>
      <w:r>
        <w:rPr>
          <w:rFonts w:asciiTheme="minorHAnsi" w:hAnsiTheme="minorHAnsi"/>
          <w:sz w:val="24"/>
          <w:szCs w:val="24"/>
        </w:rPr>
        <w:t>Subr</w:t>
      </w:r>
      <w:r w:rsidRPr="004701E5">
        <w:rPr>
          <w:rFonts w:asciiTheme="minorHAnsi" w:hAnsiTheme="minorHAnsi"/>
          <w:sz w:val="24"/>
          <w:szCs w:val="24"/>
        </w:rPr>
        <w:t xml:space="preserve">ecipient is required </w:t>
      </w:r>
      <w:r w:rsidRPr="004701E5">
        <w:rPr>
          <w:rFonts w:asciiTheme="minorHAnsi" w:hAnsiTheme="minorHAnsi"/>
          <w:sz w:val="24"/>
          <w:szCs w:val="24"/>
        </w:rPr>
        <w:lastRenderedPageBreak/>
        <w:t xml:space="preserve">to provide a </w:t>
      </w:r>
      <w:r>
        <w:rPr>
          <w:rFonts w:asciiTheme="minorHAnsi" w:hAnsiTheme="minorHAnsi"/>
          <w:sz w:val="24"/>
          <w:szCs w:val="24"/>
        </w:rPr>
        <w:t xml:space="preserve">submittal to the </w:t>
      </w:r>
      <w:r w:rsidR="00766AEB">
        <w:rPr>
          <w:rFonts w:asciiTheme="minorHAnsi" w:hAnsiTheme="minorHAnsi"/>
          <w:sz w:val="24"/>
          <w:szCs w:val="24"/>
        </w:rPr>
        <w:t>Prime</w:t>
      </w:r>
      <w:r w:rsidR="00E9529C">
        <w:rPr>
          <w:rFonts w:asciiTheme="minorHAnsi" w:hAnsiTheme="minorHAnsi"/>
          <w:sz w:val="24"/>
          <w:szCs w:val="24"/>
        </w:rPr>
        <w:t xml:space="preserve"> Recipient</w:t>
      </w:r>
      <w:r w:rsidR="00766AEB">
        <w:rPr>
          <w:rFonts w:asciiTheme="minorHAnsi" w:hAnsiTheme="minorHAnsi"/>
          <w:sz w:val="24"/>
          <w:szCs w:val="24"/>
        </w:rPr>
        <w:t xml:space="preserve"> and the </w:t>
      </w:r>
      <w:r>
        <w:rPr>
          <w:rFonts w:asciiTheme="minorHAnsi" w:hAnsiTheme="minorHAnsi"/>
          <w:sz w:val="24"/>
          <w:szCs w:val="24"/>
        </w:rPr>
        <w:t>ARPA-E Program Director which explains: (i) where the Subrecipient will travel, (ii) the purpose of the trip, (iii) what the Subrecipient will do, and (iv) how the travel relates to this Subaward</w:t>
      </w:r>
      <w:r w:rsidRPr="004701E5">
        <w:rPr>
          <w:rFonts w:asciiTheme="minorHAnsi" w:hAnsiTheme="minorHAnsi"/>
          <w:sz w:val="24"/>
          <w:szCs w:val="24"/>
        </w:rPr>
        <w:t>.</w:t>
      </w:r>
    </w:p>
    <w:p w14:paraId="67821C64" w14:textId="77777777" w:rsidR="009825CF" w:rsidRPr="00CE2E46" w:rsidRDefault="009825CF" w:rsidP="00306FE7">
      <w:pPr>
        <w:tabs>
          <w:tab w:val="left" w:pos="3717"/>
        </w:tabs>
        <w:rPr>
          <w:rFonts w:asciiTheme="minorHAnsi" w:hAnsiTheme="minorHAnsi"/>
          <w:sz w:val="24"/>
          <w:szCs w:val="24"/>
        </w:rPr>
      </w:pPr>
    </w:p>
    <w:p w14:paraId="0588210B" w14:textId="77777777" w:rsidR="00295B65" w:rsidRPr="00CE2E46" w:rsidRDefault="00295B65" w:rsidP="00295B65">
      <w:pPr>
        <w:pStyle w:val="ListParagraph"/>
        <w:numPr>
          <w:ilvl w:val="0"/>
          <w:numId w:val="2"/>
        </w:numPr>
        <w:ind w:hanging="720"/>
        <w:outlineLvl w:val="1"/>
        <w:rPr>
          <w:rFonts w:asciiTheme="minorHAnsi" w:hAnsiTheme="minorHAnsi"/>
          <w:b/>
          <w:sz w:val="24"/>
          <w:szCs w:val="24"/>
        </w:rPr>
      </w:pPr>
      <w:bookmarkStart w:id="1013" w:name="_Toc306348159"/>
      <w:bookmarkStart w:id="1014" w:name="_Toc306348424"/>
      <w:bookmarkStart w:id="1015" w:name="_Toc306349036"/>
      <w:bookmarkStart w:id="1016" w:name="_Toc306352954"/>
      <w:bookmarkStart w:id="1017" w:name="_Toc306353088"/>
      <w:bookmarkStart w:id="1018" w:name="_Toc306576488"/>
      <w:bookmarkStart w:id="1019" w:name="_Toc306576618"/>
      <w:bookmarkStart w:id="1020" w:name="_Toc306576747"/>
      <w:bookmarkStart w:id="1021" w:name="_Toc306576877"/>
      <w:bookmarkStart w:id="1022" w:name="_Toc306577013"/>
      <w:bookmarkStart w:id="1023" w:name="_Toc306699344"/>
      <w:bookmarkStart w:id="1024" w:name="_Toc306714735"/>
      <w:bookmarkStart w:id="1025" w:name="_Toc306733917"/>
      <w:bookmarkStart w:id="1026" w:name="_Toc306737531"/>
      <w:bookmarkStart w:id="1027" w:name="_Toc306737629"/>
      <w:r w:rsidRPr="00CE2E46">
        <w:rPr>
          <w:rFonts w:asciiTheme="minorHAnsi" w:hAnsiTheme="minorHAnsi"/>
          <w:b/>
          <w:sz w:val="24"/>
          <w:szCs w:val="24"/>
        </w:rPr>
        <w:t>EQUIPMENT PURCHASES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Pr="00CE2E46">
        <w:rPr>
          <w:rFonts w:asciiTheme="minorHAnsi" w:hAnsiTheme="minorHAnsi"/>
          <w:b/>
          <w:sz w:val="24"/>
          <w:szCs w:val="24"/>
        </w:rPr>
        <w:t xml:space="preserve"> </w:t>
      </w:r>
    </w:p>
    <w:p w14:paraId="52684803" w14:textId="77777777" w:rsidR="00295B65" w:rsidRPr="00CE2E46" w:rsidRDefault="00295B65" w:rsidP="00295B65">
      <w:pPr>
        <w:outlineLvl w:val="0"/>
        <w:rPr>
          <w:rFonts w:asciiTheme="minorHAnsi" w:hAnsiTheme="minorHAnsi"/>
          <w:sz w:val="24"/>
          <w:szCs w:val="24"/>
        </w:rPr>
      </w:pPr>
    </w:p>
    <w:p w14:paraId="059F6A98" w14:textId="77777777" w:rsidR="00295B65" w:rsidRPr="00CE2E46" w:rsidRDefault="00295B65" w:rsidP="00295B65">
      <w:pPr>
        <w:pStyle w:val="ListParagraph"/>
        <w:numPr>
          <w:ilvl w:val="1"/>
          <w:numId w:val="2"/>
        </w:numPr>
        <w:ind w:left="0" w:firstLine="0"/>
        <w:rPr>
          <w:rFonts w:asciiTheme="minorHAnsi" w:hAnsiTheme="minorHAnsi"/>
          <w:sz w:val="24"/>
          <w:szCs w:val="24"/>
          <w:u w:val="single"/>
        </w:rPr>
      </w:pPr>
      <w:bookmarkStart w:id="1028" w:name="_Toc306348160"/>
      <w:r w:rsidRPr="00CE2E46">
        <w:rPr>
          <w:rFonts w:asciiTheme="minorHAnsi" w:hAnsiTheme="minorHAnsi"/>
          <w:sz w:val="24"/>
          <w:szCs w:val="24"/>
          <w:u w:val="single"/>
        </w:rPr>
        <w:t>Sense of Congress</w:t>
      </w:r>
      <w:bookmarkEnd w:id="1028"/>
    </w:p>
    <w:p w14:paraId="4FC8F1FB" w14:textId="77777777" w:rsidR="00295B65" w:rsidRPr="00CE2E46" w:rsidRDefault="00295B65" w:rsidP="00295B65">
      <w:pPr>
        <w:pStyle w:val="ListParagraph"/>
        <w:outlineLvl w:val="0"/>
        <w:rPr>
          <w:rFonts w:asciiTheme="minorHAnsi" w:hAnsiTheme="minorHAnsi"/>
          <w:sz w:val="24"/>
          <w:szCs w:val="24"/>
          <w:u w:val="single"/>
        </w:rPr>
      </w:pPr>
    </w:p>
    <w:p w14:paraId="6AF7FCD4" w14:textId="01EA3BA4" w:rsidR="00295B65" w:rsidRPr="00CE2E46" w:rsidRDefault="00295B65" w:rsidP="00295B65">
      <w:pPr>
        <w:rPr>
          <w:rFonts w:asciiTheme="minorHAnsi" w:hAnsiTheme="minorHAnsi"/>
          <w:sz w:val="24"/>
          <w:szCs w:val="24"/>
        </w:rPr>
      </w:pPr>
      <w:r w:rsidRPr="00CE2E46">
        <w:rPr>
          <w:rFonts w:asciiTheme="minorHAnsi" w:hAnsiTheme="minorHAnsi"/>
          <w:sz w:val="24"/>
          <w:szCs w:val="24"/>
        </w:rPr>
        <w:t xml:space="preserve">It is the sense of the Congress that, to the greatest extent practicable, all equipment and products purchased with funds made available under this </w:t>
      </w:r>
      <w:r w:rsidR="0080512F">
        <w:rPr>
          <w:rFonts w:asciiTheme="minorHAnsi" w:hAnsiTheme="minorHAnsi"/>
          <w:sz w:val="24"/>
          <w:szCs w:val="24"/>
        </w:rPr>
        <w:t>Sub</w:t>
      </w:r>
      <w:r w:rsidRPr="00CE2E46">
        <w:rPr>
          <w:rFonts w:asciiTheme="minorHAnsi" w:hAnsiTheme="minorHAnsi"/>
          <w:sz w:val="24"/>
          <w:szCs w:val="24"/>
        </w:rPr>
        <w:t>award should be made in the United States.</w:t>
      </w:r>
    </w:p>
    <w:p w14:paraId="46AB3844" w14:textId="77777777" w:rsidR="00933460" w:rsidRPr="00CE2E46" w:rsidRDefault="00933460" w:rsidP="00295B65">
      <w:pPr>
        <w:pStyle w:val="ListParagraph"/>
        <w:ind w:left="0"/>
        <w:outlineLvl w:val="0"/>
        <w:rPr>
          <w:rFonts w:asciiTheme="minorHAnsi" w:hAnsiTheme="minorHAnsi"/>
          <w:sz w:val="24"/>
          <w:szCs w:val="24"/>
          <w:u w:val="single"/>
        </w:rPr>
      </w:pPr>
    </w:p>
    <w:p w14:paraId="319A6E3B" w14:textId="77777777" w:rsidR="00295B65" w:rsidRPr="00CE2E46" w:rsidRDefault="00295B65" w:rsidP="00295B65">
      <w:pPr>
        <w:pStyle w:val="ListParagraph"/>
        <w:numPr>
          <w:ilvl w:val="1"/>
          <w:numId w:val="2"/>
        </w:numPr>
        <w:ind w:left="0" w:firstLine="0"/>
        <w:rPr>
          <w:rFonts w:asciiTheme="minorHAnsi" w:hAnsiTheme="minorHAnsi"/>
          <w:sz w:val="24"/>
          <w:szCs w:val="24"/>
          <w:u w:val="single"/>
        </w:rPr>
      </w:pPr>
      <w:bookmarkStart w:id="1029" w:name="_Toc306348161"/>
      <w:r w:rsidRPr="00CE2E46">
        <w:rPr>
          <w:rFonts w:asciiTheme="minorHAnsi" w:hAnsiTheme="minorHAnsi"/>
          <w:sz w:val="24"/>
          <w:szCs w:val="24"/>
          <w:u w:val="single"/>
        </w:rPr>
        <w:t>Purchase of Equipment</w:t>
      </w:r>
      <w:bookmarkEnd w:id="1029"/>
    </w:p>
    <w:p w14:paraId="0C83ABFF" w14:textId="77777777" w:rsidR="00295B65" w:rsidRPr="00CE2E46" w:rsidRDefault="00295B65" w:rsidP="00295B65">
      <w:pPr>
        <w:rPr>
          <w:rFonts w:asciiTheme="minorHAnsi" w:hAnsiTheme="minorHAnsi"/>
          <w:sz w:val="24"/>
          <w:szCs w:val="24"/>
        </w:rPr>
      </w:pPr>
    </w:p>
    <w:p w14:paraId="326A11F5" w14:textId="0B90BC21" w:rsidR="00295B65" w:rsidRDefault="00295B65" w:rsidP="00295B65">
      <w:pPr>
        <w:rPr>
          <w:rFonts w:asciiTheme="minorHAnsi" w:hAnsiTheme="minorHAnsi"/>
          <w:sz w:val="24"/>
          <w:szCs w:val="24"/>
        </w:rPr>
      </w:pPr>
      <w:r w:rsidRPr="00CE2E46">
        <w:rPr>
          <w:rFonts w:asciiTheme="minorHAnsi" w:hAnsiTheme="minorHAnsi"/>
          <w:sz w:val="24"/>
          <w:szCs w:val="24"/>
        </w:rPr>
        <w:t xml:space="preserve">Any new equipment acquired under this </w:t>
      </w:r>
      <w:r w:rsidR="00FE7D84">
        <w:rPr>
          <w:rFonts w:asciiTheme="minorHAnsi" w:hAnsiTheme="minorHAnsi"/>
          <w:sz w:val="24"/>
          <w:szCs w:val="24"/>
        </w:rPr>
        <w:t>Subaward</w:t>
      </w:r>
      <w:r w:rsidRPr="00CE2E46">
        <w:rPr>
          <w:rFonts w:asciiTheme="minorHAnsi" w:hAnsiTheme="minorHAnsi"/>
          <w:sz w:val="24"/>
          <w:szCs w:val="24"/>
        </w:rPr>
        <w:t xml:space="preserve"> must be made or manufactured in the United States, to the maximum extent practicable.  This requirement does not apply to used or leased equipment.  </w:t>
      </w:r>
      <w:r w:rsidR="0080512F">
        <w:rPr>
          <w:rFonts w:asciiTheme="minorHAnsi" w:hAnsiTheme="minorHAnsi"/>
          <w:sz w:val="24"/>
          <w:szCs w:val="24"/>
        </w:rPr>
        <w:t>Any supplies acquired under this Subaward must be made or manufactured in the United States, to the maximum extent practicable.</w:t>
      </w:r>
    </w:p>
    <w:p w14:paraId="4A8DED1E" w14:textId="41CE7B67" w:rsidR="0080512F" w:rsidRDefault="0080512F" w:rsidP="00295B65">
      <w:pPr>
        <w:rPr>
          <w:rFonts w:asciiTheme="minorHAnsi" w:hAnsiTheme="minorHAnsi"/>
          <w:sz w:val="24"/>
          <w:szCs w:val="24"/>
        </w:rPr>
      </w:pPr>
    </w:p>
    <w:p w14:paraId="296100A7" w14:textId="7A2AEDB5" w:rsidR="0080512F" w:rsidRPr="00AD35B4" w:rsidRDefault="0080512F" w:rsidP="00295B65">
      <w:pPr>
        <w:rPr>
          <w:rFonts w:asciiTheme="minorHAnsi" w:hAnsiTheme="minorHAnsi"/>
          <w:sz w:val="24"/>
          <w:szCs w:val="24"/>
          <w:u w:val="single"/>
        </w:rPr>
      </w:pPr>
      <w:r w:rsidRPr="00A33D3B">
        <w:rPr>
          <w:rFonts w:asciiTheme="minorHAnsi" w:hAnsiTheme="minorHAnsi"/>
          <w:sz w:val="24"/>
          <w:szCs w:val="24"/>
        </w:rPr>
        <w:t>c.</w:t>
      </w:r>
      <w:r w:rsidRPr="00A33D3B">
        <w:rPr>
          <w:rFonts w:asciiTheme="minorHAnsi" w:hAnsiTheme="minorHAnsi"/>
          <w:sz w:val="24"/>
          <w:szCs w:val="24"/>
        </w:rPr>
        <w:tab/>
      </w:r>
      <w:r w:rsidRPr="00AD35B4">
        <w:rPr>
          <w:rFonts w:asciiTheme="minorHAnsi" w:hAnsiTheme="minorHAnsi"/>
          <w:sz w:val="24"/>
          <w:szCs w:val="24"/>
          <w:u w:val="single"/>
        </w:rPr>
        <w:t>Purchase of Foreign Equipment/Supplies</w:t>
      </w:r>
    </w:p>
    <w:p w14:paraId="7E2BC48D" w14:textId="7013C77F" w:rsidR="0080512F" w:rsidRDefault="0080512F" w:rsidP="00295B65">
      <w:pPr>
        <w:rPr>
          <w:rFonts w:asciiTheme="minorHAnsi" w:hAnsiTheme="minorHAnsi"/>
          <w:sz w:val="24"/>
          <w:szCs w:val="24"/>
        </w:rPr>
      </w:pPr>
    </w:p>
    <w:p w14:paraId="7C98848A" w14:textId="74C46FD5" w:rsidR="0080512F" w:rsidRDefault="0080512F" w:rsidP="009D0DA8">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sidR="009D0DA8">
        <w:rPr>
          <w:rFonts w:asciiTheme="minorHAnsi" w:eastAsiaTheme="minorEastAsia" w:hAnsiTheme="minorHAnsi"/>
          <w:sz w:val="24"/>
          <w:szCs w:val="24"/>
        </w:rPr>
        <w:t xml:space="preserve">Subrecipient shall notify the Prime Recipient reasonably in advance of purchasing any equipment with a total acquisition cost of </w:t>
      </w:r>
      <w:r>
        <w:rPr>
          <w:rFonts w:asciiTheme="minorHAnsi" w:eastAsiaTheme="minorEastAsia" w:hAnsiTheme="minorHAnsi"/>
          <w:sz w:val="24"/>
          <w:szCs w:val="24"/>
        </w:rPr>
        <w:t xml:space="preserve">$250,000 or more </w:t>
      </w:r>
      <w:r w:rsidRPr="00066A45">
        <w:rPr>
          <w:rFonts w:asciiTheme="minorHAnsi" w:eastAsiaTheme="minorEastAsia" w:hAnsiTheme="minorHAnsi"/>
          <w:sz w:val="24"/>
          <w:szCs w:val="24"/>
        </w:rPr>
        <w:t xml:space="preserve">not made or manufactured in the United States. </w:t>
      </w:r>
    </w:p>
    <w:p w14:paraId="2A3F9FF3" w14:textId="77777777" w:rsidR="00306FE7" w:rsidRPr="00CE2E46" w:rsidRDefault="00306FE7" w:rsidP="00306FE7">
      <w:pPr>
        <w:tabs>
          <w:tab w:val="left" w:pos="3717"/>
        </w:tabs>
        <w:rPr>
          <w:rFonts w:asciiTheme="minorHAnsi" w:hAnsiTheme="minorHAnsi"/>
          <w:sz w:val="24"/>
          <w:szCs w:val="24"/>
        </w:rPr>
      </w:pPr>
      <w:r w:rsidRPr="00CE2E46">
        <w:rPr>
          <w:rFonts w:asciiTheme="minorHAnsi" w:hAnsiTheme="minorHAnsi"/>
          <w:sz w:val="24"/>
          <w:szCs w:val="24"/>
        </w:rPr>
        <w:tab/>
      </w:r>
    </w:p>
    <w:p w14:paraId="65E7ECBD" w14:textId="3A64DD37" w:rsidR="00306FE7" w:rsidRPr="00CE2E46" w:rsidRDefault="00306FE7" w:rsidP="00306FE7">
      <w:pPr>
        <w:pStyle w:val="ListParagraph"/>
        <w:numPr>
          <w:ilvl w:val="0"/>
          <w:numId w:val="2"/>
        </w:numPr>
        <w:ind w:hanging="720"/>
        <w:outlineLvl w:val="1"/>
        <w:rPr>
          <w:rFonts w:asciiTheme="minorHAnsi" w:hAnsiTheme="minorHAnsi"/>
          <w:b/>
          <w:sz w:val="24"/>
          <w:szCs w:val="24"/>
        </w:rPr>
      </w:pPr>
      <w:bookmarkStart w:id="1030" w:name="_Toc306348157"/>
      <w:bookmarkStart w:id="1031" w:name="_Toc306348422"/>
      <w:bookmarkStart w:id="1032" w:name="_Toc306349035"/>
      <w:bookmarkStart w:id="1033" w:name="_Toc306352955"/>
      <w:bookmarkStart w:id="1034" w:name="_Toc306353089"/>
      <w:bookmarkStart w:id="1035" w:name="_Toc306576489"/>
      <w:bookmarkStart w:id="1036" w:name="_Toc306576619"/>
      <w:bookmarkStart w:id="1037" w:name="_Toc306576748"/>
      <w:bookmarkStart w:id="1038" w:name="_Toc306576878"/>
      <w:bookmarkStart w:id="1039" w:name="_Toc306577014"/>
      <w:bookmarkStart w:id="1040" w:name="_Toc306699345"/>
      <w:bookmarkStart w:id="1041" w:name="_Toc306714736"/>
      <w:bookmarkStart w:id="1042" w:name="_Toc306733918"/>
      <w:bookmarkStart w:id="1043" w:name="_Toc306737532"/>
      <w:bookmarkStart w:id="1044" w:name="_Toc306737630"/>
      <w:r w:rsidRPr="00CE2E46">
        <w:rPr>
          <w:rFonts w:asciiTheme="minorHAnsi" w:hAnsiTheme="minorHAnsi"/>
          <w:b/>
          <w:sz w:val="24"/>
          <w:szCs w:val="24"/>
        </w:rPr>
        <w:t>LOBBYING</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sidRPr="00CE2E46">
        <w:rPr>
          <w:rFonts w:asciiTheme="minorHAnsi" w:hAnsiTheme="minorHAnsi"/>
          <w:b/>
          <w:sz w:val="24"/>
          <w:szCs w:val="24"/>
        </w:rPr>
        <w:t xml:space="preserve"> </w:t>
      </w:r>
      <w:r w:rsidR="0080512F">
        <w:rPr>
          <w:rFonts w:asciiTheme="minorHAnsi" w:hAnsiTheme="minorHAnsi"/>
          <w:b/>
          <w:sz w:val="24"/>
          <w:szCs w:val="24"/>
        </w:rPr>
        <w:t>RESTRICTIONS</w:t>
      </w:r>
    </w:p>
    <w:p w14:paraId="0D720919" w14:textId="77777777" w:rsidR="00306FE7" w:rsidRPr="00CE2E46" w:rsidRDefault="00306FE7" w:rsidP="00306FE7">
      <w:pPr>
        <w:rPr>
          <w:rFonts w:asciiTheme="minorHAnsi" w:hAnsiTheme="minorHAnsi"/>
          <w:sz w:val="24"/>
          <w:szCs w:val="24"/>
        </w:rPr>
      </w:pPr>
    </w:p>
    <w:p w14:paraId="6AD3AFEA" w14:textId="1F1CE79B" w:rsidR="0084133A" w:rsidRDefault="0084133A" w:rsidP="0084133A">
      <w:pPr>
        <w:rPr>
          <w:rFonts w:asciiTheme="minorHAnsi" w:hAnsiTheme="minorHAnsi"/>
          <w:sz w:val="24"/>
          <w:szCs w:val="24"/>
        </w:rPr>
      </w:pPr>
      <w:r w:rsidRPr="00D5668F">
        <w:rPr>
          <w:rFonts w:asciiTheme="minorHAnsi" w:hAnsiTheme="minorHAnsi"/>
          <w:iCs/>
          <w:sz w:val="24"/>
          <w:szCs w:val="24"/>
        </w:rPr>
        <w:t xml:space="preserve">By accepting funds under this </w:t>
      </w:r>
      <w:r w:rsidR="0080512F">
        <w:rPr>
          <w:rFonts w:asciiTheme="minorHAnsi" w:hAnsiTheme="minorHAnsi"/>
          <w:iCs/>
          <w:sz w:val="24"/>
          <w:szCs w:val="24"/>
        </w:rPr>
        <w:t>Sub</w:t>
      </w:r>
      <w:r w:rsidRPr="00D5668F">
        <w:rPr>
          <w:rFonts w:asciiTheme="minorHAnsi" w:hAnsiTheme="minorHAnsi"/>
          <w:iCs/>
          <w:sz w:val="24"/>
          <w:szCs w:val="24"/>
        </w:rPr>
        <w:t xml:space="preserve">award, </w:t>
      </w:r>
      <w:r>
        <w:rPr>
          <w:rFonts w:asciiTheme="minorHAnsi" w:hAnsiTheme="minorHAnsi"/>
          <w:iCs/>
          <w:sz w:val="24"/>
          <w:szCs w:val="24"/>
        </w:rPr>
        <w:t>the Subrecipient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w:t>
      </w:r>
      <w:r w:rsidR="0080512F">
        <w:rPr>
          <w:rFonts w:asciiTheme="minorHAnsi" w:hAnsiTheme="minorHAnsi"/>
          <w:iCs/>
          <w:sz w:val="24"/>
          <w:szCs w:val="24"/>
        </w:rPr>
        <w:t>Sub</w:t>
      </w:r>
      <w:r w:rsidRPr="00D5668F">
        <w:rPr>
          <w:rFonts w:asciiTheme="minorHAnsi" w:hAnsiTheme="minorHAnsi"/>
          <w:iCs/>
          <w:sz w:val="24"/>
          <w:szCs w:val="24"/>
        </w:rPr>
        <w:t xml:space="preserve">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14:paraId="022C94B7" w14:textId="77777777" w:rsidR="00AB34EA" w:rsidRPr="00CE2E46" w:rsidRDefault="00AB34EA"/>
    <w:p w14:paraId="0351E3CF" w14:textId="77777777" w:rsidR="00306FE7" w:rsidRPr="00CE2E46" w:rsidRDefault="00306FE7" w:rsidP="00306FE7">
      <w:pPr>
        <w:pStyle w:val="ListParagraph"/>
        <w:numPr>
          <w:ilvl w:val="0"/>
          <w:numId w:val="2"/>
        </w:numPr>
        <w:ind w:hanging="720"/>
        <w:outlineLvl w:val="1"/>
        <w:rPr>
          <w:rFonts w:asciiTheme="minorHAnsi" w:hAnsiTheme="minorHAnsi"/>
          <w:b/>
          <w:sz w:val="24"/>
          <w:szCs w:val="24"/>
        </w:rPr>
      </w:pPr>
      <w:bookmarkStart w:id="1045" w:name="_Toc306348199"/>
      <w:bookmarkStart w:id="1046" w:name="_Toc306348450"/>
      <w:bookmarkStart w:id="1047" w:name="_Toc306349048"/>
      <w:bookmarkStart w:id="1048" w:name="_Toc306352956"/>
      <w:bookmarkStart w:id="1049" w:name="_Toc306353090"/>
      <w:bookmarkStart w:id="1050" w:name="_Toc306576490"/>
      <w:bookmarkStart w:id="1051" w:name="_Toc306576620"/>
      <w:bookmarkStart w:id="1052" w:name="_Toc306576749"/>
      <w:bookmarkStart w:id="1053" w:name="_Toc306576879"/>
      <w:bookmarkStart w:id="1054" w:name="_Toc306577015"/>
      <w:bookmarkStart w:id="1055" w:name="_Toc306699346"/>
      <w:bookmarkStart w:id="1056" w:name="_Toc306714737"/>
      <w:bookmarkStart w:id="1057" w:name="_Toc306733919"/>
      <w:bookmarkStart w:id="1058" w:name="_Toc306737533"/>
      <w:bookmarkStart w:id="1059" w:name="_Toc306737631"/>
      <w:r w:rsidRPr="00CE2E46">
        <w:rPr>
          <w:rFonts w:asciiTheme="minorHAnsi" w:hAnsiTheme="minorHAnsi"/>
          <w:b/>
          <w:sz w:val="24"/>
          <w:szCs w:val="24"/>
        </w:rPr>
        <w:t>EXPORT CONTROLS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14:paraId="779D3FEF" w14:textId="77777777" w:rsidR="00306FE7" w:rsidRPr="00CE2E46" w:rsidRDefault="00306FE7" w:rsidP="00306FE7">
      <w:pPr>
        <w:rPr>
          <w:rFonts w:asciiTheme="minorHAnsi" w:hAnsiTheme="minorHAnsi"/>
          <w:sz w:val="24"/>
          <w:szCs w:val="24"/>
        </w:rPr>
      </w:pPr>
    </w:p>
    <w:p w14:paraId="66AAAC74" w14:textId="77777777" w:rsidR="00306FE7" w:rsidRPr="00CE2E46" w:rsidRDefault="00306FE7" w:rsidP="00306FE7">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comply with U.S. export control laws and regulations in the performance of work under this </w:t>
      </w:r>
      <w:r w:rsidR="00FE7D84">
        <w:rPr>
          <w:rFonts w:asciiTheme="minorHAnsi" w:hAnsiTheme="minorHAnsi"/>
          <w:sz w:val="24"/>
          <w:szCs w:val="24"/>
        </w:rPr>
        <w:t>Subaward</w:t>
      </w:r>
      <w:r w:rsidRPr="00CE2E46">
        <w:rPr>
          <w:rFonts w:asciiTheme="minorHAnsi" w:hAnsiTheme="minorHAnsi"/>
          <w:sz w:val="24"/>
          <w:szCs w:val="24"/>
        </w:rPr>
        <w:t xml:space="preserve">.  </w:t>
      </w:r>
    </w:p>
    <w:p w14:paraId="7C7C6E2B" w14:textId="77777777" w:rsidR="00AB34EA" w:rsidRPr="00CE2E46" w:rsidRDefault="00AB34EA"/>
    <w:p w14:paraId="4C9B650D" w14:textId="77777777" w:rsidR="00306FE7" w:rsidRPr="00CE2E46" w:rsidRDefault="00306FE7" w:rsidP="00306FE7">
      <w:pPr>
        <w:pStyle w:val="ListParagraph"/>
        <w:numPr>
          <w:ilvl w:val="0"/>
          <w:numId w:val="2"/>
        </w:numPr>
        <w:ind w:hanging="720"/>
        <w:outlineLvl w:val="1"/>
        <w:rPr>
          <w:rFonts w:asciiTheme="minorHAnsi" w:hAnsiTheme="minorHAnsi"/>
          <w:b/>
          <w:sz w:val="24"/>
          <w:szCs w:val="24"/>
        </w:rPr>
      </w:pPr>
      <w:bookmarkStart w:id="1060" w:name="_Toc306348156"/>
      <w:bookmarkStart w:id="1061" w:name="_Toc306348421"/>
      <w:bookmarkStart w:id="1062" w:name="_Toc306349034"/>
      <w:bookmarkStart w:id="1063" w:name="_Toc306352957"/>
      <w:bookmarkStart w:id="1064" w:name="_Toc306353091"/>
      <w:bookmarkStart w:id="1065" w:name="_Toc306576491"/>
      <w:bookmarkStart w:id="1066" w:name="_Toc306576621"/>
      <w:bookmarkStart w:id="1067" w:name="_Toc306576750"/>
      <w:bookmarkStart w:id="1068" w:name="_Toc306576880"/>
      <w:bookmarkStart w:id="1069" w:name="_Toc306577016"/>
      <w:bookmarkStart w:id="1070" w:name="_Toc306699347"/>
      <w:bookmarkStart w:id="1071" w:name="_Toc306714738"/>
      <w:bookmarkStart w:id="1072" w:name="_Toc306733920"/>
      <w:bookmarkStart w:id="1073" w:name="_Toc306737534"/>
      <w:bookmarkStart w:id="1074" w:name="_Toc306737632"/>
      <w:r w:rsidRPr="00CE2E46">
        <w:rPr>
          <w:rFonts w:asciiTheme="minorHAnsi" w:hAnsiTheme="minorHAnsi"/>
          <w:b/>
          <w:sz w:val="24"/>
          <w:szCs w:val="24"/>
        </w:rPr>
        <w:t>PUBLICATIONS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CE2E46">
        <w:rPr>
          <w:rFonts w:asciiTheme="minorHAnsi" w:hAnsiTheme="minorHAnsi"/>
          <w:b/>
          <w:sz w:val="24"/>
          <w:szCs w:val="24"/>
        </w:rPr>
        <w:t xml:space="preserve"> </w:t>
      </w:r>
    </w:p>
    <w:p w14:paraId="00808043" w14:textId="77777777" w:rsidR="00306FE7" w:rsidRPr="00CE2E46" w:rsidRDefault="00306FE7" w:rsidP="00306FE7">
      <w:pPr>
        <w:rPr>
          <w:rFonts w:asciiTheme="minorHAnsi" w:hAnsiTheme="minorHAnsi"/>
          <w:sz w:val="24"/>
          <w:szCs w:val="24"/>
        </w:rPr>
      </w:pPr>
    </w:p>
    <w:p w14:paraId="5CC54A54" w14:textId="17F28856" w:rsidR="00306FE7" w:rsidRPr="00CE2E46" w:rsidRDefault="00306FE7" w:rsidP="00306FE7">
      <w:pPr>
        <w:rPr>
          <w:rFonts w:asciiTheme="minorHAnsi" w:hAnsiTheme="minorHAnsi"/>
          <w:sz w:val="24"/>
          <w:szCs w:val="24"/>
        </w:rPr>
      </w:pPr>
      <w:r w:rsidRPr="00CE2E46">
        <w:rPr>
          <w:rFonts w:asciiTheme="minorHAnsi" w:hAnsiTheme="minorHAnsi"/>
          <w:sz w:val="24"/>
          <w:szCs w:val="24"/>
        </w:rPr>
        <w:t xml:space="preserve">ARPA-E encourages the </w:t>
      </w:r>
      <w:r w:rsidR="00FE7D84">
        <w:rPr>
          <w:rFonts w:asciiTheme="minorHAnsi" w:hAnsiTheme="minorHAnsi"/>
          <w:sz w:val="24"/>
          <w:szCs w:val="24"/>
        </w:rPr>
        <w:t>Subrecipient</w:t>
      </w:r>
      <w:r w:rsidRPr="00CE2E46">
        <w:rPr>
          <w:rFonts w:asciiTheme="minorHAnsi" w:hAnsiTheme="minorHAnsi"/>
          <w:sz w:val="24"/>
          <w:szCs w:val="24"/>
        </w:rPr>
        <w:t xml:space="preserve"> to publish or otherwise make publicly available the results of work performed under this </w:t>
      </w:r>
      <w:r w:rsidR="00FE7D84">
        <w:rPr>
          <w:rFonts w:asciiTheme="minorHAnsi" w:hAnsiTheme="minorHAnsi"/>
          <w:sz w:val="24"/>
          <w:szCs w:val="24"/>
        </w:rPr>
        <w:t>Subaward</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include </w:t>
      </w:r>
      <w:r w:rsidRPr="00CE2E46">
        <w:rPr>
          <w:rFonts w:asciiTheme="minorHAnsi" w:hAnsiTheme="minorHAnsi"/>
          <w:sz w:val="24"/>
          <w:szCs w:val="24"/>
        </w:rPr>
        <w:lastRenderedPageBreak/>
        <w:t xml:space="preserve">the following acknowledgement in publications arising out of or relating to work performed under this </w:t>
      </w:r>
      <w:r w:rsidR="00FE7D84">
        <w:rPr>
          <w:rFonts w:asciiTheme="minorHAnsi" w:hAnsiTheme="minorHAnsi"/>
          <w:sz w:val="24"/>
          <w:szCs w:val="24"/>
        </w:rPr>
        <w:t>Subaward</w:t>
      </w:r>
      <w:r w:rsidRPr="00CE2E46">
        <w:rPr>
          <w:rFonts w:asciiTheme="minorHAnsi" w:hAnsiTheme="minorHAnsi"/>
          <w:sz w:val="24"/>
          <w:szCs w:val="24"/>
        </w:rPr>
        <w:t xml:space="preserve">:  </w:t>
      </w:r>
    </w:p>
    <w:p w14:paraId="17C15701" w14:textId="77777777" w:rsidR="00306FE7" w:rsidRPr="00CE2E46" w:rsidRDefault="00306FE7" w:rsidP="00306FE7">
      <w:pPr>
        <w:rPr>
          <w:rFonts w:asciiTheme="minorHAnsi" w:hAnsiTheme="minorHAnsi"/>
          <w:sz w:val="24"/>
          <w:szCs w:val="24"/>
        </w:rPr>
      </w:pPr>
    </w:p>
    <w:p w14:paraId="2EDCA539" w14:textId="04ECCC8C" w:rsidR="00306FE7" w:rsidRPr="009430C1" w:rsidRDefault="00306FE7" w:rsidP="00AD35B4">
      <w:pPr>
        <w:ind w:left="720"/>
        <w:rPr>
          <w:rFonts w:asciiTheme="minorHAnsi" w:hAnsiTheme="minorHAnsi"/>
          <w:sz w:val="24"/>
          <w:szCs w:val="24"/>
        </w:rPr>
      </w:pPr>
      <w:r w:rsidRPr="009430C1">
        <w:rPr>
          <w:rFonts w:asciiTheme="minorHAnsi" w:hAnsiTheme="minorHAnsi"/>
          <w:i/>
          <w:sz w:val="24"/>
          <w:szCs w:val="24"/>
        </w:rPr>
        <w:t>Acknowledgment</w:t>
      </w:r>
      <w:r w:rsidR="00ED5DA1" w:rsidRPr="009430C1">
        <w:rPr>
          <w:rFonts w:asciiTheme="minorHAnsi" w:hAnsiTheme="minorHAnsi"/>
          <w:i/>
          <w:sz w:val="24"/>
          <w:szCs w:val="24"/>
        </w:rPr>
        <w:t>:</w:t>
      </w:r>
      <w:r w:rsidR="00ED5DA1" w:rsidRPr="009430C1">
        <w:rPr>
          <w:rFonts w:asciiTheme="minorHAnsi" w:hAnsiTheme="minorHAnsi"/>
          <w:sz w:val="24"/>
          <w:szCs w:val="24"/>
        </w:rPr>
        <w:t xml:space="preserve"> “</w:t>
      </w:r>
      <w:r w:rsidRPr="009430C1">
        <w:rPr>
          <w:rFonts w:asciiTheme="minorHAnsi" w:hAnsiTheme="minorHAnsi"/>
          <w:sz w:val="24"/>
          <w:szCs w:val="24"/>
        </w:rPr>
        <w:t xml:space="preserve">The information, data, or work presented herein was funded in part by the Advanced Research Projects Agency-Energy (ARPA-E), U.S. Department of Energy, under </w:t>
      </w:r>
      <w:r w:rsidR="00F004DC" w:rsidRPr="009430C1">
        <w:rPr>
          <w:rFonts w:asciiTheme="minorHAnsi" w:hAnsiTheme="minorHAnsi"/>
          <w:sz w:val="24"/>
          <w:szCs w:val="24"/>
        </w:rPr>
        <w:t>A</w:t>
      </w:r>
      <w:r w:rsidR="00FE7D84" w:rsidRPr="009430C1">
        <w:rPr>
          <w:rFonts w:asciiTheme="minorHAnsi" w:hAnsiTheme="minorHAnsi"/>
          <w:sz w:val="24"/>
          <w:szCs w:val="24"/>
        </w:rPr>
        <w:t>ward</w:t>
      </w:r>
      <w:r w:rsidRPr="009430C1">
        <w:rPr>
          <w:rFonts w:asciiTheme="minorHAnsi" w:hAnsiTheme="minorHAnsi"/>
          <w:sz w:val="24"/>
          <w:szCs w:val="24"/>
        </w:rPr>
        <w:t xml:space="preserve"> Number DE-AR</w:t>
      </w:r>
      <w:r w:rsidRPr="009430C1">
        <w:rPr>
          <w:rFonts w:asciiTheme="minorHAnsi" w:hAnsiTheme="minorHAnsi"/>
          <w:iCs/>
          <w:sz w:val="24"/>
          <w:szCs w:val="24"/>
        </w:rPr>
        <w:t>_________</w:t>
      </w:r>
      <w:r w:rsidR="00656413" w:rsidRPr="009430C1">
        <w:rPr>
          <w:rFonts w:asciiTheme="minorHAnsi" w:hAnsiTheme="minorHAnsi"/>
          <w:sz w:val="24"/>
          <w:szCs w:val="24"/>
        </w:rPr>
        <w:t xml:space="preserve"> </w:t>
      </w:r>
      <w:r w:rsidR="00656413" w:rsidRPr="009430C1">
        <w:rPr>
          <w:rFonts w:asciiTheme="minorHAnsi" w:hAnsiTheme="minorHAnsi"/>
          <w:iCs/>
          <w:sz w:val="24"/>
          <w:szCs w:val="24"/>
        </w:rPr>
        <w:t>The views and opinions of authors expressed herein do not necessarily state or reflect those of the United States Government or any agency thereof.</w:t>
      </w:r>
      <w:r w:rsidRPr="009430C1">
        <w:rPr>
          <w:rFonts w:asciiTheme="minorHAnsi" w:hAnsiTheme="minorHAnsi"/>
          <w:sz w:val="24"/>
          <w:szCs w:val="24"/>
        </w:rPr>
        <w:t>”</w:t>
      </w:r>
    </w:p>
    <w:p w14:paraId="61BB3FE4" w14:textId="77777777" w:rsidR="00AB34EA" w:rsidRPr="00CE2E46" w:rsidRDefault="00AB34EA"/>
    <w:p w14:paraId="678EF2E8" w14:textId="77777777" w:rsidR="00F90B5A" w:rsidRPr="00CE2E46" w:rsidRDefault="00F028B6" w:rsidP="00F90B5A">
      <w:pPr>
        <w:pStyle w:val="ListParagraph"/>
        <w:numPr>
          <w:ilvl w:val="0"/>
          <w:numId w:val="2"/>
        </w:numPr>
        <w:ind w:hanging="720"/>
        <w:outlineLvl w:val="1"/>
        <w:rPr>
          <w:rFonts w:asciiTheme="minorHAnsi" w:hAnsiTheme="minorHAnsi"/>
          <w:b/>
          <w:sz w:val="24"/>
          <w:szCs w:val="24"/>
        </w:rPr>
      </w:pPr>
      <w:bookmarkStart w:id="1075" w:name="_Toc306348178"/>
      <w:bookmarkStart w:id="1076" w:name="_Toc306348439"/>
      <w:bookmarkStart w:id="1077" w:name="_Toc306349043"/>
      <w:bookmarkStart w:id="1078" w:name="_Toc306352958"/>
      <w:bookmarkStart w:id="1079" w:name="_Toc306353092"/>
      <w:bookmarkStart w:id="1080" w:name="_Toc306576492"/>
      <w:bookmarkStart w:id="1081" w:name="_Toc306576622"/>
      <w:bookmarkStart w:id="1082" w:name="_Toc306576751"/>
      <w:bookmarkStart w:id="1083" w:name="_Toc306576881"/>
      <w:bookmarkStart w:id="1084" w:name="_Toc306577017"/>
      <w:bookmarkStart w:id="1085" w:name="_Toc306699348"/>
      <w:bookmarkStart w:id="1086" w:name="_Toc306714739"/>
      <w:bookmarkStart w:id="1087" w:name="_Toc306733921"/>
      <w:bookmarkStart w:id="1088" w:name="_Toc306737535"/>
      <w:bookmarkStart w:id="1089" w:name="_Toc306737633"/>
      <w:r w:rsidRPr="00CE2E46">
        <w:rPr>
          <w:rFonts w:asciiTheme="minorHAnsi" w:hAnsiTheme="minorHAnsi"/>
          <w:b/>
          <w:sz w:val="24"/>
          <w:szCs w:val="24"/>
        </w:rPr>
        <w:t>NO-COST EXTENSION</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72098964" w14:textId="77777777" w:rsidR="00AB34EA" w:rsidRPr="00CE2E46" w:rsidRDefault="00AB34EA">
      <w:pPr>
        <w:rPr>
          <w:rFonts w:asciiTheme="minorHAnsi" w:hAnsiTheme="minorHAnsi"/>
          <w:b/>
          <w:sz w:val="24"/>
          <w:szCs w:val="24"/>
        </w:rPr>
      </w:pPr>
    </w:p>
    <w:p w14:paraId="60564F99" w14:textId="7830E91E" w:rsidR="0073448B" w:rsidRPr="00CE2E46" w:rsidRDefault="00F028B6" w:rsidP="009430C1">
      <w:pPr>
        <w:rPr>
          <w:rFonts w:asciiTheme="minorHAnsi" w:hAnsiTheme="minorHAnsi"/>
          <w:sz w:val="24"/>
          <w:szCs w:val="24"/>
        </w:rPr>
      </w:pPr>
      <w:bookmarkStart w:id="1090" w:name="_Toc306348179"/>
      <w:bookmarkStart w:id="1091" w:name="_Toc306348440"/>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may request </w:t>
      </w:r>
      <w:r w:rsidR="009430C1">
        <w:rPr>
          <w:rFonts w:asciiTheme="minorHAnsi" w:hAnsiTheme="minorHAnsi"/>
          <w:sz w:val="24"/>
          <w:szCs w:val="24"/>
        </w:rPr>
        <w:t xml:space="preserve">an extension of the </w:t>
      </w:r>
      <w:r w:rsidR="006D4CE2">
        <w:rPr>
          <w:rFonts w:asciiTheme="minorHAnsi" w:hAnsiTheme="minorHAnsi"/>
          <w:sz w:val="24"/>
          <w:szCs w:val="24"/>
        </w:rPr>
        <w:t>P</w:t>
      </w:r>
      <w:r w:rsidR="009430C1">
        <w:rPr>
          <w:rFonts w:asciiTheme="minorHAnsi" w:hAnsiTheme="minorHAnsi"/>
          <w:sz w:val="24"/>
          <w:szCs w:val="24"/>
        </w:rPr>
        <w:t xml:space="preserve">eriod of </w:t>
      </w:r>
      <w:r w:rsidR="006D4CE2">
        <w:rPr>
          <w:rFonts w:asciiTheme="minorHAnsi" w:hAnsiTheme="minorHAnsi"/>
          <w:sz w:val="24"/>
          <w:szCs w:val="24"/>
        </w:rPr>
        <w:t>P</w:t>
      </w:r>
      <w:r w:rsidR="009430C1">
        <w:rPr>
          <w:rFonts w:asciiTheme="minorHAnsi" w:hAnsiTheme="minorHAnsi"/>
          <w:sz w:val="24"/>
          <w:szCs w:val="24"/>
        </w:rPr>
        <w:t>erformance of this Subaward</w:t>
      </w:r>
      <w:r w:rsidRPr="00CE2E46">
        <w:rPr>
          <w:rFonts w:asciiTheme="minorHAnsi" w:hAnsiTheme="minorHAnsi"/>
          <w:sz w:val="24"/>
          <w:szCs w:val="24"/>
        </w:rPr>
        <w:t xml:space="preserve">.  </w:t>
      </w:r>
      <w:r w:rsidR="009430C1">
        <w:rPr>
          <w:rFonts w:asciiTheme="minorHAnsi" w:hAnsiTheme="minorHAnsi"/>
          <w:sz w:val="24"/>
          <w:szCs w:val="24"/>
        </w:rPr>
        <w:t xml:space="preserve">Requests </w:t>
      </w:r>
      <w:r w:rsidRPr="00CE2E46">
        <w:rPr>
          <w:rFonts w:asciiTheme="minorHAnsi" w:hAnsiTheme="minorHAnsi"/>
          <w:sz w:val="24"/>
          <w:szCs w:val="24"/>
        </w:rPr>
        <w:t>must be submitted</w:t>
      </w:r>
      <w:r w:rsidR="009F3A1F" w:rsidRPr="00CE2E46">
        <w:rPr>
          <w:rFonts w:asciiTheme="minorHAnsi" w:hAnsiTheme="minorHAnsi"/>
          <w:sz w:val="24"/>
          <w:szCs w:val="24"/>
        </w:rPr>
        <w:t xml:space="preserve"> in writing</w:t>
      </w:r>
      <w:r w:rsidRPr="00CE2E46">
        <w:rPr>
          <w:rFonts w:asciiTheme="minorHAnsi" w:hAnsiTheme="minorHAnsi"/>
          <w:sz w:val="24"/>
          <w:szCs w:val="24"/>
        </w:rPr>
        <w:t xml:space="preserve"> to the </w:t>
      </w:r>
      <w:r w:rsidR="00F004DC">
        <w:rPr>
          <w:rFonts w:asciiTheme="minorHAnsi" w:hAnsiTheme="minorHAnsi"/>
          <w:sz w:val="24"/>
          <w:szCs w:val="24"/>
        </w:rPr>
        <w:t>Prime Recipient</w:t>
      </w:r>
      <w:r w:rsidRPr="00CE2E46">
        <w:rPr>
          <w:rFonts w:asciiTheme="minorHAnsi" w:hAnsiTheme="minorHAnsi"/>
          <w:sz w:val="24"/>
          <w:szCs w:val="24"/>
        </w:rPr>
        <w:t xml:space="preserve"> at least 60 days before the end of the project period.</w:t>
      </w:r>
      <w:bookmarkEnd w:id="1090"/>
      <w:bookmarkEnd w:id="1091"/>
      <w:r w:rsidR="00F004DC">
        <w:rPr>
          <w:rFonts w:asciiTheme="minorHAnsi" w:hAnsiTheme="minorHAnsi"/>
          <w:sz w:val="24"/>
          <w:szCs w:val="24"/>
        </w:rPr>
        <w:t xml:space="preserve">  The Prime Recipient will, in turn, submit the request to the </w:t>
      </w:r>
      <w:r w:rsidR="00ED5DA1">
        <w:rPr>
          <w:rFonts w:asciiTheme="minorHAnsi" w:hAnsiTheme="minorHAnsi"/>
          <w:sz w:val="24"/>
          <w:szCs w:val="24"/>
        </w:rPr>
        <w:t>ARPA-E</w:t>
      </w:r>
      <w:r w:rsidR="00F004DC">
        <w:rPr>
          <w:rFonts w:asciiTheme="minorHAnsi" w:hAnsiTheme="minorHAnsi"/>
          <w:sz w:val="24"/>
          <w:szCs w:val="24"/>
        </w:rPr>
        <w:t xml:space="preserve"> Contracting Officer.</w:t>
      </w:r>
      <w:r w:rsidRPr="00CE2E46">
        <w:rPr>
          <w:rFonts w:asciiTheme="minorHAnsi" w:hAnsiTheme="minorHAnsi"/>
          <w:sz w:val="24"/>
          <w:szCs w:val="24"/>
        </w:rPr>
        <w:t xml:space="preserve">  </w:t>
      </w:r>
      <w:bookmarkStart w:id="1092" w:name="_Toc306348180"/>
      <w:bookmarkStart w:id="1093" w:name="_Toc306348441"/>
      <w:r w:rsidRPr="00CE2E46">
        <w:rPr>
          <w:rFonts w:asciiTheme="minorHAnsi" w:hAnsiTheme="minorHAnsi"/>
          <w:sz w:val="24"/>
          <w:szCs w:val="24"/>
        </w:rPr>
        <w:t xml:space="preserve">The </w:t>
      </w:r>
      <w:r w:rsidR="00ED5DA1">
        <w:rPr>
          <w:rFonts w:asciiTheme="minorHAnsi" w:hAnsiTheme="minorHAnsi"/>
          <w:sz w:val="24"/>
          <w:szCs w:val="24"/>
        </w:rPr>
        <w:t>ARPA-E</w:t>
      </w:r>
      <w:r w:rsidR="00514BFB" w:rsidRPr="00CE2E46">
        <w:rPr>
          <w:rFonts w:asciiTheme="minorHAnsi" w:hAnsiTheme="minorHAnsi"/>
          <w:sz w:val="24"/>
          <w:szCs w:val="24"/>
        </w:rPr>
        <w:t xml:space="preserve"> Contracting Officer</w:t>
      </w:r>
      <w:r w:rsidRPr="00CE2E46">
        <w:rPr>
          <w:rFonts w:asciiTheme="minorHAnsi" w:hAnsiTheme="minorHAnsi"/>
          <w:sz w:val="24"/>
          <w:szCs w:val="24"/>
        </w:rPr>
        <w:t xml:space="preserve"> may</w:t>
      </w:r>
      <w:r w:rsidR="00BC455E" w:rsidRPr="00CE2E46">
        <w:rPr>
          <w:rFonts w:asciiTheme="minorHAnsi" w:hAnsiTheme="minorHAnsi"/>
          <w:sz w:val="24"/>
          <w:szCs w:val="24"/>
        </w:rPr>
        <w:t xml:space="preserve">, </w:t>
      </w:r>
      <w:r w:rsidR="00EF35F3">
        <w:rPr>
          <w:rFonts w:asciiTheme="minorHAnsi" w:hAnsiTheme="minorHAnsi"/>
          <w:sz w:val="24"/>
          <w:szCs w:val="24"/>
        </w:rPr>
        <w:t xml:space="preserve">exercising </w:t>
      </w:r>
      <w:r w:rsidR="00BC455E" w:rsidRPr="00CE2E46">
        <w:rPr>
          <w:rFonts w:asciiTheme="minorHAnsi" w:hAnsiTheme="minorHAnsi"/>
          <w:sz w:val="24"/>
          <w:szCs w:val="24"/>
        </w:rPr>
        <w:t>discretion,</w:t>
      </w:r>
      <w:r w:rsidRPr="00CE2E46">
        <w:rPr>
          <w:rFonts w:asciiTheme="minorHAnsi" w:hAnsiTheme="minorHAnsi"/>
          <w:sz w:val="24"/>
          <w:szCs w:val="24"/>
        </w:rPr>
        <w:t xml:space="preserve"> grant or deny </w:t>
      </w:r>
      <w:r w:rsidR="009F3A1F" w:rsidRPr="00CE2E46">
        <w:rPr>
          <w:rFonts w:asciiTheme="minorHAnsi" w:hAnsiTheme="minorHAnsi"/>
          <w:sz w:val="24"/>
          <w:szCs w:val="24"/>
        </w:rPr>
        <w:t xml:space="preserve">such </w:t>
      </w:r>
      <w:r w:rsidRPr="00CE2E46">
        <w:rPr>
          <w:rFonts w:asciiTheme="minorHAnsi" w:hAnsiTheme="minorHAnsi"/>
          <w:sz w:val="24"/>
          <w:szCs w:val="24"/>
        </w:rPr>
        <w:t>request</w:t>
      </w:r>
      <w:r w:rsidR="00CA548B" w:rsidRPr="00CE2E46">
        <w:rPr>
          <w:rFonts w:asciiTheme="minorHAnsi" w:hAnsiTheme="minorHAnsi"/>
          <w:sz w:val="24"/>
          <w:szCs w:val="24"/>
        </w:rPr>
        <w:t>s</w:t>
      </w:r>
      <w:r w:rsidR="00437E0C" w:rsidRPr="00CE2E46">
        <w:rPr>
          <w:rFonts w:asciiTheme="minorHAnsi" w:hAnsiTheme="minorHAnsi"/>
          <w:sz w:val="24"/>
          <w:szCs w:val="24"/>
        </w:rPr>
        <w:t>.</w:t>
      </w:r>
      <w:bookmarkEnd w:id="1092"/>
      <w:bookmarkEnd w:id="1093"/>
      <w:r w:rsidRPr="00CE2E46">
        <w:rPr>
          <w:rFonts w:asciiTheme="minorHAnsi" w:hAnsiTheme="minorHAnsi"/>
          <w:sz w:val="24"/>
          <w:szCs w:val="24"/>
        </w:rPr>
        <w:t xml:space="preserve"> </w:t>
      </w:r>
    </w:p>
    <w:p w14:paraId="6A38800A" w14:textId="77777777" w:rsidR="0073448B" w:rsidRPr="00CE2E46" w:rsidRDefault="0073448B">
      <w:pPr>
        <w:rPr>
          <w:rFonts w:asciiTheme="minorHAnsi" w:hAnsiTheme="minorHAnsi"/>
          <w:sz w:val="24"/>
          <w:szCs w:val="24"/>
        </w:rPr>
      </w:pPr>
    </w:p>
    <w:p w14:paraId="44355E4F" w14:textId="531F51C3" w:rsidR="009430C1" w:rsidRPr="00AD35B4" w:rsidRDefault="009430C1" w:rsidP="00F90B5A">
      <w:pPr>
        <w:pStyle w:val="ListParagraph"/>
        <w:numPr>
          <w:ilvl w:val="0"/>
          <w:numId w:val="2"/>
        </w:numPr>
        <w:ind w:hanging="720"/>
        <w:outlineLvl w:val="1"/>
        <w:rPr>
          <w:rFonts w:asciiTheme="minorHAnsi" w:hAnsiTheme="minorHAnsi"/>
          <w:b/>
          <w:sz w:val="24"/>
          <w:szCs w:val="24"/>
        </w:rPr>
      </w:pPr>
      <w:bookmarkStart w:id="1094" w:name="_Toc306348188"/>
      <w:bookmarkStart w:id="1095" w:name="_Toc306348446"/>
      <w:bookmarkStart w:id="1096" w:name="_Toc306349045"/>
      <w:bookmarkStart w:id="1097" w:name="_Toc306352959"/>
      <w:bookmarkStart w:id="1098" w:name="_Toc306353093"/>
      <w:bookmarkStart w:id="1099" w:name="_Toc306576493"/>
      <w:bookmarkStart w:id="1100" w:name="_Toc306576623"/>
      <w:bookmarkStart w:id="1101" w:name="_Toc306576752"/>
      <w:bookmarkStart w:id="1102" w:name="_Toc306576882"/>
      <w:bookmarkStart w:id="1103" w:name="_Toc306577018"/>
      <w:bookmarkStart w:id="1104" w:name="_Toc306699349"/>
      <w:bookmarkStart w:id="1105" w:name="_Toc306714740"/>
      <w:bookmarkStart w:id="1106" w:name="_Toc306733922"/>
      <w:bookmarkStart w:id="1107" w:name="_Toc306737536"/>
      <w:bookmarkStart w:id="1108" w:name="_Toc306737634"/>
      <w:r>
        <w:rPr>
          <w:rFonts w:asciiTheme="minorHAnsi" w:hAnsiTheme="minorHAnsi"/>
          <w:b/>
          <w:caps/>
          <w:sz w:val="24"/>
          <w:szCs w:val="24"/>
        </w:rPr>
        <w:t>Property trust relationship and insurance coverage</w:t>
      </w:r>
    </w:p>
    <w:p w14:paraId="7390958E" w14:textId="1E284BE9" w:rsidR="009430C1" w:rsidRDefault="009430C1" w:rsidP="009430C1">
      <w:pPr>
        <w:outlineLvl w:val="1"/>
        <w:rPr>
          <w:rFonts w:asciiTheme="minorHAnsi" w:hAnsiTheme="minorHAnsi"/>
          <w:b/>
          <w:sz w:val="24"/>
          <w:szCs w:val="24"/>
        </w:rPr>
      </w:pPr>
    </w:p>
    <w:p w14:paraId="1065F486" w14:textId="49B87362" w:rsidR="009430C1" w:rsidRDefault="009430C1" w:rsidP="009430C1">
      <w:pPr>
        <w:rPr>
          <w:rFonts w:asciiTheme="minorHAnsi" w:hAnsiTheme="minorHAnsi" w:cs="Arial"/>
          <w:color w:val="000000"/>
          <w:sz w:val="24"/>
          <w:szCs w:val="24"/>
          <w:shd w:val="clear" w:color="auto" w:fill="FFFFFF"/>
        </w:rPr>
      </w:pPr>
      <w:r>
        <w:rPr>
          <w:rFonts w:asciiTheme="minorHAnsi" w:hAnsiTheme="minorHAnsi"/>
          <w:sz w:val="24"/>
          <w:szCs w:val="24"/>
        </w:rPr>
        <w:t xml:space="preserve">Property acquired in whole or in part with Federal funds under this Subaward may not be encumbered in any way without the written permission of the ARPA-E Contracting Officer, who may require the recording of liens or other appropriate notices of record such property. </w:t>
      </w:r>
      <w:r w:rsidR="009D0DA8">
        <w:rPr>
          <w:rFonts w:asciiTheme="minorHAnsi" w:hAnsiTheme="minorHAnsi"/>
          <w:sz w:val="24"/>
          <w:szCs w:val="24"/>
        </w:rPr>
        <w:t>Full</w:t>
      </w:r>
      <w:r>
        <w:rPr>
          <w:rFonts w:asciiTheme="minorHAnsi" w:hAnsiTheme="minorHAnsi" w:cs="Arial"/>
          <w:color w:val="000000"/>
          <w:sz w:val="24"/>
          <w:szCs w:val="24"/>
          <w:shd w:val="clear" w:color="auto" w:fill="FFFFFF"/>
        </w:rPr>
        <w:t xml:space="preserve"> replacement</w:t>
      </w:r>
      <w:r w:rsidRPr="00176C78">
        <w:rPr>
          <w:rFonts w:asciiTheme="minorHAnsi" w:hAnsiTheme="minorHAnsi" w:cs="Arial"/>
          <w:color w:val="000000"/>
          <w:sz w:val="24"/>
          <w:szCs w:val="24"/>
          <w:shd w:val="clear" w:color="auto" w:fill="FFFFFF"/>
        </w:rPr>
        <w:t xml:space="preserve"> insurance coverage </w:t>
      </w:r>
      <w:r w:rsidR="009D0DA8">
        <w:rPr>
          <w:rFonts w:asciiTheme="minorHAnsi" w:hAnsiTheme="minorHAnsi" w:cs="Arial"/>
          <w:color w:val="000000"/>
          <w:sz w:val="24"/>
          <w:szCs w:val="24"/>
          <w:shd w:val="clear" w:color="auto" w:fill="FFFFFF"/>
        </w:rPr>
        <w:t xml:space="preserve">must be provided </w:t>
      </w:r>
      <w:r>
        <w:rPr>
          <w:rFonts w:asciiTheme="minorHAnsi" w:hAnsiTheme="minorHAnsi" w:cs="Arial"/>
          <w:color w:val="000000"/>
          <w:sz w:val="24"/>
          <w:szCs w:val="24"/>
          <w:shd w:val="clear" w:color="auto" w:fill="FFFFFF"/>
        </w:rPr>
        <w:t>for such property</w:t>
      </w:r>
      <w:r w:rsidR="009D0DA8">
        <w:rPr>
          <w:rFonts w:asciiTheme="minorHAnsi" w:hAnsiTheme="minorHAnsi" w:cs="Arial"/>
          <w:color w:val="000000"/>
          <w:sz w:val="24"/>
          <w:szCs w:val="24"/>
          <w:shd w:val="clear" w:color="auto" w:fill="FFFFFF"/>
        </w:rPr>
        <w:t>.</w:t>
      </w:r>
    </w:p>
    <w:p w14:paraId="32626BB5" w14:textId="77777777" w:rsidR="009430C1" w:rsidRDefault="009430C1" w:rsidP="009430C1">
      <w:pPr>
        <w:rPr>
          <w:rFonts w:asciiTheme="minorHAnsi" w:hAnsiTheme="minorHAnsi" w:cs="Arial"/>
          <w:color w:val="000000"/>
          <w:sz w:val="24"/>
          <w:szCs w:val="24"/>
          <w:shd w:val="clear" w:color="auto" w:fill="FFFFFF"/>
        </w:rPr>
      </w:pPr>
    </w:p>
    <w:p w14:paraId="04CACCFC" w14:textId="7D190409" w:rsidR="009430C1" w:rsidRDefault="00ED5DA1" w:rsidP="009430C1">
      <w:pPr>
        <w:rPr>
          <w:rFonts w:asciiTheme="minorHAnsi" w:hAnsiTheme="minorHAnsi" w:cs="Arial"/>
          <w:color w:val="000000"/>
          <w:sz w:val="24"/>
          <w:szCs w:val="24"/>
          <w:shd w:val="clear" w:color="auto" w:fill="FFFFFF"/>
        </w:rPr>
      </w:pPr>
      <w:r w:rsidRPr="00176C78">
        <w:rPr>
          <w:rFonts w:asciiTheme="minorHAnsi" w:hAnsiTheme="minorHAnsi" w:cs="Arial"/>
          <w:color w:val="000000"/>
          <w:sz w:val="24"/>
          <w:szCs w:val="24"/>
          <w:shd w:val="clear" w:color="auto" w:fill="FFFFFF"/>
        </w:rPr>
        <w:t>Federally owned</w:t>
      </w:r>
      <w:r w:rsidR="009430C1" w:rsidRPr="00176C78">
        <w:rPr>
          <w:rFonts w:asciiTheme="minorHAnsi" w:hAnsiTheme="minorHAnsi" w:cs="Arial"/>
          <w:color w:val="000000"/>
          <w:sz w:val="24"/>
          <w:szCs w:val="24"/>
          <w:shd w:val="clear" w:color="auto" w:fill="FFFFFF"/>
        </w:rPr>
        <w:t xml:space="preserve"> property </w:t>
      </w:r>
      <w:r w:rsidR="009430C1">
        <w:rPr>
          <w:rFonts w:asciiTheme="minorHAnsi" w:hAnsiTheme="minorHAnsi" w:cs="Arial"/>
          <w:color w:val="000000"/>
          <w:sz w:val="24"/>
          <w:szCs w:val="24"/>
          <w:shd w:val="clear" w:color="auto" w:fill="FFFFFF"/>
        </w:rPr>
        <w:t xml:space="preserve">provided under the </w:t>
      </w:r>
      <w:r w:rsidR="00170E8D">
        <w:rPr>
          <w:rFonts w:asciiTheme="minorHAnsi" w:hAnsiTheme="minorHAnsi" w:cs="Arial"/>
          <w:color w:val="000000"/>
          <w:sz w:val="24"/>
          <w:szCs w:val="24"/>
          <w:shd w:val="clear" w:color="auto" w:fill="FFFFFF"/>
        </w:rPr>
        <w:t>Suba</w:t>
      </w:r>
      <w:r w:rsidR="009430C1">
        <w:rPr>
          <w:rFonts w:asciiTheme="minorHAnsi" w:hAnsiTheme="minorHAnsi" w:cs="Arial"/>
          <w:color w:val="000000"/>
          <w:sz w:val="24"/>
          <w:szCs w:val="24"/>
          <w:shd w:val="clear" w:color="auto" w:fill="FFFFFF"/>
        </w:rPr>
        <w:t xml:space="preserve">ward </w:t>
      </w:r>
      <w:r w:rsidR="009430C1" w:rsidRPr="00176C78">
        <w:rPr>
          <w:rFonts w:asciiTheme="minorHAnsi" w:hAnsiTheme="minorHAnsi" w:cs="Arial"/>
          <w:color w:val="000000"/>
          <w:sz w:val="24"/>
          <w:szCs w:val="24"/>
          <w:shd w:val="clear" w:color="auto" w:fill="FFFFFF"/>
        </w:rPr>
        <w:t>need not be insured unless required by the terms and conditions of th</w:t>
      </w:r>
      <w:r w:rsidR="00170E8D">
        <w:rPr>
          <w:rFonts w:asciiTheme="minorHAnsi" w:hAnsiTheme="minorHAnsi" w:cs="Arial"/>
          <w:color w:val="000000"/>
          <w:sz w:val="24"/>
          <w:szCs w:val="24"/>
          <w:shd w:val="clear" w:color="auto" w:fill="FFFFFF"/>
        </w:rPr>
        <w:t>e A</w:t>
      </w:r>
      <w:r w:rsidR="009430C1" w:rsidRPr="00176C78">
        <w:rPr>
          <w:rFonts w:asciiTheme="minorHAnsi" w:hAnsiTheme="minorHAnsi" w:cs="Arial"/>
          <w:color w:val="000000"/>
          <w:sz w:val="24"/>
          <w:szCs w:val="24"/>
          <w:shd w:val="clear" w:color="auto" w:fill="FFFFFF"/>
        </w:rPr>
        <w:t xml:space="preserve">ward.  </w:t>
      </w:r>
    </w:p>
    <w:p w14:paraId="0AF4F9D3" w14:textId="77777777" w:rsidR="009430C1" w:rsidRPr="00AD35B4" w:rsidRDefault="009430C1" w:rsidP="00AD35B4">
      <w:pPr>
        <w:outlineLvl w:val="1"/>
        <w:rPr>
          <w:rFonts w:asciiTheme="minorHAnsi" w:hAnsiTheme="minorHAnsi"/>
          <w:b/>
          <w:sz w:val="24"/>
          <w:szCs w:val="24"/>
        </w:rPr>
      </w:pPr>
    </w:p>
    <w:p w14:paraId="1494E936" w14:textId="45F4322A" w:rsidR="00F90B5A" w:rsidRPr="00CE2E46" w:rsidRDefault="00F028B6" w:rsidP="00F90B5A">
      <w:pPr>
        <w:pStyle w:val="ListParagraph"/>
        <w:numPr>
          <w:ilvl w:val="0"/>
          <w:numId w:val="2"/>
        </w:numPr>
        <w:ind w:hanging="720"/>
        <w:outlineLvl w:val="1"/>
        <w:rPr>
          <w:rFonts w:asciiTheme="minorHAnsi" w:hAnsiTheme="minorHAnsi"/>
          <w:b/>
          <w:sz w:val="24"/>
          <w:szCs w:val="24"/>
        </w:rPr>
      </w:pPr>
      <w:r w:rsidRPr="00CE2E46">
        <w:rPr>
          <w:rFonts w:asciiTheme="minorHAnsi" w:hAnsiTheme="minorHAnsi"/>
          <w:b/>
          <w:sz w:val="24"/>
          <w:szCs w:val="24"/>
        </w:rPr>
        <w:t>PROPERTY</w:t>
      </w:r>
      <w:bookmarkEnd w:id="1094"/>
      <w:bookmarkEnd w:id="1095"/>
      <w:bookmarkEnd w:id="1096"/>
      <w:r w:rsidR="00E314FC" w:rsidRPr="00CE2E46">
        <w:rPr>
          <w:rFonts w:asciiTheme="minorHAnsi" w:hAnsiTheme="minorHAnsi"/>
          <w:b/>
          <w:sz w:val="24"/>
          <w:szCs w:val="24"/>
        </w:rPr>
        <w:t xml:space="preserve"> – </w:t>
      </w:r>
      <w:r w:rsidR="00E4679A" w:rsidRPr="00CE2E46">
        <w:rPr>
          <w:rFonts w:asciiTheme="minorHAnsi" w:hAnsiTheme="minorHAnsi"/>
          <w:b/>
          <w:sz w:val="24"/>
          <w:szCs w:val="24"/>
        </w:rPr>
        <w:t>SUPPLIES AND EQUIPMENT</w:t>
      </w:r>
      <w:bookmarkEnd w:id="1097"/>
      <w:bookmarkEnd w:id="1098"/>
      <w:bookmarkEnd w:id="1099"/>
      <w:bookmarkEnd w:id="1100"/>
      <w:bookmarkEnd w:id="1101"/>
      <w:bookmarkEnd w:id="1102"/>
      <w:bookmarkEnd w:id="1103"/>
      <w:bookmarkEnd w:id="1104"/>
      <w:bookmarkEnd w:id="1105"/>
      <w:bookmarkEnd w:id="1106"/>
      <w:bookmarkEnd w:id="1107"/>
      <w:bookmarkEnd w:id="1108"/>
    </w:p>
    <w:p w14:paraId="2FC36D79" w14:textId="77777777" w:rsidR="00F90B5A" w:rsidRPr="00CE2E46" w:rsidRDefault="00F90B5A" w:rsidP="00F90B5A">
      <w:pPr>
        <w:rPr>
          <w:rFonts w:asciiTheme="minorHAnsi" w:hAnsiTheme="minorHAnsi"/>
          <w:sz w:val="24"/>
          <w:szCs w:val="24"/>
        </w:rPr>
      </w:pPr>
    </w:p>
    <w:p w14:paraId="774B7EEA" w14:textId="77777777" w:rsidR="00AB34EA" w:rsidRPr="00CE2E46" w:rsidRDefault="00F028B6">
      <w:pPr>
        <w:pStyle w:val="ListParagraph"/>
        <w:numPr>
          <w:ilvl w:val="1"/>
          <w:numId w:val="2"/>
        </w:numPr>
        <w:ind w:left="0" w:firstLine="0"/>
        <w:rPr>
          <w:rFonts w:asciiTheme="minorHAnsi" w:hAnsiTheme="minorHAnsi"/>
          <w:sz w:val="24"/>
          <w:szCs w:val="24"/>
          <w:u w:val="single"/>
        </w:rPr>
      </w:pPr>
      <w:bookmarkStart w:id="1109" w:name="_Toc306348189"/>
      <w:r w:rsidRPr="00CE2E46">
        <w:rPr>
          <w:rFonts w:asciiTheme="minorHAnsi" w:hAnsiTheme="minorHAnsi"/>
          <w:sz w:val="24"/>
          <w:szCs w:val="24"/>
          <w:u w:val="single"/>
        </w:rPr>
        <w:t>Supplies</w:t>
      </w:r>
      <w:bookmarkEnd w:id="1109"/>
    </w:p>
    <w:p w14:paraId="2650CD8C" w14:textId="77777777" w:rsidR="00F90B5A" w:rsidRPr="00CE2E46" w:rsidRDefault="00F90B5A" w:rsidP="00F90B5A">
      <w:pPr>
        <w:rPr>
          <w:rFonts w:asciiTheme="minorHAnsi" w:hAnsiTheme="minorHAnsi"/>
          <w:sz w:val="24"/>
          <w:szCs w:val="24"/>
        </w:rPr>
      </w:pPr>
    </w:p>
    <w:p w14:paraId="04EA3520" w14:textId="77777777" w:rsidR="00F90B5A" w:rsidRPr="00CE2E46" w:rsidRDefault="00F81933" w:rsidP="00F90B5A">
      <w:pPr>
        <w:rPr>
          <w:rFonts w:asciiTheme="minorHAnsi" w:hAnsiTheme="minorHAnsi"/>
          <w:sz w:val="24"/>
          <w:szCs w:val="24"/>
        </w:rPr>
      </w:pPr>
      <w:r w:rsidRPr="00CE2E46">
        <w:rPr>
          <w:rFonts w:asciiTheme="minorHAnsi" w:hAnsiTheme="minorHAnsi"/>
          <w:sz w:val="24"/>
          <w:szCs w:val="24"/>
        </w:rPr>
        <w:t>T</w:t>
      </w:r>
      <w:r w:rsidR="00F028B6" w:rsidRPr="00CE2E46">
        <w:rPr>
          <w:rFonts w:asciiTheme="minorHAnsi" w:hAnsiTheme="minorHAnsi"/>
          <w:sz w:val="24"/>
          <w:szCs w:val="24"/>
        </w:rPr>
        <w:t xml:space="preserve">he </w:t>
      </w:r>
      <w:r w:rsidR="00FE7D84">
        <w:rPr>
          <w:rFonts w:asciiTheme="minorHAnsi" w:hAnsiTheme="minorHAnsi"/>
          <w:sz w:val="24"/>
          <w:szCs w:val="24"/>
        </w:rPr>
        <w:t>Subrecipient</w:t>
      </w:r>
      <w:r w:rsidR="00F028B6" w:rsidRPr="00CE2E46">
        <w:rPr>
          <w:rFonts w:asciiTheme="minorHAnsi" w:hAnsiTheme="minorHAnsi"/>
          <w:sz w:val="24"/>
          <w:szCs w:val="24"/>
        </w:rPr>
        <w:t xml:space="preserve"> takes title to any supplies acquired in whole or in part with Federal funds under the </w:t>
      </w:r>
      <w:r w:rsidR="00FE7D84">
        <w:rPr>
          <w:rFonts w:asciiTheme="minorHAnsi" w:hAnsiTheme="minorHAnsi"/>
          <w:sz w:val="24"/>
          <w:szCs w:val="24"/>
        </w:rPr>
        <w:t>Subaward</w:t>
      </w:r>
      <w:r w:rsidR="00F028B6" w:rsidRPr="00CE2E46">
        <w:rPr>
          <w:rFonts w:asciiTheme="minorHAnsi" w:hAnsiTheme="minorHAnsi"/>
          <w:sz w:val="24"/>
          <w:szCs w:val="24"/>
        </w:rPr>
        <w:t xml:space="preserve">.  </w:t>
      </w:r>
    </w:p>
    <w:p w14:paraId="2804C81F" w14:textId="77777777" w:rsidR="00F90B5A" w:rsidRPr="00CE2E46" w:rsidRDefault="00F90B5A" w:rsidP="00F90B5A">
      <w:pPr>
        <w:rPr>
          <w:rFonts w:asciiTheme="minorHAnsi" w:hAnsiTheme="minorHAnsi"/>
          <w:sz w:val="24"/>
          <w:szCs w:val="24"/>
        </w:rPr>
      </w:pPr>
    </w:p>
    <w:p w14:paraId="5A7E0947" w14:textId="1EDC6BD1" w:rsidR="00F90B5A" w:rsidRPr="00CE2E46" w:rsidRDefault="00F028B6" w:rsidP="00F90B5A">
      <w:pPr>
        <w:rPr>
          <w:rFonts w:asciiTheme="minorHAnsi" w:hAnsiTheme="minorHAnsi"/>
          <w:sz w:val="24"/>
          <w:szCs w:val="24"/>
        </w:rPr>
      </w:pPr>
      <w:r w:rsidRPr="00CE2E46">
        <w:rPr>
          <w:rFonts w:asciiTheme="minorHAnsi" w:hAnsiTheme="minorHAnsi"/>
          <w:sz w:val="24"/>
          <w:szCs w:val="24"/>
        </w:rPr>
        <w:t xml:space="preserve">If the total aggregate value of unused supplies is $5,000 or less at </w:t>
      </w:r>
      <w:r w:rsidR="00AE4EA5" w:rsidRPr="00CE2E46">
        <w:rPr>
          <w:rFonts w:asciiTheme="minorHAnsi" w:hAnsiTheme="minorHAnsi"/>
          <w:sz w:val="24"/>
          <w:szCs w:val="24"/>
        </w:rPr>
        <w:t>the</w:t>
      </w:r>
      <w:r w:rsidR="005F5C18">
        <w:rPr>
          <w:rFonts w:asciiTheme="minorHAnsi" w:hAnsiTheme="minorHAnsi"/>
          <w:sz w:val="24"/>
          <w:szCs w:val="24"/>
        </w:rPr>
        <w:t xml:space="preserve"> termination, discontinuation or completion</w:t>
      </w:r>
      <w:r w:rsidR="00AE4EA5" w:rsidRPr="00CE2E46">
        <w:rPr>
          <w:rFonts w:asciiTheme="minorHAnsi" w:hAnsiTheme="minorHAnsi"/>
          <w:sz w:val="24"/>
          <w:szCs w:val="24"/>
        </w:rPr>
        <w:t xml:space="preserve"> </w:t>
      </w:r>
      <w:r w:rsidR="005F5C18">
        <w:rPr>
          <w:rFonts w:asciiTheme="minorHAnsi" w:hAnsiTheme="minorHAnsi"/>
          <w:sz w:val="24"/>
          <w:szCs w:val="24"/>
        </w:rPr>
        <w:t>of the project or program</w:t>
      </w:r>
      <w:r w:rsidR="00AE4EA5" w:rsidRPr="00CE2E46">
        <w:rPr>
          <w:rFonts w:asciiTheme="minorHAnsi" w:hAnsiTheme="minorHAnsi"/>
          <w:sz w:val="24"/>
          <w:szCs w:val="24"/>
        </w:rPr>
        <w:t xml:space="preserve"> (or the termination of the </w:t>
      </w:r>
      <w:r w:rsidR="00FE7D84">
        <w:rPr>
          <w:rFonts w:asciiTheme="minorHAnsi" w:hAnsiTheme="minorHAnsi"/>
          <w:sz w:val="24"/>
          <w:szCs w:val="24"/>
        </w:rPr>
        <w:t>Subaward</w:t>
      </w:r>
      <w:r w:rsidR="00AE4EA5" w:rsidRPr="00CE2E46">
        <w:rPr>
          <w:rFonts w:asciiTheme="minorHAnsi" w:hAnsiTheme="minorHAnsi"/>
          <w:sz w:val="24"/>
          <w:szCs w:val="24"/>
        </w:rPr>
        <w:t>, if applicable)</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may retain the unused supplies</w:t>
      </w:r>
      <w:r w:rsidR="005F5C18">
        <w:rPr>
          <w:rFonts w:asciiTheme="minorHAnsi" w:hAnsiTheme="minorHAnsi"/>
          <w:sz w:val="24"/>
          <w:szCs w:val="24"/>
        </w:rPr>
        <w:t xml:space="preserve"> with no further obligation to ARPA-E</w:t>
      </w:r>
      <w:r w:rsidRPr="00CE2E46">
        <w:rPr>
          <w:rFonts w:asciiTheme="minorHAnsi" w:hAnsiTheme="minorHAnsi"/>
          <w:sz w:val="24"/>
          <w:szCs w:val="24"/>
        </w:rPr>
        <w:t>.</w:t>
      </w:r>
    </w:p>
    <w:p w14:paraId="3036D597" w14:textId="77777777" w:rsidR="00F90B5A" w:rsidRPr="00CE2E46" w:rsidRDefault="00F90B5A" w:rsidP="00F90B5A">
      <w:pPr>
        <w:rPr>
          <w:rFonts w:asciiTheme="minorHAnsi" w:hAnsiTheme="minorHAnsi"/>
          <w:sz w:val="24"/>
          <w:szCs w:val="24"/>
        </w:rPr>
      </w:pPr>
    </w:p>
    <w:p w14:paraId="486E405A" w14:textId="0920F291" w:rsidR="005F5C18" w:rsidRPr="0000660F" w:rsidRDefault="00F028B6" w:rsidP="005F5C18">
      <w:pPr>
        <w:rPr>
          <w:rFonts w:asciiTheme="minorHAnsi" w:hAnsiTheme="minorHAnsi"/>
          <w:sz w:val="24"/>
          <w:szCs w:val="24"/>
        </w:rPr>
      </w:pPr>
      <w:r w:rsidRPr="00CE2E46">
        <w:rPr>
          <w:rFonts w:asciiTheme="minorHAnsi" w:hAnsiTheme="minorHAnsi"/>
          <w:sz w:val="24"/>
          <w:szCs w:val="24"/>
        </w:rPr>
        <w:t xml:space="preserve">If the total aggregate value of unused supplies is more than $5,000 at </w:t>
      </w:r>
      <w:r w:rsidR="00AE4EA5" w:rsidRPr="00CE2E46">
        <w:rPr>
          <w:rFonts w:asciiTheme="minorHAnsi" w:hAnsiTheme="minorHAnsi"/>
          <w:sz w:val="24"/>
          <w:szCs w:val="24"/>
        </w:rPr>
        <w:t xml:space="preserve">the </w:t>
      </w:r>
      <w:r w:rsidR="005F5C18">
        <w:rPr>
          <w:rFonts w:asciiTheme="minorHAnsi" w:hAnsiTheme="minorHAnsi"/>
          <w:sz w:val="24"/>
          <w:szCs w:val="24"/>
        </w:rPr>
        <w:t xml:space="preserve">termination, discontinuation, or completion of the project or program </w:t>
      </w:r>
      <w:r w:rsidR="00AE4EA5" w:rsidRPr="00CE2E46">
        <w:rPr>
          <w:rFonts w:asciiTheme="minorHAnsi" w:hAnsiTheme="minorHAnsi"/>
          <w:sz w:val="24"/>
          <w:szCs w:val="24"/>
        </w:rPr>
        <w:t xml:space="preserve">(or the termination of the </w:t>
      </w:r>
      <w:r w:rsidR="00FE7D84">
        <w:rPr>
          <w:rFonts w:asciiTheme="minorHAnsi" w:hAnsiTheme="minorHAnsi"/>
          <w:sz w:val="24"/>
          <w:szCs w:val="24"/>
        </w:rPr>
        <w:t>Subaward</w:t>
      </w:r>
      <w:r w:rsidR="00AE4EA5" w:rsidRPr="00CE2E46">
        <w:rPr>
          <w:rFonts w:asciiTheme="minorHAnsi" w:hAnsiTheme="minorHAnsi"/>
          <w:sz w:val="24"/>
          <w:szCs w:val="24"/>
        </w:rPr>
        <w:t>, if applicable)</w:t>
      </w:r>
      <w:r w:rsidRPr="00CE2E46">
        <w:rPr>
          <w:rFonts w:asciiTheme="minorHAnsi" w:hAnsiTheme="minorHAnsi"/>
          <w:sz w:val="24"/>
          <w:szCs w:val="24"/>
        </w:rPr>
        <w:t xml:space="preserve">, </w:t>
      </w:r>
      <w:r w:rsidR="005F5C18">
        <w:rPr>
          <w:rFonts w:asciiTheme="minorHAnsi" w:hAnsiTheme="minorHAnsi"/>
          <w:sz w:val="24"/>
          <w:szCs w:val="24"/>
        </w:rPr>
        <w:t xml:space="preserve">and the supplies are not needed for any other Federal award, the Subrecipient may retain the supplies for use on other activities or sell them.  In </w:t>
      </w:r>
      <w:r w:rsidR="005F5C18">
        <w:rPr>
          <w:rFonts w:asciiTheme="minorHAnsi" w:hAnsiTheme="minorHAnsi"/>
          <w:sz w:val="24"/>
          <w:szCs w:val="24"/>
        </w:rPr>
        <w:lastRenderedPageBreak/>
        <w:t>either case, the Subrecipient must compensate ARPA-E for the ARPA-E funded share as specified in 2 C.F.R. § 200.314</w:t>
      </w:r>
      <w:r w:rsidR="005F5C18" w:rsidRPr="0000660F">
        <w:rPr>
          <w:rFonts w:asciiTheme="minorHAnsi" w:hAnsiTheme="minorHAnsi"/>
          <w:sz w:val="24"/>
          <w:szCs w:val="24"/>
        </w:rPr>
        <w:t xml:space="preserve">.  </w:t>
      </w:r>
    </w:p>
    <w:p w14:paraId="42ACD1CE" w14:textId="4C4A8803" w:rsidR="00F90B5A" w:rsidRPr="00CE2E46" w:rsidRDefault="00F90B5A" w:rsidP="005F5C18">
      <w:pPr>
        <w:rPr>
          <w:rFonts w:asciiTheme="minorHAnsi" w:hAnsiTheme="minorHAnsi"/>
          <w:sz w:val="24"/>
          <w:szCs w:val="24"/>
        </w:rPr>
      </w:pPr>
    </w:p>
    <w:p w14:paraId="553EDC10" w14:textId="77777777" w:rsidR="00F90B5A" w:rsidRPr="00CE2E46" w:rsidRDefault="00F81933" w:rsidP="00F90B5A">
      <w:pPr>
        <w:rPr>
          <w:rFonts w:asciiTheme="minorHAnsi" w:hAnsiTheme="minorHAnsi"/>
          <w:sz w:val="24"/>
          <w:szCs w:val="24"/>
        </w:rPr>
      </w:pPr>
      <w:r w:rsidRPr="00CE2E46">
        <w:rPr>
          <w:rFonts w:asciiTheme="minorHAnsi" w:hAnsiTheme="minorHAnsi"/>
          <w:sz w:val="24"/>
          <w:szCs w:val="24"/>
        </w:rPr>
        <w:t>Upon request by ARPA-E</w:t>
      </w:r>
      <w:r w:rsidR="00B10846">
        <w:rPr>
          <w:rFonts w:asciiTheme="minorHAnsi" w:hAnsiTheme="minorHAnsi"/>
          <w:sz w:val="24"/>
          <w:szCs w:val="24"/>
        </w:rPr>
        <w:t xml:space="preserve"> or the Prime Recipient</w:t>
      </w:r>
      <w:r w:rsidRPr="00CE2E46">
        <w:rPr>
          <w:rFonts w:asciiTheme="minorHAnsi" w:hAnsiTheme="minorHAnsi"/>
          <w:sz w:val="24"/>
          <w:szCs w:val="24"/>
        </w:rPr>
        <w:t>, t</w:t>
      </w:r>
      <w:r w:rsidR="00F028B6" w:rsidRPr="00CE2E46">
        <w:rPr>
          <w:rFonts w:asciiTheme="minorHAnsi" w:hAnsiTheme="minorHAnsi"/>
          <w:sz w:val="24"/>
          <w:szCs w:val="24"/>
        </w:rPr>
        <w:t xml:space="preserve">he </w:t>
      </w:r>
      <w:r w:rsidR="00FE7D84">
        <w:rPr>
          <w:rFonts w:asciiTheme="minorHAnsi" w:hAnsiTheme="minorHAnsi"/>
          <w:sz w:val="24"/>
          <w:szCs w:val="24"/>
        </w:rPr>
        <w:t>Subrecipient</w:t>
      </w:r>
      <w:r w:rsidR="00F028B6" w:rsidRPr="00CE2E46">
        <w:rPr>
          <w:rFonts w:asciiTheme="minorHAnsi" w:hAnsiTheme="minorHAnsi"/>
          <w:sz w:val="24"/>
          <w:szCs w:val="24"/>
        </w:rPr>
        <w:t xml:space="preserve"> is required to provide information </w:t>
      </w:r>
      <w:r w:rsidRPr="00CE2E46">
        <w:rPr>
          <w:rFonts w:asciiTheme="minorHAnsi" w:hAnsiTheme="minorHAnsi"/>
          <w:sz w:val="24"/>
          <w:szCs w:val="24"/>
        </w:rPr>
        <w:t>on</w:t>
      </w:r>
      <w:r w:rsidR="00F028B6" w:rsidRPr="00CE2E46">
        <w:rPr>
          <w:rFonts w:asciiTheme="minorHAnsi" w:hAnsiTheme="minorHAnsi"/>
          <w:sz w:val="24"/>
          <w:szCs w:val="24"/>
        </w:rPr>
        <w:t xml:space="preserve"> the condition, location, </w:t>
      </w:r>
      <w:r w:rsidR="006B1F7F" w:rsidRPr="00CE2E46">
        <w:rPr>
          <w:rFonts w:asciiTheme="minorHAnsi" w:hAnsiTheme="minorHAnsi"/>
          <w:sz w:val="24"/>
          <w:szCs w:val="24"/>
        </w:rPr>
        <w:t xml:space="preserve">value, and </w:t>
      </w:r>
      <w:r w:rsidR="00587913" w:rsidRPr="00CE2E46">
        <w:rPr>
          <w:rFonts w:asciiTheme="minorHAnsi" w:hAnsiTheme="minorHAnsi"/>
          <w:sz w:val="24"/>
          <w:szCs w:val="24"/>
        </w:rPr>
        <w:t>use</w:t>
      </w:r>
      <w:r w:rsidR="006B1F7F" w:rsidRPr="00CE2E46">
        <w:rPr>
          <w:rFonts w:asciiTheme="minorHAnsi" w:hAnsiTheme="minorHAnsi"/>
          <w:sz w:val="24"/>
          <w:szCs w:val="24"/>
        </w:rPr>
        <w:t xml:space="preserve"> of remaining s</w:t>
      </w:r>
      <w:r w:rsidR="00F028B6" w:rsidRPr="00CE2E46">
        <w:rPr>
          <w:rFonts w:asciiTheme="minorHAnsi" w:hAnsiTheme="minorHAnsi"/>
          <w:sz w:val="24"/>
          <w:szCs w:val="24"/>
        </w:rPr>
        <w:t xml:space="preserve">upplies.  </w:t>
      </w:r>
    </w:p>
    <w:p w14:paraId="678D3B62" w14:textId="77777777" w:rsidR="00F90B5A" w:rsidRPr="00CE2E46" w:rsidRDefault="00F90B5A" w:rsidP="00F90B5A">
      <w:pPr>
        <w:rPr>
          <w:rFonts w:asciiTheme="minorHAnsi" w:hAnsiTheme="minorHAnsi"/>
          <w:sz w:val="24"/>
          <w:szCs w:val="24"/>
        </w:rPr>
      </w:pPr>
    </w:p>
    <w:p w14:paraId="302C1C2F" w14:textId="77777777" w:rsidR="00AB34EA" w:rsidRPr="00CE2E46" w:rsidRDefault="00F028B6">
      <w:pPr>
        <w:pStyle w:val="ListParagraph"/>
        <w:numPr>
          <w:ilvl w:val="1"/>
          <w:numId w:val="2"/>
        </w:numPr>
        <w:ind w:left="0" w:firstLine="0"/>
        <w:rPr>
          <w:rFonts w:asciiTheme="minorHAnsi" w:hAnsiTheme="minorHAnsi"/>
          <w:sz w:val="24"/>
          <w:szCs w:val="24"/>
          <w:u w:val="single"/>
        </w:rPr>
      </w:pPr>
      <w:bookmarkStart w:id="1110" w:name="_Toc306348190"/>
      <w:r w:rsidRPr="00CE2E46">
        <w:rPr>
          <w:rFonts w:asciiTheme="minorHAnsi" w:hAnsiTheme="minorHAnsi"/>
          <w:sz w:val="24"/>
          <w:szCs w:val="24"/>
          <w:u w:val="single"/>
        </w:rPr>
        <w:t>Equipment</w:t>
      </w:r>
      <w:bookmarkEnd w:id="1110"/>
    </w:p>
    <w:p w14:paraId="4AB23571" w14:textId="77777777" w:rsidR="005F5C18" w:rsidRPr="0000660F" w:rsidRDefault="005F5C18" w:rsidP="005F5C18">
      <w:pPr>
        <w:rPr>
          <w:rFonts w:asciiTheme="minorHAnsi" w:hAnsiTheme="minorHAnsi"/>
          <w:sz w:val="24"/>
          <w:szCs w:val="24"/>
        </w:rPr>
      </w:pPr>
    </w:p>
    <w:p w14:paraId="6F9CA699" w14:textId="490F359B" w:rsidR="005F5C18" w:rsidRDefault="005F5C18" w:rsidP="00F90B5A">
      <w:pPr>
        <w:rPr>
          <w:rFonts w:asciiTheme="minorHAnsi" w:hAnsiTheme="minorHAnsi"/>
          <w:sz w:val="24"/>
          <w:szCs w:val="24"/>
        </w:rPr>
      </w:pPr>
      <w:r>
        <w:rPr>
          <w:rFonts w:asciiTheme="minorHAnsi" w:hAnsiTheme="minorHAnsi"/>
          <w:sz w:val="24"/>
          <w:szCs w:val="24"/>
        </w:rPr>
        <w:t xml:space="preserve">Post-Award </w:t>
      </w:r>
      <w:r w:rsidRPr="0000660F">
        <w:rPr>
          <w:rFonts w:asciiTheme="minorHAnsi" w:hAnsiTheme="minorHAnsi"/>
          <w:sz w:val="24"/>
          <w:szCs w:val="24"/>
        </w:rPr>
        <w:t xml:space="preserve">equipment </w:t>
      </w:r>
      <w:r>
        <w:rPr>
          <w:rFonts w:asciiTheme="minorHAnsi" w:hAnsiTheme="minorHAnsi"/>
          <w:sz w:val="24"/>
          <w:szCs w:val="24"/>
        </w:rPr>
        <w:t xml:space="preserve">purchases with a total acquisition cost of $250,000 or greater </w:t>
      </w:r>
      <w:r w:rsidRPr="0000660F">
        <w:rPr>
          <w:rFonts w:asciiTheme="minorHAnsi" w:hAnsiTheme="minorHAnsi"/>
          <w:sz w:val="24"/>
          <w:szCs w:val="24"/>
        </w:rPr>
        <w:t xml:space="preserve">may be purchased only with the prior approval of the Contracting Officer.  </w:t>
      </w:r>
    </w:p>
    <w:p w14:paraId="6C1560AB" w14:textId="77777777" w:rsidR="005F5C18" w:rsidRPr="00CE2E46" w:rsidRDefault="005F5C18" w:rsidP="00F90B5A">
      <w:pPr>
        <w:rPr>
          <w:rFonts w:asciiTheme="minorHAnsi" w:hAnsiTheme="minorHAnsi"/>
          <w:sz w:val="24"/>
          <w:szCs w:val="24"/>
        </w:rPr>
      </w:pPr>
    </w:p>
    <w:p w14:paraId="21B9BBBA" w14:textId="6250C629" w:rsidR="005F5C18" w:rsidRDefault="006B6503" w:rsidP="00F90B5A">
      <w:pPr>
        <w:rPr>
          <w:rFonts w:asciiTheme="minorHAnsi" w:hAnsiTheme="minorHAnsi"/>
          <w:sz w:val="24"/>
          <w:szCs w:val="24"/>
        </w:rPr>
      </w:pPr>
      <w:r w:rsidRPr="00CE2E46">
        <w:rPr>
          <w:rFonts w:asciiTheme="minorHAnsi" w:hAnsiTheme="minorHAnsi"/>
          <w:sz w:val="24"/>
          <w:szCs w:val="24"/>
        </w:rPr>
        <w:t>T</w:t>
      </w:r>
      <w:r w:rsidR="00F028B6" w:rsidRPr="00CE2E46">
        <w:rPr>
          <w:rFonts w:asciiTheme="minorHAnsi" w:hAnsiTheme="minorHAnsi"/>
          <w:sz w:val="24"/>
          <w:szCs w:val="24"/>
        </w:rPr>
        <w:t xml:space="preserve">he </w:t>
      </w:r>
      <w:r w:rsidR="00FE7D84">
        <w:rPr>
          <w:rFonts w:asciiTheme="minorHAnsi" w:hAnsiTheme="minorHAnsi"/>
          <w:sz w:val="24"/>
          <w:szCs w:val="24"/>
        </w:rPr>
        <w:t>Subrecipient</w:t>
      </w:r>
      <w:r w:rsidR="00F028B6" w:rsidRPr="00CE2E46">
        <w:rPr>
          <w:rFonts w:asciiTheme="minorHAnsi" w:hAnsiTheme="minorHAnsi"/>
          <w:sz w:val="24"/>
          <w:szCs w:val="24"/>
        </w:rPr>
        <w:t xml:space="preserve"> takes title to any equipment </w:t>
      </w:r>
      <w:r w:rsidR="005F5C18">
        <w:rPr>
          <w:rFonts w:asciiTheme="minorHAnsi" w:hAnsiTheme="minorHAnsi"/>
          <w:sz w:val="24"/>
          <w:szCs w:val="24"/>
        </w:rPr>
        <w:t xml:space="preserve">purchased </w:t>
      </w:r>
      <w:r w:rsidR="00F028B6" w:rsidRPr="00CE2E46">
        <w:rPr>
          <w:rFonts w:asciiTheme="minorHAnsi" w:hAnsiTheme="minorHAnsi"/>
          <w:sz w:val="24"/>
          <w:szCs w:val="24"/>
        </w:rPr>
        <w:t xml:space="preserve">in whole or in part with Federal funds under the </w:t>
      </w:r>
      <w:r w:rsidR="00FE7D84">
        <w:rPr>
          <w:rFonts w:asciiTheme="minorHAnsi" w:hAnsiTheme="minorHAnsi"/>
          <w:sz w:val="24"/>
          <w:szCs w:val="24"/>
        </w:rPr>
        <w:t>Subaward</w:t>
      </w:r>
      <w:r w:rsidR="005F5C18">
        <w:rPr>
          <w:rFonts w:asciiTheme="minorHAnsi" w:hAnsiTheme="minorHAnsi"/>
          <w:sz w:val="24"/>
          <w:szCs w:val="24"/>
        </w:rPr>
        <w:t xml:space="preserve"> subject to the following conditions:</w:t>
      </w:r>
    </w:p>
    <w:p w14:paraId="1D5B79B7" w14:textId="77777777" w:rsidR="005F5C18" w:rsidRDefault="005F5C18" w:rsidP="00F90B5A">
      <w:pPr>
        <w:rPr>
          <w:rFonts w:asciiTheme="minorHAnsi" w:hAnsiTheme="minorHAnsi"/>
          <w:sz w:val="24"/>
          <w:szCs w:val="24"/>
        </w:rPr>
      </w:pPr>
    </w:p>
    <w:p w14:paraId="255A253C" w14:textId="77777777" w:rsidR="005F5C18" w:rsidRDefault="005F5C18" w:rsidP="005F5C18">
      <w:pPr>
        <w:pStyle w:val="ListParagraph"/>
        <w:numPr>
          <w:ilvl w:val="0"/>
          <w:numId w:val="46"/>
        </w:numPr>
        <w:ind w:left="720"/>
        <w:rPr>
          <w:rFonts w:asciiTheme="minorHAnsi" w:hAnsiTheme="minorHAnsi"/>
          <w:sz w:val="24"/>
          <w:szCs w:val="24"/>
        </w:rPr>
      </w:pPr>
      <w:r w:rsidRPr="009C5BAC">
        <w:rPr>
          <w:rFonts w:asciiTheme="minorHAnsi" w:hAnsiTheme="minorHAnsi"/>
          <w:sz w:val="24"/>
          <w:szCs w:val="24"/>
        </w:rPr>
        <w:t>The equipment must be used for the authorized purposes of</w:t>
      </w:r>
      <w:r>
        <w:rPr>
          <w:rFonts w:asciiTheme="minorHAnsi" w:hAnsiTheme="minorHAnsi"/>
          <w:sz w:val="24"/>
          <w:szCs w:val="24"/>
        </w:rPr>
        <w:t xml:space="preserve"> </w:t>
      </w:r>
      <w:r w:rsidRPr="009C5BAC">
        <w:rPr>
          <w:rFonts w:asciiTheme="minorHAnsi" w:hAnsiTheme="minorHAnsi"/>
          <w:sz w:val="24"/>
          <w:szCs w:val="24"/>
        </w:rPr>
        <w:t>the project</w:t>
      </w:r>
      <w:r>
        <w:rPr>
          <w:rFonts w:asciiTheme="minorHAnsi" w:hAnsiTheme="minorHAnsi"/>
          <w:sz w:val="24"/>
          <w:szCs w:val="24"/>
        </w:rPr>
        <w:t xml:space="preserve"> during the period of performance</w:t>
      </w:r>
      <w:r w:rsidRPr="009C5BAC">
        <w:rPr>
          <w:rFonts w:asciiTheme="minorHAnsi" w:hAnsiTheme="minorHAnsi"/>
          <w:sz w:val="24"/>
          <w:szCs w:val="24"/>
        </w:rPr>
        <w:t xml:space="preserve">, or until the property is no longer needed for the purposes of the </w:t>
      </w:r>
      <w:proofErr w:type="gramStart"/>
      <w:r w:rsidRPr="009C5BAC">
        <w:rPr>
          <w:rFonts w:asciiTheme="minorHAnsi" w:hAnsiTheme="minorHAnsi"/>
          <w:sz w:val="24"/>
          <w:szCs w:val="24"/>
        </w:rPr>
        <w:t>project</w:t>
      </w:r>
      <w:r>
        <w:rPr>
          <w:rFonts w:asciiTheme="minorHAnsi" w:hAnsiTheme="minorHAnsi"/>
          <w:sz w:val="24"/>
          <w:szCs w:val="24"/>
        </w:rPr>
        <w:t>;</w:t>
      </w:r>
      <w:proofErr w:type="gramEnd"/>
    </w:p>
    <w:p w14:paraId="0E533F46" w14:textId="77777777" w:rsidR="005F5C18" w:rsidRPr="009C5BAC" w:rsidRDefault="005F5C18" w:rsidP="005F5C18">
      <w:pPr>
        <w:pStyle w:val="ListParagraph"/>
        <w:ind w:left="1440"/>
        <w:rPr>
          <w:rFonts w:asciiTheme="minorHAnsi" w:hAnsiTheme="minorHAnsi"/>
          <w:sz w:val="24"/>
          <w:szCs w:val="24"/>
        </w:rPr>
      </w:pPr>
    </w:p>
    <w:p w14:paraId="2AAF170E" w14:textId="77777777" w:rsidR="005F5C18" w:rsidRDefault="005F5C18" w:rsidP="005F5C18">
      <w:pPr>
        <w:pStyle w:val="ListParagraph"/>
        <w:numPr>
          <w:ilvl w:val="0"/>
          <w:numId w:val="46"/>
        </w:numPr>
        <w:ind w:left="720"/>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not </w:t>
      </w:r>
      <w:r>
        <w:rPr>
          <w:rFonts w:asciiTheme="minorHAnsi" w:hAnsiTheme="minorHAnsi"/>
          <w:sz w:val="24"/>
          <w:szCs w:val="24"/>
        </w:rPr>
        <w:t xml:space="preserve">be </w:t>
      </w:r>
      <w:r w:rsidRPr="009C5BAC">
        <w:rPr>
          <w:rFonts w:asciiTheme="minorHAnsi" w:hAnsiTheme="minorHAnsi"/>
          <w:sz w:val="24"/>
          <w:szCs w:val="24"/>
        </w:rPr>
        <w:t>encumber</w:t>
      </w:r>
      <w:r>
        <w:rPr>
          <w:rFonts w:asciiTheme="minorHAnsi" w:hAnsiTheme="minorHAnsi"/>
          <w:sz w:val="24"/>
          <w:szCs w:val="24"/>
        </w:rPr>
        <w:t>ed</w:t>
      </w:r>
      <w:r w:rsidRPr="009C5BAC">
        <w:rPr>
          <w:rFonts w:asciiTheme="minorHAnsi" w:hAnsiTheme="minorHAnsi"/>
          <w:sz w:val="24"/>
          <w:szCs w:val="24"/>
        </w:rPr>
        <w:t xml:space="preserve"> without approval of ARPA-E</w:t>
      </w:r>
      <w:r>
        <w:rPr>
          <w:rFonts w:asciiTheme="minorHAnsi" w:hAnsiTheme="minorHAnsi"/>
          <w:sz w:val="24"/>
          <w:szCs w:val="24"/>
        </w:rPr>
        <w:t>; and</w:t>
      </w:r>
    </w:p>
    <w:p w14:paraId="1A143786" w14:textId="77777777" w:rsidR="005F5C18" w:rsidRPr="000A0201" w:rsidRDefault="005F5C18" w:rsidP="005F5C18">
      <w:pPr>
        <w:ind w:left="720"/>
        <w:rPr>
          <w:rFonts w:asciiTheme="minorHAnsi" w:hAnsiTheme="minorHAnsi"/>
          <w:sz w:val="24"/>
          <w:szCs w:val="24"/>
        </w:rPr>
      </w:pPr>
    </w:p>
    <w:p w14:paraId="29485872" w14:textId="4FCF0263" w:rsidR="00F90B5A" w:rsidRPr="00AD35B4" w:rsidRDefault="005F5C18" w:rsidP="00AD35B4">
      <w:pPr>
        <w:pStyle w:val="ListParagraph"/>
        <w:widowControl/>
        <w:numPr>
          <w:ilvl w:val="0"/>
          <w:numId w:val="46"/>
        </w:numPr>
        <w:ind w:left="720"/>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w:t>
      </w:r>
      <w:r>
        <w:rPr>
          <w:rFonts w:asciiTheme="minorHAnsi" w:hAnsiTheme="minorHAnsi"/>
          <w:sz w:val="24"/>
          <w:szCs w:val="24"/>
        </w:rPr>
        <w:t xml:space="preserve">be </w:t>
      </w:r>
      <w:r w:rsidRPr="009C5BAC">
        <w:rPr>
          <w:rFonts w:asciiTheme="minorHAnsi" w:hAnsiTheme="minorHAnsi"/>
          <w:sz w:val="24"/>
          <w:szCs w:val="24"/>
        </w:rPr>
        <w:t>use</w:t>
      </w:r>
      <w:r>
        <w:rPr>
          <w:rFonts w:asciiTheme="minorHAnsi" w:hAnsiTheme="minorHAnsi"/>
          <w:sz w:val="24"/>
          <w:szCs w:val="24"/>
        </w:rPr>
        <w:t>d</w:t>
      </w:r>
      <w:r w:rsidRPr="009C5BAC">
        <w:rPr>
          <w:rFonts w:asciiTheme="minorHAnsi" w:hAnsiTheme="minorHAnsi"/>
          <w:sz w:val="24"/>
          <w:szCs w:val="24"/>
        </w:rPr>
        <w:t xml:space="preserve"> and dispose</w:t>
      </w:r>
      <w:r>
        <w:rPr>
          <w:rFonts w:asciiTheme="minorHAnsi" w:hAnsiTheme="minorHAnsi"/>
          <w:sz w:val="24"/>
          <w:szCs w:val="24"/>
        </w:rPr>
        <w:t>d by for-profit entities</w:t>
      </w:r>
      <w:r w:rsidRPr="009C5BAC">
        <w:rPr>
          <w:rFonts w:asciiTheme="minorHAnsi" w:hAnsiTheme="minorHAnsi"/>
          <w:sz w:val="24"/>
          <w:szCs w:val="24"/>
        </w:rPr>
        <w:t xml:space="preserve"> in accordance with 2 C.F.R. § 910.360</w:t>
      </w:r>
      <w:r>
        <w:rPr>
          <w:rFonts w:asciiTheme="minorHAnsi" w:hAnsiTheme="minorHAnsi"/>
          <w:sz w:val="24"/>
          <w:szCs w:val="24"/>
        </w:rPr>
        <w:t>, and by all other entities in accordance with 2 C.F.R. § 200.313</w:t>
      </w:r>
      <w:r w:rsidRPr="009C5BAC">
        <w:rPr>
          <w:rFonts w:asciiTheme="minorHAnsi" w:hAnsiTheme="minorHAnsi"/>
          <w:sz w:val="24"/>
          <w:szCs w:val="24"/>
        </w:rPr>
        <w:t>.</w:t>
      </w:r>
      <w:r w:rsidR="00F028B6" w:rsidRPr="00AD35B4">
        <w:rPr>
          <w:rFonts w:asciiTheme="minorHAnsi" w:hAnsiTheme="minorHAnsi"/>
          <w:sz w:val="24"/>
          <w:szCs w:val="24"/>
        </w:rPr>
        <w:t xml:space="preserve">  </w:t>
      </w:r>
    </w:p>
    <w:p w14:paraId="5775CE87" w14:textId="77777777" w:rsidR="00F90B5A" w:rsidRPr="00CE2E46" w:rsidRDefault="00F90B5A" w:rsidP="00F90B5A">
      <w:pPr>
        <w:rPr>
          <w:rFonts w:asciiTheme="minorHAnsi" w:hAnsiTheme="minorHAnsi"/>
          <w:sz w:val="24"/>
          <w:szCs w:val="24"/>
        </w:rPr>
      </w:pPr>
    </w:p>
    <w:p w14:paraId="5D80E4F6" w14:textId="539B7498" w:rsidR="00F90B5A" w:rsidRPr="00CE2E46" w:rsidRDefault="00F028B6" w:rsidP="00F90B5A">
      <w:pPr>
        <w:rPr>
          <w:rFonts w:asciiTheme="minorHAnsi" w:hAnsiTheme="minorHAnsi"/>
          <w:sz w:val="24"/>
          <w:szCs w:val="24"/>
        </w:rPr>
      </w:pPr>
      <w:r w:rsidRPr="00CE2E46">
        <w:rPr>
          <w:rFonts w:asciiTheme="minorHAnsi" w:hAnsiTheme="minorHAnsi"/>
          <w:sz w:val="24"/>
          <w:szCs w:val="24"/>
        </w:rPr>
        <w:t xml:space="preserve">If the </w:t>
      </w:r>
      <w:r w:rsidR="005F5C18">
        <w:rPr>
          <w:rFonts w:asciiTheme="minorHAnsi" w:hAnsiTheme="minorHAnsi"/>
          <w:sz w:val="24"/>
          <w:szCs w:val="24"/>
        </w:rPr>
        <w:t xml:space="preserve">current </w:t>
      </w:r>
      <w:r w:rsidRPr="00CE2E46">
        <w:rPr>
          <w:rFonts w:asciiTheme="minorHAnsi" w:hAnsiTheme="minorHAnsi"/>
          <w:sz w:val="24"/>
          <w:szCs w:val="24"/>
        </w:rPr>
        <w:t xml:space="preserve">per unit </w:t>
      </w:r>
      <w:r w:rsidR="005F5C18">
        <w:rPr>
          <w:rFonts w:asciiTheme="minorHAnsi" w:hAnsiTheme="minorHAnsi"/>
          <w:sz w:val="24"/>
          <w:szCs w:val="24"/>
        </w:rPr>
        <w:t xml:space="preserve">fair </w:t>
      </w:r>
      <w:r w:rsidRPr="00CE2E46">
        <w:rPr>
          <w:rFonts w:asciiTheme="minorHAnsi" w:hAnsiTheme="minorHAnsi"/>
          <w:sz w:val="24"/>
          <w:szCs w:val="24"/>
        </w:rPr>
        <w:t xml:space="preserve">market value of </w:t>
      </w:r>
      <w:proofErr w:type="gramStart"/>
      <w:r w:rsidRPr="00CE2E46">
        <w:rPr>
          <w:rFonts w:asciiTheme="minorHAnsi" w:hAnsiTheme="minorHAnsi"/>
          <w:sz w:val="24"/>
          <w:szCs w:val="24"/>
        </w:rPr>
        <w:t>particular equipment</w:t>
      </w:r>
      <w:proofErr w:type="gramEnd"/>
      <w:r w:rsidRPr="00CE2E46">
        <w:rPr>
          <w:rFonts w:asciiTheme="minorHAnsi" w:hAnsiTheme="minorHAnsi"/>
          <w:sz w:val="24"/>
          <w:szCs w:val="24"/>
        </w:rPr>
        <w:t xml:space="preserve"> is $5,000 or less at </w:t>
      </w:r>
      <w:r w:rsidR="00AE4EA5" w:rsidRPr="00CE2E46">
        <w:rPr>
          <w:rFonts w:asciiTheme="minorHAnsi" w:hAnsiTheme="minorHAnsi"/>
          <w:sz w:val="24"/>
          <w:szCs w:val="24"/>
        </w:rPr>
        <w:t xml:space="preserve">the end of the project period (or the termination of the </w:t>
      </w:r>
      <w:r w:rsidR="00FE7D84">
        <w:rPr>
          <w:rFonts w:asciiTheme="minorHAnsi" w:hAnsiTheme="minorHAnsi"/>
          <w:sz w:val="24"/>
          <w:szCs w:val="24"/>
        </w:rPr>
        <w:t>Subaward</w:t>
      </w:r>
      <w:r w:rsidR="00AE4EA5" w:rsidRPr="00CE2E46">
        <w:rPr>
          <w:rFonts w:asciiTheme="minorHAnsi" w:hAnsiTheme="minorHAnsi"/>
          <w:sz w:val="24"/>
          <w:szCs w:val="24"/>
        </w:rPr>
        <w:t>, if applicable)</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may retain</w:t>
      </w:r>
      <w:r w:rsidR="005F5C18">
        <w:rPr>
          <w:rFonts w:asciiTheme="minorHAnsi" w:hAnsiTheme="minorHAnsi"/>
          <w:sz w:val="24"/>
          <w:szCs w:val="24"/>
        </w:rPr>
        <w:t>, sell, or otherwise dispose of the equipment with no further obligation to ARPA-E</w:t>
      </w:r>
      <w:r w:rsidRPr="00CE2E46">
        <w:rPr>
          <w:rFonts w:asciiTheme="minorHAnsi" w:hAnsiTheme="minorHAnsi"/>
          <w:sz w:val="24"/>
          <w:szCs w:val="24"/>
        </w:rPr>
        <w:t>.</w:t>
      </w:r>
    </w:p>
    <w:p w14:paraId="34DC9BFE" w14:textId="77777777" w:rsidR="00F90B5A" w:rsidRPr="00CE2E46" w:rsidRDefault="00F90B5A" w:rsidP="00F90B5A">
      <w:pPr>
        <w:rPr>
          <w:rFonts w:asciiTheme="minorHAnsi" w:hAnsiTheme="minorHAnsi"/>
          <w:sz w:val="24"/>
          <w:szCs w:val="24"/>
        </w:rPr>
      </w:pPr>
    </w:p>
    <w:p w14:paraId="125E5F34" w14:textId="1AA89615" w:rsidR="005F5C18" w:rsidRDefault="00F028B6" w:rsidP="005F5C18">
      <w:pPr>
        <w:rPr>
          <w:rFonts w:asciiTheme="minorHAnsi" w:hAnsiTheme="minorHAnsi"/>
          <w:sz w:val="24"/>
          <w:szCs w:val="24"/>
        </w:rPr>
      </w:pPr>
      <w:r w:rsidRPr="00CE2E46">
        <w:rPr>
          <w:rFonts w:asciiTheme="minorHAnsi" w:hAnsiTheme="minorHAnsi"/>
          <w:sz w:val="24"/>
          <w:szCs w:val="24"/>
        </w:rPr>
        <w:t xml:space="preserve">If the </w:t>
      </w:r>
      <w:r w:rsidR="005F5C18">
        <w:rPr>
          <w:rFonts w:asciiTheme="minorHAnsi" w:hAnsiTheme="minorHAnsi"/>
          <w:sz w:val="24"/>
          <w:szCs w:val="24"/>
        </w:rPr>
        <w:t xml:space="preserve">current </w:t>
      </w:r>
      <w:r w:rsidRPr="00CE2E46">
        <w:rPr>
          <w:rFonts w:asciiTheme="minorHAnsi" w:hAnsiTheme="minorHAnsi"/>
          <w:sz w:val="24"/>
          <w:szCs w:val="24"/>
        </w:rPr>
        <w:t xml:space="preserve">per unit </w:t>
      </w:r>
      <w:r w:rsidR="005F5C18">
        <w:rPr>
          <w:rFonts w:asciiTheme="minorHAnsi" w:hAnsiTheme="minorHAnsi"/>
          <w:sz w:val="24"/>
          <w:szCs w:val="24"/>
        </w:rPr>
        <w:t xml:space="preserve">fair </w:t>
      </w:r>
      <w:r w:rsidRPr="00CE2E46">
        <w:rPr>
          <w:rFonts w:asciiTheme="minorHAnsi" w:hAnsiTheme="minorHAnsi"/>
          <w:sz w:val="24"/>
          <w:szCs w:val="24"/>
        </w:rPr>
        <w:t xml:space="preserve">market value of </w:t>
      </w:r>
      <w:proofErr w:type="gramStart"/>
      <w:r w:rsidRPr="00CE2E46">
        <w:rPr>
          <w:rFonts w:asciiTheme="minorHAnsi" w:hAnsiTheme="minorHAnsi"/>
          <w:sz w:val="24"/>
          <w:szCs w:val="24"/>
        </w:rPr>
        <w:t>particular equipment</w:t>
      </w:r>
      <w:proofErr w:type="gramEnd"/>
      <w:r w:rsidRPr="00CE2E46">
        <w:rPr>
          <w:rFonts w:asciiTheme="minorHAnsi" w:hAnsiTheme="minorHAnsi"/>
          <w:sz w:val="24"/>
          <w:szCs w:val="24"/>
        </w:rPr>
        <w:t xml:space="preserve"> </w:t>
      </w:r>
      <w:r w:rsidR="005F5C18">
        <w:rPr>
          <w:rFonts w:asciiTheme="minorHAnsi" w:hAnsiTheme="minorHAnsi"/>
          <w:sz w:val="24"/>
          <w:szCs w:val="24"/>
        </w:rPr>
        <w:t>exceeds</w:t>
      </w:r>
      <w:r w:rsidRPr="00CE2E46">
        <w:rPr>
          <w:rFonts w:asciiTheme="minorHAnsi" w:hAnsiTheme="minorHAnsi"/>
          <w:sz w:val="24"/>
          <w:szCs w:val="24"/>
        </w:rPr>
        <w:t xml:space="preserve"> $5,000 at </w:t>
      </w:r>
      <w:r w:rsidR="00AE4EA5" w:rsidRPr="00CE2E46">
        <w:rPr>
          <w:rFonts w:asciiTheme="minorHAnsi" w:hAnsiTheme="minorHAnsi"/>
          <w:sz w:val="24"/>
          <w:szCs w:val="24"/>
        </w:rPr>
        <w:t xml:space="preserve">the end of the project period (or the termination of the </w:t>
      </w:r>
      <w:r w:rsidR="00FE7D84">
        <w:rPr>
          <w:rFonts w:asciiTheme="minorHAnsi" w:hAnsiTheme="minorHAnsi"/>
          <w:sz w:val="24"/>
          <w:szCs w:val="24"/>
        </w:rPr>
        <w:t>Subaward</w:t>
      </w:r>
      <w:r w:rsidR="00AE4EA5" w:rsidRPr="00CE2E46">
        <w:rPr>
          <w:rFonts w:asciiTheme="minorHAnsi" w:hAnsiTheme="minorHAnsi"/>
          <w:sz w:val="24"/>
          <w:szCs w:val="24"/>
        </w:rPr>
        <w:t>, if applicable)</w:t>
      </w:r>
      <w:r w:rsidRPr="00CE2E46">
        <w:rPr>
          <w:rFonts w:asciiTheme="minorHAnsi" w:hAnsiTheme="minorHAnsi"/>
          <w:sz w:val="24"/>
          <w:szCs w:val="24"/>
        </w:rPr>
        <w:t xml:space="preserve">, </w:t>
      </w:r>
      <w:r w:rsidR="005F5C18">
        <w:rPr>
          <w:rFonts w:asciiTheme="minorHAnsi" w:hAnsiTheme="minorHAnsi"/>
          <w:sz w:val="24"/>
          <w:szCs w:val="24"/>
        </w:rPr>
        <w:t>the equipment must be disposed of by for-profit entities in accordance with 2 C.F.R. § 910.360(</w:t>
      </w:r>
      <w:r w:rsidR="005935EA">
        <w:rPr>
          <w:rFonts w:asciiTheme="minorHAnsi" w:hAnsiTheme="minorHAnsi"/>
          <w:sz w:val="24"/>
          <w:szCs w:val="24"/>
        </w:rPr>
        <w:t>g</w:t>
      </w:r>
      <w:r w:rsidR="005F5C18">
        <w:rPr>
          <w:rFonts w:asciiTheme="minorHAnsi" w:hAnsiTheme="minorHAnsi"/>
          <w:sz w:val="24"/>
          <w:szCs w:val="24"/>
        </w:rPr>
        <w:t xml:space="preserve">) and by all other entities in accordance with 2 C.F.R. § 200.313(e).  </w:t>
      </w:r>
    </w:p>
    <w:p w14:paraId="0CEBA200" w14:textId="77777777" w:rsidR="00F90B5A" w:rsidRPr="00CE2E46" w:rsidRDefault="00F90B5A" w:rsidP="00F90B5A">
      <w:pPr>
        <w:rPr>
          <w:rFonts w:asciiTheme="minorHAnsi" w:hAnsiTheme="minorHAnsi"/>
          <w:sz w:val="24"/>
          <w:szCs w:val="24"/>
        </w:rPr>
      </w:pPr>
    </w:p>
    <w:p w14:paraId="46B2890E" w14:textId="77777777" w:rsidR="006B1F7F" w:rsidRPr="00CE2E46" w:rsidRDefault="006B1F7F" w:rsidP="006B1F7F">
      <w:pPr>
        <w:rPr>
          <w:rFonts w:asciiTheme="minorHAnsi" w:hAnsiTheme="minorHAnsi"/>
          <w:sz w:val="24"/>
          <w:szCs w:val="24"/>
        </w:rPr>
      </w:pPr>
      <w:r w:rsidRPr="00CE2E46">
        <w:rPr>
          <w:rFonts w:asciiTheme="minorHAnsi" w:hAnsiTheme="minorHAnsi"/>
          <w:sz w:val="24"/>
          <w:szCs w:val="24"/>
        </w:rPr>
        <w:t>Upon request by ARPA-E</w:t>
      </w:r>
      <w:r w:rsidR="00B10846">
        <w:rPr>
          <w:rFonts w:asciiTheme="minorHAnsi" w:hAnsiTheme="minorHAnsi"/>
          <w:sz w:val="24"/>
          <w:szCs w:val="24"/>
        </w:rPr>
        <w:t xml:space="preserve"> or the Prime Recipient</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information on the condition, location, value, and use of remaining equipment.  </w:t>
      </w:r>
    </w:p>
    <w:p w14:paraId="4A40BA9F" w14:textId="77777777" w:rsidR="003A631D" w:rsidRPr="00CE2E46" w:rsidRDefault="003A631D">
      <w:pPr>
        <w:widowControl/>
        <w:autoSpaceDE/>
        <w:autoSpaceDN/>
        <w:adjustRightInd/>
        <w:rPr>
          <w:rFonts w:asciiTheme="minorHAnsi" w:hAnsiTheme="minorHAnsi"/>
          <w:b/>
          <w:sz w:val="24"/>
          <w:szCs w:val="24"/>
        </w:rPr>
      </w:pPr>
      <w:bookmarkStart w:id="1111" w:name="_Toc306348182"/>
      <w:bookmarkStart w:id="1112" w:name="_Toc306348443"/>
      <w:bookmarkStart w:id="1113" w:name="_Toc306349044"/>
      <w:bookmarkStart w:id="1114" w:name="_Toc306352960"/>
      <w:bookmarkStart w:id="1115" w:name="_Toc306353094"/>
    </w:p>
    <w:p w14:paraId="6E2797B3" w14:textId="693A9554" w:rsidR="005F5C18" w:rsidRDefault="005F5C18" w:rsidP="00306FE7">
      <w:pPr>
        <w:pStyle w:val="ListParagraph"/>
        <w:numPr>
          <w:ilvl w:val="0"/>
          <w:numId w:val="2"/>
        </w:numPr>
        <w:ind w:hanging="720"/>
        <w:outlineLvl w:val="1"/>
        <w:rPr>
          <w:rFonts w:asciiTheme="minorHAnsi" w:hAnsiTheme="minorHAnsi"/>
          <w:b/>
          <w:sz w:val="24"/>
          <w:szCs w:val="24"/>
        </w:rPr>
      </w:pPr>
      <w:bookmarkStart w:id="1116" w:name="_Toc306576494"/>
      <w:bookmarkStart w:id="1117" w:name="_Toc306576624"/>
      <w:bookmarkStart w:id="1118" w:name="_Toc306576753"/>
      <w:bookmarkStart w:id="1119" w:name="_Toc306576883"/>
      <w:bookmarkStart w:id="1120" w:name="_Toc306577019"/>
      <w:bookmarkStart w:id="1121" w:name="_Toc306699350"/>
      <w:bookmarkStart w:id="1122" w:name="_Toc306714741"/>
      <w:bookmarkStart w:id="1123" w:name="_Toc306733923"/>
      <w:bookmarkStart w:id="1124" w:name="_Toc306737537"/>
      <w:bookmarkStart w:id="1125" w:name="_Toc306737635"/>
      <w:bookmarkEnd w:id="1111"/>
      <w:bookmarkEnd w:id="1112"/>
      <w:bookmarkEnd w:id="1113"/>
      <w:bookmarkEnd w:id="1114"/>
      <w:bookmarkEnd w:id="1115"/>
      <w:r>
        <w:rPr>
          <w:rFonts w:asciiTheme="minorHAnsi" w:hAnsiTheme="minorHAnsi"/>
          <w:b/>
          <w:sz w:val="24"/>
          <w:szCs w:val="24"/>
        </w:rPr>
        <w:t>POTENTIALLY CLASSIFIABLE RESULTS ORIGINATING UNDER THIS AWARD</w:t>
      </w:r>
    </w:p>
    <w:p w14:paraId="077FAD88" w14:textId="5C236435" w:rsidR="005F5C18" w:rsidRDefault="005F5C18" w:rsidP="005F5C18">
      <w:pPr>
        <w:outlineLvl w:val="1"/>
        <w:rPr>
          <w:rFonts w:asciiTheme="minorHAnsi" w:hAnsiTheme="minorHAnsi"/>
          <w:b/>
          <w:sz w:val="24"/>
          <w:szCs w:val="24"/>
        </w:rPr>
      </w:pPr>
    </w:p>
    <w:p w14:paraId="54C829F5" w14:textId="29E8B5C1" w:rsidR="005F5C18" w:rsidRDefault="005F5C18" w:rsidP="005F5C18">
      <w:pPr>
        <w:outlineLvl w:val="1"/>
        <w:rPr>
          <w:rFonts w:asciiTheme="minorHAnsi" w:hAnsiTheme="minorHAnsi"/>
          <w:sz w:val="24"/>
          <w:szCs w:val="24"/>
        </w:rPr>
      </w:pPr>
      <w:r w:rsidRPr="008972E5">
        <w:rPr>
          <w:rFonts w:asciiTheme="minorHAnsi" w:hAnsiTheme="minorHAnsi"/>
          <w:sz w:val="24"/>
          <w:szCs w:val="24"/>
        </w:rPr>
        <w:t xml:space="preserve">This </w:t>
      </w:r>
      <w:r>
        <w:rPr>
          <w:rFonts w:asciiTheme="minorHAnsi" w:hAnsiTheme="minorHAnsi"/>
          <w:sz w:val="24"/>
          <w:szCs w:val="24"/>
        </w:rPr>
        <w:t>Suba</w:t>
      </w:r>
      <w:r w:rsidRPr="008972E5">
        <w:rPr>
          <w:rFonts w:asciiTheme="minorHAnsi" w:hAnsiTheme="minorHAnsi"/>
          <w:sz w:val="24"/>
          <w:szCs w:val="24"/>
        </w:rPr>
        <w:t>ward is intended for unclassified research</w:t>
      </w:r>
      <w:r>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Pr>
          <w:rFonts w:asciiTheme="minorHAnsi" w:hAnsiTheme="minorHAnsi"/>
          <w:sz w:val="24"/>
          <w:szCs w:val="24"/>
        </w:rPr>
        <w:t>ARPA-E will not provide the Subrecipient</w:t>
      </w:r>
      <w:r w:rsidRPr="008972E5">
        <w:rPr>
          <w:rFonts w:asciiTheme="minorHAnsi" w:hAnsiTheme="minorHAnsi"/>
          <w:sz w:val="24"/>
          <w:szCs w:val="24"/>
        </w:rPr>
        <w:t xml:space="preserve"> access to classified information</w:t>
      </w:r>
      <w:r>
        <w:rPr>
          <w:rFonts w:asciiTheme="minorHAnsi" w:hAnsiTheme="minorHAnsi"/>
          <w:sz w:val="24"/>
          <w:szCs w:val="24"/>
        </w:rPr>
        <w:t>, and ARPA-E</w:t>
      </w:r>
      <w:r w:rsidRPr="008972E5">
        <w:rPr>
          <w:rFonts w:asciiTheme="minorHAnsi" w:hAnsiTheme="minorHAnsi"/>
          <w:sz w:val="24"/>
          <w:szCs w:val="24"/>
        </w:rPr>
        <w:t xml:space="preserve"> does not expect that the results of the research project will involve classified information.  </w:t>
      </w:r>
      <w:r>
        <w:rPr>
          <w:rFonts w:asciiTheme="minorHAnsi" w:hAnsiTheme="minorHAnsi"/>
          <w:sz w:val="24"/>
          <w:szCs w:val="24"/>
        </w:rPr>
        <w:t xml:space="preserve">If at any time the Subrecipient believes work </w:t>
      </w:r>
      <w:r>
        <w:rPr>
          <w:rFonts w:asciiTheme="minorHAnsi" w:hAnsiTheme="minorHAnsi"/>
          <w:sz w:val="24"/>
          <w:szCs w:val="24"/>
        </w:rPr>
        <w:lastRenderedPageBreak/>
        <w:t>generated under this Subaward may need classification, it must immediately notify the</w:t>
      </w:r>
      <w:r w:rsidR="00170E8D">
        <w:rPr>
          <w:rFonts w:asciiTheme="minorHAnsi" w:hAnsiTheme="minorHAnsi"/>
          <w:sz w:val="24"/>
          <w:szCs w:val="24"/>
        </w:rPr>
        <w:t xml:space="preserve"> Prime Recipient and the</w:t>
      </w:r>
      <w:r>
        <w:rPr>
          <w:rFonts w:asciiTheme="minorHAnsi" w:hAnsiTheme="minorHAnsi"/>
          <w:sz w:val="24"/>
          <w:szCs w:val="24"/>
        </w:rPr>
        <w:t xml:space="preserve"> ARPA-E Contracting Officer </w:t>
      </w:r>
      <w:r w:rsidR="009554F4">
        <w:rPr>
          <w:rFonts w:asciiTheme="minorHAnsi" w:hAnsiTheme="minorHAnsi"/>
          <w:sz w:val="24"/>
          <w:szCs w:val="24"/>
        </w:rPr>
        <w:t>(</w:t>
      </w:r>
      <w:hyperlink r:id="rId14" w:history="1">
        <w:r w:rsidR="009554F4" w:rsidRPr="009554F4">
          <w:rPr>
            <w:rStyle w:val="Hyperlink"/>
            <w:rFonts w:asciiTheme="minorHAnsi" w:hAnsiTheme="minorHAnsi"/>
            <w:sz w:val="24"/>
            <w:szCs w:val="24"/>
          </w:rPr>
          <w:t>ARPA-E-CO@hq.doe.gov</w:t>
        </w:r>
      </w:hyperlink>
      <w:r w:rsidR="009554F4">
        <w:rPr>
          <w:rStyle w:val="Hyperlink"/>
          <w:rFonts w:asciiTheme="minorHAnsi" w:hAnsiTheme="minorHAnsi"/>
          <w:sz w:val="24"/>
          <w:szCs w:val="24"/>
        </w:rPr>
        <w:t xml:space="preserve">) </w:t>
      </w:r>
      <w:r>
        <w:rPr>
          <w:rFonts w:asciiTheme="minorHAnsi" w:hAnsiTheme="minorHAnsi"/>
          <w:sz w:val="24"/>
          <w:szCs w:val="24"/>
        </w:rPr>
        <w:t>in writing for further instruction.  Do not include potentially classifiable information in the notification.</w:t>
      </w:r>
    </w:p>
    <w:p w14:paraId="0ADA67FD" w14:textId="77777777" w:rsidR="005F5C18" w:rsidRPr="00AD35B4" w:rsidRDefault="005F5C18" w:rsidP="00AD35B4">
      <w:pPr>
        <w:outlineLvl w:val="1"/>
        <w:rPr>
          <w:rFonts w:asciiTheme="minorHAnsi" w:hAnsiTheme="minorHAnsi"/>
          <w:b/>
          <w:sz w:val="24"/>
          <w:szCs w:val="24"/>
        </w:rPr>
      </w:pPr>
    </w:p>
    <w:p w14:paraId="30444C1D" w14:textId="5BE15285" w:rsidR="00306FE7" w:rsidRPr="00CE2E46" w:rsidRDefault="0083363C" w:rsidP="00306FE7">
      <w:pPr>
        <w:pStyle w:val="ListParagraph"/>
        <w:numPr>
          <w:ilvl w:val="0"/>
          <w:numId w:val="2"/>
        </w:numPr>
        <w:ind w:hanging="720"/>
        <w:outlineLvl w:val="1"/>
        <w:rPr>
          <w:rFonts w:asciiTheme="minorHAnsi" w:hAnsiTheme="minorHAnsi"/>
          <w:b/>
          <w:sz w:val="24"/>
          <w:szCs w:val="24"/>
        </w:rPr>
      </w:pPr>
      <w:r w:rsidRPr="00CE2E46">
        <w:rPr>
          <w:rFonts w:asciiTheme="minorHAnsi" w:hAnsiTheme="minorHAnsi"/>
          <w:b/>
          <w:sz w:val="24"/>
          <w:szCs w:val="24"/>
        </w:rPr>
        <w:t>RECORD RETENTION</w:t>
      </w:r>
      <w:bookmarkEnd w:id="1116"/>
      <w:bookmarkEnd w:id="1117"/>
      <w:bookmarkEnd w:id="1118"/>
      <w:bookmarkEnd w:id="1119"/>
      <w:bookmarkEnd w:id="1120"/>
      <w:bookmarkEnd w:id="1121"/>
      <w:bookmarkEnd w:id="1122"/>
      <w:bookmarkEnd w:id="1123"/>
      <w:bookmarkEnd w:id="1124"/>
      <w:bookmarkEnd w:id="1125"/>
      <w:r w:rsidR="004B475A" w:rsidRPr="00CE2E46">
        <w:rPr>
          <w:rFonts w:asciiTheme="minorHAnsi" w:hAnsiTheme="minorHAnsi"/>
          <w:b/>
          <w:sz w:val="24"/>
          <w:szCs w:val="24"/>
        </w:rPr>
        <w:t xml:space="preserve"> </w:t>
      </w:r>
    </w:p>
    <w:p w14:paraId="4728D305" w14:textId="77777777" w:rsidR="0083363C" w:rsidRPr="00CE2E46" w:rsidRDefault="0083363C" w:rsidP="0083363C">
      <w:pPr>
        <w:rPr>
          <w:rFonts w:asciiTheme="minorHAnsi" w:hAnsiTheme="minorHAnsi"/>
          <w:sz w:val="24"/>
          <w:szCs w:val="24"/>
        </w:rPr>
      </w:pPr>
    </w:p>
    <w:p w14:paraId="04344288" w14:textId="7672B786" w:rsidR="0083363C" w:rsidRPr="00CE2E46" w:rsidRDefault="0083363C" w:rsidP="0083363C">
      <w:pPr>
        <w:rPr>
          <w:rFonts w:asciiTheme="minorHAnsi" w:hAnsiTheme="minorHAnsi"/>
          <w:sz w:val="24"/>
          <w:szCs w:val="24"/>
        </w:rPr>
      </w:pPr>
      <w:r w:rsidRPr="00CE2E46">
        <w:rPr>
          <w:rFonts w:asciiTheme="minorHAnsi" w:hAnsiTheme="minorHAnsi"/>
          <w:sz w:val="24"/>
          <w:szCs w:val="24"/>
        </w:rPr>
        <w:t xml:space="preserve">Consistent </w:t>
      </w:r>
      <w:r w:rsidR="005F5C18">
        <w:rPr>
          <w:rFonts w:asciiTheme="minorHAnsi" w:hAnsiTheme="minorHAnsi"/>
          <w:sz w:val="24"/>
          <w:szCs w:val="24"/>
        </w:rPr>
        <w:t>with 2 C.F.R. § 200.33</w:t>
      </w:r>
      <w:r w:rsidR="005935EA">
        <w:rPr>
          <w:rFonts w:asciiTheme="minorHAnsi" w:hAnsiTheme="minorHAnsi"/>
          <w:sz w:val="24"/>
          <w:szCs w:val="24"/>
        </w:rPr>
        <w:t>4</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retain records relating to this </w:t>
      </w:r>
      <w:r w:rsidR="00FE7D84">
        <w:rPr>
          <w:rFonts w:asciiTheme="minorHAnsi" w:hAnsiTheme="minorHAnsi"/>
          <w:sz w:val="24"/>
          <w:szCs w:val="24"/>
        </w:rPr>
        <w:t>Subaward</w:t>
      </w:r>
      <w:r w:rsidRPr="00CE2E46">
        <w:rPr>
          <w:rFonts w:asciiTheme="minorHAnsi" w:hAnsiTheme="minorHAnsi"/>
          <w:sz w:val="24"/>
          <w:szCs w:val="24"/>
        </w:rPr>
        <w:t xml:space="preserve"> for three years after the end of the project period, unless one of the following exceptions applies:</w:t>
      </w:r>
    </w:p>
    <w:p w14:paraId="63E91B78" w14:textId="77777777" w:rsidR="0083363C" w:rsidRPr="00CE2E46" w:rsidRDefault="0083363C" w:rsidP="0083363C">
      <w:pPr>
        <w:rPr>
          <w:rFonts w:asciiTheme="minorHAnsi" w:hAnsiTheme="minorHAnsi"/>
          <w:sz w:val="24"/>
          <w:szCs w:val="24"/>
        </w:rPr>
      </w:pPr>
    </w:p>
    <w:p w14:paraId="00CFB00D" w14:textId="77777777" w:rsidR="0083363C" w:rsidRPr="00CE2E46" w:rsidRDefault="0083363C" w:rsidP="0083363C">
      <w:pPr>
        <w:pStyle w:val="ListParagraph"/>
        <w:numPr>
          <w:ilvl w:val="0"/>
          <w:numId w:val="19"/>
        </w:numPr>
        <w:tabs>
          <w:tab w:val="left" w:pos="900"/>
        </w:tabs>
        <w:ind w:left="900" w:hanging="540"/>
        <w:rPr>
          <w:rFonts w:asciiTheme="minorHAnsi" w:hAnsiTheme="minorHAnsi"/>
          <w:sz w:val="24"/>
          <w:szCs w:val="24"/>
        </w:rPr>
      </w:pPr>
      <w:r w:rsidRPr="00CE2E46">
        <w:rPr>
          <w:rFonts w:asciiTheme="minorHAnsi" w:hAnsiTheme="minorHAnsi"/>
          <w:sz w:val="24"/>
          <w:szCs w:val="24"/>
        </w:rPr>
        <w:t xml:space="preserve">If any litigation, claim, or audit is started before the expiration of the three-year period, the </w:t>
      </w:r>
      <w:r w:rsidR="00FE7D84">
        <w:rPr>
          <w:rFonts w:asciiTheme="minorHAnsi" w:hAnsiTheme="minorHAnsi"/>
          <w:sz w:val="24"/>
          <w:szCs w:val="24"/>
        </w:rPr>
        <w:t>Subrecipient</w:t>
      </w:r>
      <w:r w:rsidRPr="00CE2E46">
        <w:rPr>
          <w:rFonts w:asciiTheme="minorHAnsi" w:hAnsiTheme="minorHAnsi"/>
          <w:sz w:val="24"/>
          <w:szCs w:val="24"/>
        </w:rPr>
        <w:t xml:space="preserve"> is required to retain the records until all litigation, claims, or audit findings involving the records have been resolved and final action taken.</w:t>
      </w:r>
    </w:p>
    <w:p w14:paraId="3AA193F4" w14:textId="77777777" w:rsidR="0083363C" w:rsidRPr="00CE2E46" w:rsidRDefault="0083363C" w:rsidP="0083363C">
      <w:pPr>
        <w:pStyle w:val="ListParagraph"/>
        <w:tabs>
          <w:tab w:val="left" w:pos="900"/>
        </w:tabs>
        <w:ind w:left="900" w:hanging="540"/>
        <w:rPr>
          <w:rFonts w:asciiTheme="minorHAnsi" w:hAnsiTheme="minorHAnsi"/>
          <w:sz w:val="24"/>
          <w:szCs w:val="24"/>
        </w:rPr>
      </w:pPr>
    </w:p>
    <w:p w14:paraId="63B5B814" w14:textId="77777777" w:rsidR="0083363C" w:rsidRPr="00CE2E46" w:rsidRDefault="0083363C" w:rsidP="0083363C">
      <w:pPr>
        <w:pStyle w:val="ListParagraph"/>
        <w:numPr>
          <w:ilvl w:val="0"/>
          <w:numId w:val="19"/>
        </w:numPr>
        <w:tabs>
          <w:tab w:val="left" w:pos="900"/>
        </w:tabs>
        <w:ind w:left="900" w:hanging="54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retain records for any real property or equipment acquired with Federal funds for three years after final disposition of the real property or equipment.</w:t>
      </w:r>
    </w:p>
    <w:p w14:paraId="4D63C4A9" w14:textId="77777777" w:rsidR="0083363C" w:rsidRPr="00CE2E46" w:rsidRDefault="0083363C" w:rsidP="0083363C">
      <w:pPr>
        <w:pStyle w:val="ListParagraph"/>
        <w:tabs>
          <w:tab w:val="left" w:pos="900"/>
        </w:tabs>
        <w:ind w:left="900" w:hanging="540"/>
        <w:rPr>
          <w:rFonts w:asciiTheme="minorHAnsi" w:hAnsiTheme="minorHAnsi"/>
          <w:sz w:val="24"/>
          <w:szCs w:val="24"/>
        </w:rPr>
      </w:pPr>
    </w:p>
    <w:p w14:paraId="077C68BB" w14:textId="77777777" w:rsidR="0083363C" w:rsidRPr="00CE2E46" w:rsidRDefault="0083363C" w:rsidP="0083363C">
      <w:pPr>
        <w:pStyle w:val="ListParagraph"/>
        <w:numPr>
          <w:ilvl w:val="0"/>
          <w:numId w:val="19"/>
        </w:numPr>
        <w:tabs>
          <w:tab w:val="left" w:pos="900"/>
        </w:tabs>
        <w:ind w:left="900" w:hanging="54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not required to retain records after the end of the project period if ARPA-E agrees to maintain the records. </w:t>
      </w:r>
    </w:p>
    <w:p w14:paraId="4ACA7F89" w14:textId="77777777" w:rsidR="0083363C" w:rsidRPr="00CE2E46" w:rsidRDefault="0083363C" w:rsidP="0083363C">
      <w:pPr>
        <w:rPr>
          <w:rFonts w:asciiTheme="minorHAnsi" w:hAnsiTheme="minorHAnsi"/>
          <w:sz w:val="24"/>
          <w:szCs w:val="24"/>
        </w:rPr>
      </w:pPr>
    </w:p>
    <w:p w14:paraId="558B8E0C" w14:textId="77777777" w:rsidR="0083363C" w:rsidRPr="00CE2E46" w:rsidRDefault="0083363C" w:rsidP="0083363C">
      <w:pPr>
        <w:rPr>
          <w:rFonts w:asciiTheme="minorHAnsi" w:hAnsiTheme="minorHAnsi"/>
          <w:sz w:val="24"/>
          <w:szCs w:val="24"/>
        </w:rPr>
      </w:pPr>
      <w:r w:rsidRPr="00CE2E46">
        <w:rPr>
          <w:rFonts w:asciiTheme="minorHAnsi" w:hAnsiTheme="minorHAnsi"/>
          <w:sz w:val="24"/>
          <w:szCs w:val="24"/>
        </w:rPr>
        <w:t xml:space="preserve">Copies of records may be substituted for originals.  </w:t>
      </w:r>
    </w:p>
    <w:p w14:paraId="65D5560C" w14:textId="77777777" w:rsidR="0083363C" w:rsidRPr="00CE2E46" w:rsidRDefault="0083363C" w:rsidP="00306FE7">
      <w:pPr>
        <w:rPr>
          <w:rFonts w:asciiTheme="minorHAnsi" w:hAnsiTheme="minorHAnsi"/>
          <w:b/>
          <w:sz w:val="24"/>
          <w:szCs w:val="24"/>
        </w:rPr>
      </w:pPr>
    </w:p>
    <w:p w14:paraId="4452F595" w14:textId="77777777" w:rsidR="00CA2DC9" w:rsidRPr="00CE2E46" w:rsidRDefault="00CA2DC9" w:rsidP="00306FE7">
      <w:pPr>
        <w:pStyle w:val="ListParagraph"/>
        <w:numPr>
          <w:ilvl w:val="0"/>
          <w:numId w:val="2"/>
        </w:numPr>
        <w:ind w:hanging="720"/>
        <w:outlineLvl w:val="1"/>
        <w:rPr>
          <w:rFonts w:asciiTheme="minorHAnsi" w:hAnsiTheme="minorHAnsi"/>
          <w:b/>
          <w:sz w:val="24"/>
          <w:szCs w:val="24"/>
        </w:rPr>
      </w:pPr>
      <w:bookmarkStart w:id="1126" w:name="_Toc306714742"/>
      <w:bookmarkStart w:id="1127" w:name="_Toc306733924"/>
      <w:bookmarkStart w:id="1128" w:name="_Toc306737538"/>
      <w:bookmarkStart w:id="1129" w:name="_Toc306737636"/>
      <w:bookmarkStart w:id="1130" w:name="_Toc306576495"/>
      <w:bookmarkStart w:id="1131" w:name="_Toc306576625"/>
      <w:bookmarkStart w:id="1132" w:name="_Toc306576754"/>
      <w:bookmarkStart w:id="1133" w:name="_Toc306576884"/>
      <w:bookmarkStart w:id="1134" w:name="_Toc306577020"/>
      <w:bookmarkStart w:id="1135" w:name="_Toc306699351"/>
      <w:r w:rsidRPr="00CE2E46">
        <w:rPr>
          <w:rFonts w:asciiTheme="minorHAnsi" w:hAnsiTheme="minorHAnsi"/>
          <w:b/>
          <w:sz w:val="24"/>
          <w:szCs w:val="24"/>
        </w:rPr>
        <w:t>AUDITS</w:t>
      </w:r>
      <w:bookmarkEnd w:id="1126"/>
      <w:bookmarkEnd w:id="1127"/>
      <w:bookmarkEnd w:id="1128"/>
      <w:bookmarkEnd w:id="1129"/>
      <w:r w:rsidR="004E297B" w:rsidRPr="00CE2E46">
        <w:rPr>
          <w:rFonts w:asciiTheme="minorHAnsi" w:hAnsiTheme="minorHAnsi"/>
          <w:b/>
          <w:sz w:val="24"/>
          <w:szCs w:val="24"/>
        </w:rPr>
        <w:t xml:space="preserve"> </w:t>
      </w:r>
      <w:bookmarkEnd w:id="1130"/>
      <w:bookmarkEnd w:id="1131"/>
      <w:bookmarkEnd w:id="1132"/>
      <w:bookmarkEnd w:id="1133"/>
      <w:bookmarkEnd w:id="1134"/>
      <w:bookmarkEnd w:id="1135"/>
    </w:p>
    <w:p w14:paraId="3DA42C32" w14:textId="77777777" w:rsidR="00ED7959" w:rsidRPr="00CE2E46" w:rsidRDefault="00ED7959" w:rsidP="00ED7959">
      <w:pPr>
        <w:pStyle w:val="ListParagraph"/>
        <w:outlineLvl w:val="1"/>
        <w:rPr>
          <w:rFonts w:asciiTheme="minorHAnsi" w:hAnsiTheme="minorHAnsi"/>
          <w:b/>
          <w:sz w:val="24"/>
          <w:szCs w:val="24"/>
        </w:rPr>
      </w:pPr>
    </w:p>
    <w:p w14:paraId="5E40568D" w14:textId="77777777" w:rsidR="00ED7959" w:rsidRPr="00CE2E46" w:rsidRDefault="00ED7959" w:rsidP="00ED7959">
      <w:pPr>
        <w:rPr>
          <w:rFonts w:asciiTheme="minorHAnsi" w:hAnsiTheme="minorHAnsi"/>
          <w:sz w:val="24"/>
          <w:szCs w:val="24"/>
          <w:u w:val="single"/>
        </w:rPr>
      </w:pPr>
      <w:r w:rsidRPr="00CE2E46">
        <w:rPr>
          <w:rFonts w:asciiTheme="minorHAnsi" w:hAnsiTheme="minorHAnsi"/>
          <w:sz w:val="24"/>
          <w:szCs w:val="24"/>
        </w:rPr>
        <w:t>a.</w:t>
      </w:r>
      <w:r w:rsidRPr="00CE2E46">
        <w:rPr>
          <w:rFonts w:asciiTheme="minorHAnsi" w:hAnsiTheme="minorHAnsi"/>
          <w:sz w:val="24"/>
          <w:szCs w:val="24"/>
        </w:rPr>
        <w:tab/>
      </w:r>
      <w:r w:rsidRPr="00CE2E46">
        <w:rPr>
          <w:rFonts w:asciiTheme="minorHAnsi" w:hAnsiTheme="minorHAnsi"/>
          <w:sz w:val="24"/>
          <w:szCs w:val="24"/>
          <w:u w:val="single"/>
        </w:rPr>
        <w:t>Audits Generally.</w:t>
      </w:r>
    </w:p>
    <w:p w14:paraId="654537A3" w14:textId="77777777" w:rsidR="00ED7959" w:rsidRPr="00CE2E46" w:rsidRDefault="00ED7959" w:rsidP="00306FE7">
      <w:pPr>
        <w:rPr>
          <w:rFonts w:asciiTheme="minorHAnsi" w:hAnsiTheme="minorHAnsi"/>
          <w:b/>
          <w:sz w:val="24"/>
          <w:szCs w:val="24"/>
        </w:rPr>
      </w:pPr>
    </w:p>
    <w:p w14:paraId="2B744EF1" w14:textId="77777777" w:rsidR="00411A60" w:rsidRPr="00CE2E46" w:rsidRDefault="00087795" w:rsidP="00411A60">
      <w:pPr>
        <w:rPr>
          <w:rFonts w:asciiTheme="minorHAnsi" w:hAnsiTheme="minorHAnsi"/>
          <w:sz w:val="24"/>
          <w:szCs w:val="24"/>
        </w:rPr>
      </w:pPr>
      <w:r w:rsidRPr="00CE2E46">
        <w:rPr>
          <w:rFonts w:asciiTheme="minorHAnsi" w:hAnsiTheme="minorHAnsi"/>
          <w:sz w:val="24"/>
          <w:szCs w:val="24"/>
        </w:rPr>
        <w:t>T</w:t>
      </w:r>
      <w:r w:rsidR="00411A60" w:rsidRPr="00CE2E46">
        <w:rPr>
          <w:rFonts w:asciiTheme="minorHAnsi" w:hAnsiTheme="minorHAnsi"/>
          <w:sz w:val="24"/>
          <w:szCs w:val="24"/>
        </w:rPr>
        <w:t xml:space="preserve">he </w:t>
      </w:r>
      <w:r w:rsidR="00FE7D84">
        <w:rPr>
          <w:rFonts w:asciiTheme="minorHAnsi" w:hAnsiTheme="minorHAnsi"/>
          <w:sz w:val="24"/>
          <w:szCs w:val="24"/>
        </w:rPr>
        <w:t>Subrecipient</w:t>
      </w:r>
      <w:r w:rsidR="00411A60" w:rsidRPr="00CE2E46">
        <w:rPr>
          <w:rFonts w:asciiTheme="minorHAnsi" w:hAnsiTheme="minorHAnsi"/>
          <w:sz w:val="24"/>
          <w:szCs w:val="24"/>
        </w:rPr>
        <w:t xml:space="preserve"> is required to provide any information, documents, site access, or other assistance requested by ARPA-E or </w:t>
      </w:r>
      <w:r w:rsidRPr="00CE2E46">
        <w:rPr>
          <w:rFonts w:asciiTheme="minorHAnsi" w:hAnsiTheme="minorHAnsi"/>
          <w:sz w:val="24"/>
          <w:szCs w:val="24"/>
        </w:rPr>
        <w:t xml:space="preserve">Federal auditing </w:t>
      </w:r>
      <w:r w:rsidR="00411A60" w:rsidRPr="00CE2E46">
        <w:rPr>
          <w:rFonts w:asciiTheme="minorHAnsi" w:hAnsiTheme="minorHAnsi"/>
          <w:sz w:val="24"/>
          <w:szCs w:val="24"/>
        </w:rPr>
        <w:t xml:space="preserve">agencies (e.g., DOE Inspector General, Government Accountability Office) for the purpose of audits and investigations.  </w:t>
      </w:r>
      <w:r w:rsidR="0028333B" w:rsidRPr="00CE2E46">
        <w:rPr>
          <w:rFonts w:asciiTheme="minorHAnsi" w:hAnsiTheme="minorHAnsi"/>
          <w:sz w:val="24"/>
          <w:szCs w:val="24"/>
        </w:rPr>
        <w:t xml:space="preserve">Such assistance may include, but is not limited to, reasonable access to the </w:t>
      </w:r>
      <w:r w:rsidR="00FE7D84">
        <w:rPr>
          <w:rFonts w:asciiTheme="minorHAnsi" w:hAnsiTheme="minorHAnsi"/>
          <w:sz w:val="24"/>
          <w:szCs w:val="24"/>
        </w:rPr>
        <w:t>Subrecipient</w:t>
      </w:r>
      <w:r w:rsidR="0028333B" w:rsidRPr="00CE2E46">
        <w:rPr>
          <w:rFonts w:asciiTheme="minorHAnsi" w:hAnsiTheme="minorHAnsi"/>
          <w:sz w:val="24"/>
          <w:szCs w:val="24"/>
        </w:rPr>
        <w:t>’s records</w:t>
      </w:r>
      <w:r w:rsidR="008C7AA0" w:rsidRPr="00CE2E46">
        <w:rPr>
          <w:rFonts w:asciiTheme="minorHAnsi" w:hAnsiTheme="minorHAnsi"/>
          <w:sz w:val="24"/>
          <w:szCs w:val="24"/>
        </w:rPr>
        <w:t xml:space="preserve"> relating to this </w:t>
      </w:r>
      <w:r w:rsidR="00FE7D84">
        <w:rPr>
          <w:rFonts w:asciiTheme="minorHAnsi" w:hAnsiTheme="minorHAnsi"/>
          <w:sz w:val="24"/>
          <w:szCs w:val="24"/>
        </w:rPr>
        <w:t>Subaward</w:t>
      </w:r>
      <w:r w:rsidR="0028333B" w:rsidRPr="00CE2E46">
        <w:rPr>
          <w:rFonts w:asciiTheme="minorHAnsi" w:hAnsiTheme="minorHAnsi"/>
          <w:sz w:val="24"/>
          <w:szCs w:val="24"/>
        </w:rPr>
        <w:t xml:space="preserve">. </w:t>
      </w:r>
      <w:r w:rsidR="008C7AA0" w:rsidRPr="00CE2E46">
        <w:rPr>
          <w:rFonts w:asciiTheme="minorHAnsi" w:hAnsiTheme="minorHAnsi"/>
          <w:sz w:val="24"/>
          <w:szCs w:val="24"/>
        </w:rPr>
        <w:t xml:space="preserve"> </w:t>
      </w:r>
      <w:r w:rsidR="0028333B" w:rsidRPr="00CE2E46">
        <w:rPr>
          <w:rFonts w:asciiTheme="minorHAnsi" w:hAnsiTheme="minorHAnsi"/>
          <w:sz w:val="24"/>
          <w:szCs w:val="24"/>
        </w:rPr>
        <w:t>ARPA-E will provide r</w:t>
      </w:r>
      <w:r w:rsidR="00411A60" w:rsidRPr="00CE2E46">
        <w:rPr>
          <w:rFonts w:asciiTheme="minorHAnsi" w:hAnsiTheme="minorHAnsi"/>
          <w:sz w:val="24"/>
          <w:szCs w:val="24"/>
        </w:rPr>
        <w:t xml:space="preserve">easonable advance notice of audits </w:t>
      </w:r>
      <w:r w:rsidR="0028333B" w:rsidRPr="00CE2E46">
        <w:rPr>
          <w:rFonts w:asciiTheme="minorHAnsi" w:hAnsiTheme="minorHAnsi"/>
          <w:sz w:val="24"/>
          <w:szCs w:val="24"/>
        </w:rPr>
        <w:t xml:space="preserve">and </w:t>
      </w:r>
      <w:r w:rsidR="00411A60" w:rsidRPr="00CE2E46">
        <w:rPr>
          <w:rFonts w:asciiTheme="minorHAnsi" w:hAnsiTheme="minorHAnsi"/>
          <w:sz w:val="24"/>
          <w:szCs w:val="24"/>
        </w:rPr>
        <w:t>will minimize interference with ongoing work, to the maximum extent practicable.</w:t>
      </w:r>
    </w:p>
    <w:p w14:paraId="53DD58C0" w14:textId="77777777" w:rsidR="00ED7959" w:rsidRPr="00CE2E46" w:rsidRDefault="00ED7959" w:rsidP="00306FE7">
      <w:pPr>
        <w:rPr>
          <w:rFonts w:asciiTheme="minorHAnsi" w:hAnsiTheme="minorHAnsi"/>
          <w:b/>
          <w:sz w:val="24"/>
          <w:szCs w:val="24"/>
        </w:rPr>
      </w:pPr>
    </w:p>
    <w:p w14:paraId="6DA29198" w14:textId="77777777" w:rsidR="00306FE7" w:rsidRPr="00CE2E46" w:rsidRDefault="00ED7959" w:rsidP="00306FE7">
      <w:pPr>
        <w:rPr>
          <w:rFonts w:asciiTheme="minorHAnsi" w:hAnsiTheme="minorHAnsi"/>
          <w:sz w:val="24"/>
          <w:szCs w:val="24"/>
          <w:u w:val="single"/>
        </w:rPr>
      </w:pPr>
      <w:r w:rsidRPr="00CE2E46">
        <w:rPr>
          <w:rFonts w:asciiTheme="minorHAnsi" w:hAnsiTheme="minorHAnsi"/>
          <w:sz w:val="24"/>
          <w:szCs w:val="24"/>
        </w:rPr>
        <w:t>b</w:t>
      </w:r>
      <w:r w:rsidR="00306FE7" w:rsidRPr="00CE2E46">
        <w:rPr>
          <w:rFonts w:asciiTheme="minorHAnsi" w:hAnsiTheme="minorHAnsi"/>
          <w:sz w:val="24"/>
          <w:szCs w:val="24"/>
        </w:rPr>
        <w:t>.</w:t>
      </w:r>
      <w:r w:rsidR="00306FE7" w:rsidRPr="00CE2E46">
        <w:rPr>
          <w:rFonts w:asciiTheme="minorHAnsi" w:hAnsiTheme="minorHAnsi"/>
          <w:sz w:val="24"/>
          <w:szCs w:val="24"/>
        </w:rPr>
        <w:tab/>
      </w:r>
      <w:bookmarkStart w:id="1136" w:name="_Toc306348183"/>
      <w:r w:rsidR="00306FE7" w:rsidRPr="00CE2E46">
        <w:rPr>
          <w:rFonts w:asciiTheme="minorHAnsi" w:hAnsiTheme="minorHAnsi"/>
          <w:sz w:val="24"/>
          <w:szCs w:val="24"/>
          <w:u w:val="single"/>
        </w:rPr>
        <w:t>Government Audits</w:t>
      </w:r>
      <w:bookmarkEnd w:id="1136"/>
    </w:p>
    <w:p w14:paraId="10B857E0" w14:textId="77777777" w:rsidR="00306FE7" w:rsidRPr="00CE2E46" w:rsidRDefault="00306FE7" w:rsidP="00306FE7">
      <w:pPr>
        <w:rPr>
          <w:rFonts w:asciiTheme="minorHAnsi" w:hAnsiTheme="minorHAnsi"/>
          <w:b/>
          <w:sz w:val="24"/>
          <w:szCs w:val="24"/>
        </w:rPr>
      </w:pPr>
    </w:p>
    <w:p w14:paraId="0B0FF655" w14:textId="7A2DFE11" w:rsidR="00CA548B" w:rsidRPr="00CE2E46" w:rsidRDefault="00F028B6" w:rsidP="00306FE7">
      <w:pPr>
        <w:rPr>
          <w:rFonts w:asciiTheme="minorHAnsi" w:hAnsiTheme="minorHAnsi"/>
          <w:sz w:val="24"/>
          <w:szCs w:val="24"/>
        </w:rPr>
      </w:pPr>
      <w:r w:rsidRPr="00CE2E46">
        <w:rPr>
          <w:rFonts w:asciiTheme="minorHAnsi" w:hAnsiTheme="minorHAnsi"/>
          <w:sz w:val="24"/>
          <w:szCs w:val="24"/>
        </w:rPr>
        <w:t xml:space="preserve">Consistent with </w:t>
      </w:r>
      <w:r w:rsidR="00941208" w:rsidRPr="00C3459E">
        <w:rPr>
          <w:rFonts w:asciiTheme="minorHAnsi" w:hAnsiTheme="minorHAnsi"/>
          <w:sz w:val="24"/>
          <w:szCs w:val="24"/>
        </w:rPr>
        <w:t xml:space="preserve">2 C.F.R. </w:t>
      </w:r>
      <w:r w:rsidR="00941208">
        <w:rPr>
          <w:rFonts w:asciiTheme="minorHAnsi" w:hAnsiTheme="minorHAnsi"/>
          <w:sz w:val="24"/>
          <w:szCs w:val="24"/>
        </w:rPr>
        <w:t>§</w:t>
      </w:r>
      <w:r w:rsidR="00941208" w:rsidRPr="00C3459E">
        <w:rPr>
          <w:rFonts w:asciiTheme="minorHAnsi" w:hAnsiTheme="minorHAnsi"/>
          <w:sz w:val="24"/>
          <w:szCs w:val="24"/>
        </w:rPr>
        <w:t>200.503(b)</w:t>
      </w:r>
      <w:r w:rsidRPr="00CE2E46">
        <w:rPr>
          <w:rFonts w:asciiTheme="minorHAnsi" w:hAnsiTheme="minorHAnsi"/>
          <w:sz w:val="24"/>
          <w:szCs w:val="24"/>
        </w:rPr>
        <w:t xml:space="preserve">, ARPA-E may audit the </w:t>
      </w:r>
      <w:r w:rsidR="00FE7D84">
        <w:rPr>
          <w:rFonts w:asciiTheme="minorHAnsi" w:hAnsiTheme="minorHAnsi"/>
          <w:sz w:val="24"/>
          <w:szCs w:val="24"/>
        </w:rPr>
        <w:t>Subrecipient</w:t>
      </w:r>
      <w:r w:rsidRPr="00CE2E46">
        <w:rPr>
          <w:rFonts w:asciiTheme="minorHAnsi" w:hAnsiTheme="minorHAnsi"/>
          <w:sz w:val="24"/>
          <w:szCs w:val="24"/>
        </w:rPr>
        <w:t xml:space="preserve">’s financial </w:t>
      </w:r>
      <w:r w:rsidR="0099156F" w:rsidRPr="00CE2E46">
        <w:rPr>
          <w:rFonts w:asciiTheme="minorHAnsi" w:hAnsiTheme="minorHAnsi"/>
          <w:sz w:val="24"/>
          <w:szCs w:val="24"/>
        </w:rPr>
        <w:t xml:space="preserve">records </w:t>
      </w:r>
      <w:r w:rsidRPr="00CE2E46">
        <w:rPr>
          <w:rFonts w:asciiTheme="minorHAnsi" w:hAnsiTheme="minorHAnsi"/>
          <w:sz w:val="24"/>
          <w:szCs w:val="24"/>
        </w:rPr>
        <w:t xml:space="preserve">or administrative records relating to this </w:t>
      </w:r>
      <w:r w:rsidR="00FE7D84">
        <w:rPr>
          <w:rFonts w:asciiTheme="minorHAnsi" w:hAnsiTheme="minorHAnsi"/>
          <w:sz w:val="24"/>
          <w:szCs w:val="24"/>
        </w:rPr>
        <w:t>Subaward</w:t>
      </w:r>
      <w:r w:rsidRPr="00CE2E46">
        <w:rPr>
          <w:rFonts w:asciiTheme="minorHAnsi" w:hAnsiTheme="minorHAnsi"/>
          <w:sz w:val="24"/>
          <w:szCs w:val="24"/>
        </w:rPr>
        <w:t xml:space="preserve"> at any time.</w:t>
      </w:r>
    </w:p>
    <w:p w14:paraId="7E69D911" w14:textId="77777777" w:rsidR="00CA548B" w:rsidRPr="00CE2E46" w:rsidRDefault="00CA548B" w:rsidP="00306FE7">
      <w:pPr>
        <w:rPr>
          <w:rFonts w:asciiTheme="minorHAnsi" w:hAnsiTheme="minorHAnsi"/>
          <w:sz w:val="24"/>
          <w:szCs w:val="24"/>
        </w:rPr>
      </w:pPr>
    </w:p>
    <w:p w14:paraId="3DB9583D" w14:textId="77777777" w:rsidR="00306FE7" w:rsidRPr="00CE2E46" w:rsidRDefault="00F028B6" w:rsidP="00306FE7">
      <w:pPr>
        <w:rPr>
          <w:rFonts w:asciiTheme="minorHAnsi" w:hAnsiTheme="minorHAnsi"/>
          <w:sz w:val="24"/>
          <w:szCs w:val="24"/>
        </w:rPr>
      </w:pPr>
      <w:r w:rsidRPr="00CE2E46">
        <w:rPr>
          <w:rFonts w:asciiTheme="minorHAnsi" w:hAnsiTheme="minorHAnsi"/>
          <w:sz w:val="24"/>
          <w:szCs w:val="24"/>
        </w:rPr>
        <w:t xml:space="preserve">ARPA-E may conduct a final audit at the end of the project period (or the termination of </w:t>
      </w:r>
      <w:r w:rsidRPr="00CE2E46">
        <w:rPr>
          <w:rFonts w:asciiTheme="minorHAnsi" w:hAnsiTheme="minorHAnsi"/>
          <w:sz w:val="24"/>
          <w:szCs w:val="24"/>
        </w:rPr>
        <w:lastRenderedPageBreak/>
        <w:t xml:space="preserve">the </w:t>
      </w:r>
      <w:r w:rsidR="00B10846">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 xml:space="preserve">, if applicable).  Upon completion of the audit, the </w:t>
      </w:r>
      <w:r w:rsidR="00FE7D84">
        <w:rPr>
          <w:rFonts w:asciiTheme="minorHAnsi" w:hAnsiTheme="minorHAnsi"/>
          <w:sz w:val="24"/>
          <w:szCs w:val="24"/>
        </w:rPr>
        <w:t>Subrecipient</w:t>
      </w:r>
      <w:r w:rsidRPr="00CE2E46">
        <w:rPr>
          <w:rFonts w:asciiTheme="minorHAnsi" w:hAnsiTheme="minorHAnsi"/>
          <w:sz w:val="24"/>
          <w:szCs w:val="24"/>
        </w:rPr>
        <w:t xml:space="preserve"> is required to refund to ARPA-E any payments for costs that were determined to be unallowable.</w:t>
      </w:r>
      <w:r w:rsidR="003559C5" w:rsidRPr="00CE2E46">
        <w:rPr>
          <w:rFonts w:asciiTheme="minorHAnsi" w:hAnsiTheme="minorHAnsi"/>
          <w:sz w:val="24"/>
          <w:szCs w:val="24"/>
        </w:rPr>
        <w:t xml:space="preserve"> </w:t>
      </w:r>
      <w:r w:rsidR="003F3C6E" w:rsidRPr="00CE2E46">
        <w:rPr>
          <w:rFonts w:asciiTheme="minorHAnsi" w:hAnsiTheme="minorHAnsi"/>
          <w:sz w:val="24"/>
          <w:szCs w:val="24"/>
        </w:rPr>
        <w:t xml:space="preserve"> </w:t>
      </w:r>
    </w:p>
    <w:p w14:paraId="0A7AE7C4" w14:textId="77777777" w:rsidR="00306FE7" w:rsidRPr="00CE2E46" w:rsidRDefault="00306FE7" w:rsidP="00306FE7">
      <w:pPr>
        <w:rPr>
          <w:rFonts w:asciiTheme="minorHAnsi" w:hAnsiTheme="minorHAnsi"/>
          <w:sz w:val="24"/>
          <w:szCs w:val="24"/>
        </w:rPr>
      </w:pPr>
    </w:p>
    <w:p w14:paraId="281A083F" w14:textId="5178C677" w:rsidR="00306FE7" w:rsidRPr="00CE2E46" w:rsidRDefault="00ED7959" w:rsidP="00306FE7">
      <w:pPr>
        <w:rPr>
          <w:rFonts w:asciiTheme="minorHAnsi" w:hAnsiTheme="minorHAnsi"/>
          <w:sz w:val="24"/>
          <w:szCs w:val="24"/>
          <w:u w:val="single"/>
        </w:rPr>
      </w:pPr>
      <w:bookmarkStart w:id="1137" w:name="_Toc306348184"/>
      <w:r w:rsidRPr="00CE2E46">
        <w:rPr>
          <w:rFonts w:asciiTheme="minorHAnsi" w:hAnsiTheme="minorHAnsi"/>
          <w:sz w:val="24"/>
          <w:szCs w:val="24"/>
        </w:rPr>
        <w:t>c</w:t>
      </w:r>
      <w:r w:rsidR="00306FE7" w:rsidRPr="00CE2E46">
        <w:rPr>
          <w:rFonts w:asciiTheme="minorHAnsi" w:hAnsiTheme="minorHAnsi"/>
          <w:sz w:val="24"/>
          <w:szCs w:val="24"/>
        </w:rPr>
        <w:t>.</w:t>
      </w:r>
      <w:r w:rsidR="00306FE7" w:rsidRPr="00CE2E46">
        <w:rPr>
          <w:rFonts w:asciiTheme="minorHAnsi" w:hAnsiTheme="minorHAnsi"/>
          <w:sz w:val="24"/>
          <w:szCs w:val="24"/>
        </w:rPr>
        <w:tab/>
      </w:r>
      <w:r w:rsidR="00306FE7" w:rsidRPr="00CE2E46">
        <w:rPr>
          <w:rFonts w:asciiTheme="minorHAnsi" w:hAnsiTheme="minorHAnsi"/>
          <w:sz w:val="24"/>
          <w:szCs w:val="24"/>
          <w:u w:val="single"/>
        </w:rPr>
        <w:t>Compliance Audits</w:t>
      </w:r>
      <w:bookmarkEnd w:id="1137"/>
      <w:r w:rsidR="00941208">
        <w:rPr>
          <w:rFonts w:asciiTheme="minorHAnsi" w:hAnsiTheme="minorHAnsi"/>
          <w:sz w:val="24"/>
          <w:szCs w:val="24"/>
          <w:u w:val="single"/>
        </w:rPr>
        <w:t xml:space="preserve"> for For-Profit Subrecipients</w:t>
      </w:r>
    </w:p>
    <w:p w14:paraId="09BB1BA7" w14:textId="77777777" w:rsidR="00306FE7" w:rsidRPr="00CE2E46" w:rsidRDefault="00306FE7" w:rsidP="00306FE7">
      <w:pPr>
        <w:rPr>
          <w:rFonts w:asciiTheme="minorHAnsi" w:hAnsiTheme="minorHAnsi"/>
          <w:sz w:val="24"/>
          <w:szCs w:val="24"/>
        </w:rPr>
      </w:pPr>
    </w:p>
    <w:p w14:paraId="2D45424D" w14:textId="5EA6936B" w:rsidR="00941208" w:rsidRDefault="00941208" w:rsidP="00941208">
      <w:pPr>
        <w:pStyle w:val="NoSpacing"/>
        <w:rPr>
          <w:rFonts w:asciiTheme="minorHAnsi" w:hAnsiTheme="minorHAnsi"/>
          <w:sz w:val="24"/>
          <w:szCs w:val="24"/>
        </w:rPr>
      </w:pPr>
      <w:r>
        <w:rPr>
          <w:rFonts w:asciiTheme="minorHAnsi" w:hAnsiTheme="minorHAnsi"/>
          <w:sz w:val="24"/>
          <w:szCs w:val="24"/>
        </w:rPr>
        <w:t xml:space="preserve">For-profit </w:t>
      </w:r>
      <w:r w:rsidR="00FE7D84">
        <w:rPr>
          <w:rFonts w:asciiTheme="minorHAnsi" w:hAnsiTheme="minorHAnsi"/>
          <w:sz w:val="24"/>
          <w:szCs w:val="24"/>
        </w:rPr>
        <w:t>Subrecipient</w:t>
      </w:r>
      <w:r>
        <w:rPr>
          <w:rFonts w:asciiTheme="minorHAnsi" w:hAnsiTheme="minorHAnsi"/>
          <w:sz w:val="24"/>
          <w:szCs w:val="24"/>
        </w:rPr>
        <w:t>s</w:t>
      </w:r>
      <w:r w:rsidR="00306FE7" w:rsidRPr="00CE2E46">
        <w:rPr>
          <w:rFonts w:asciiTheme="minorHAnsi" w:hAnsiTheme="minorHAnsi"/>
          <w:sz w:val="24"/>
          <w:szCs w:val="24"/>
        </w:rPr>
        <w:t xml:space="preserve"> </w:t>
      </w:r>
      <w:r>
        <w:rPr>
          <w:rFonts w:asciiTheme="minorHAnsi" w:hAnsiTheme="minorHAnsi"/>
          <w:sz w:val="24"/>
          <w:szCs w:val="24"/>
        </w:rPr>
        <w:t>are</w:t>
      </w:r>
      <w:r w:rsidR="00306FE7" w:rsidRPr="00CE2E46">
        <w:rPr>
          <w:rFonts w:asciiTheme="minorHAnsi" w:hAnsiTheme="minorHAnsi"/>
          <w:sz w:val="24"/>
          <w:szCs w:val="24"/>
        </w:rPr>
        <w:t xml:space="preserve"> required to </w:t>
      </w:r>
      <w:r w:rsidR="006C0EF9" w:rsidRPr="00CE2E46">
        <w:rPr>
          <w:rFonts w:asciiTheme="minorHAnsi" w:hAnsiTheme="minorHAnsi"/>
          <w:sz w:val="24"/>
          <w:szCs w:val="24"/>
        </w:rPr>
        <w:t xml:space="preserve">comply with the annual compliance audit requirements </w:t>
      </w:r>
      <w:r w:rsidR="00F028B6" w:rsidRPr="00CE2E46">
        <w:rPr>
          <w:rFonts w:asciiTheme="minorHAnsi" w:hAnsiTheme="minorHAnsi"/>
          <w:sz w:val="24"/>
          <w:szCs w:val="24"/>
        </w:rPr>
        <w:t xml:space="preserve">in </w:t>
      </w:r>
      <w:r w:rsidRPr="00C3459E">
        <w:rPr>
          <w:rFonts w:asciiTheme="minorHAnsi" w:hAnsiTheme="minorHAnsi"/>
          <w:sz w:val="24"/>
          <w:szCs w:val="24"/>
        </w:rPr>
        <w:t>2 C.F.R. 910 Subpart F.  An audit conducted in accordance with this part must be in lieu of any financial audit of DOE awards which a for-profit entity is required to undergo under any other Federal statute or regulation.</w:t>
      </w:r>
    </w:p>
    <w:p w14:paraId="7593098F" w14:textId="24E2981B" w:rsidR="00941208" w:rsidRDefault="00941208" w:rsidP="00941208">
      <w:pPr>
        <w:pStyle w:val="NoSpacing"/>
        <w:rPr>
          <w:rFonts w:asciiTheme="minorHAnsi" w:hAnsiTheme="minorHAnsi"/>
          <w:sz w:val="24"/>
          <w:szCs w:val="24"/>
        </w:rPr>
      </w:pPr>
    </w:p>
    <w:p w14:paraId="23F1FFAE" w14:textId="2BDC636E" w:rsidR="00941208" w:rsidRPr="00AD35B4" w:rsidRDefault="00941208" w:rsidP="00941208">
      <w:pPr>
        <w:pStyle w:val="NoSpacing"/>
        <w:rPr>
          <w:rFonts w:asciiTheme="minorHAnsi" w:hAnsiTheme="minorHAnsi"/>
          <w:sz w:val="24"/>
          <w:szCs w:val="24"/>
          <w:u w:val="single"/>
        </w:rPr>
      </w:pPr>
      <w:r w:rsidRPr="00170E8D">
        <w:rPr>
          <w:rFonts w:asciiTheme="minorHAnsi" w:hAnsiTheme="minorHAnsi"/>
          <w:sz w:val="24"/>
          <w:szCs w:val="24"/>
        </w:rPr>
        <w:t>d.</w:t>
      </w:r>
      <w:r w:rsidRPr="00170E8D">
        <w:rPr>
          <w:rFonts w:asciiTheme="minorHAnsi" w:hAnsiTheme="minorHAnsi"/>
          <w:sz w:val="24"/>
          <w:szCs w:val="24"/>
        </w:rPr>
        <w:tab/>
      </w:r>
      <w:r w:rsidRPr="00AD35B4">
        <w:rPr>
          <w:rFonts w:asciiTheme="minorHAnsi" w:hAnsiTheme="minorHAnsi"/>
          <w:sz w:val="24"/>
          <w:szCs w:val="24"/>
          <w:u w:val="single"/>
        </w:rPr>
        <w:t>Single Audits for Entities Other than For-Profit Subrecipients</w:t>
      </w:r>
    </w:p>
    <w:p w14:paraId="40DF375F" w14:textId="4E5C0B22" w:rsidR="00941208" w:rsidRDefault="00941208" w:rsidP="00941208">
      <w:pPr>
        <w:pStyle w:val="NoSpacing"/>
        <w:rPr>
          <w:rFonts w:asciiTheme="minorHAnsi" w:hAnsiTheme="minorHAnsi"/>
          <w:sz w:val="24"/>
          <w:szCs w:val="24"/>
        </w:rPr>
      </w:pPr>
    </w:p>
    <w:p w14:paraId="3C23E61A" w14:textId="7F85FC1B" w:rsidR="00941208" w:rsidRPr="00C3459E" w:rsidRDefault="00941208" w:rsidP="00AD35B4">
      <w:pPr>
        <w:pStyle w:val="NoSpacing"/>
        <w:keepNext/>
        <w:rPr>
          <w:rFonts w:asciiTheme="minorHAnsi" w:hAnsiTheme="minorHAnsi"/>
          <w:sz w:val="24"/>
          <w:szCs w:val="24"/>
        </w:rPr>
      </w:pPr>
      <w:r>
        <w:rPr>
          <w:rFonts w:asciiTheme="minorHAnsi" w:hAnsiTheme="minorHAnsi"/>
          <w:sz w:val="24"/>
          <w:szCs w:val="24"/>
        </w:rPr>
        <w:t>Subr</w:t>
      </w:r>
      <w:r w:rsidRPr="00C3459E">
        <w:rPr>
          <w:rFonts w:asciiTheme="minorHAnsi" w:hAnsiTheme="minorHAnsi"/>
          <w:sz w:val="24"/>
          <w:szCs w:val="24"/>
        </w:rPr>
        <w:t>ecipients other than for-profits are required to comply with the single audit requirements</w:t>
      </w:r>
      <w:r>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w:t>
      </w:r>
      <w:r>
        <w:rPr>
          <w:rFonts w:asciiTheme="minorHAnsi" w:hAnsiTheme="minorHAnsi"/>
          <w:sz w:val="24"/>
          <w:szCs w:val="24"/>
        </w:rPr>
        <w:t>Subr</w:t>
      </w:r>
      <w:r w:rsidRPr="00C3459E">
        <w:rPr>
          <w:rFonts w:asciiTheme="minorHAnsi" w:hAnsiTheme="minorHAnsi"/>
          <w:sz w:val="24"/>
          <w:szCs w:val="24"/>
        </w:rPr>
        <w:t>ecipient is required to undergo under any other Federal statute or regulation.</w:t>
      </w:r>
    </w:p>
    <w:p w14:paraId="7C514C96" w14:textId="77777777" w:rsidR="00AC28B5" w:rsidRPr="00CE2E46" w:rsidRDefault="00AC28B5" w:rsidP="00306FE7">
      <w:pPr>
        <w:rPr>
          <w:rFonts w:asciiTheme="minorHAnsi" w:hAnsiTheme="minorHAnsi"/>
          <w:sz w:val="24"/>
          <w:szCs w:val="24"/>
        </w:rPr>
      </w:pPr>
    </w:p>
    <w:p w14:paraId="55F40AC8" w14:textId="77777777" w:rsidR="00436978" w:rsidRDefault="00E4679A" w:rsidP="00E4679A">
      <w:pPr>
        <w:pStyle w:val="ListParagraph"/>
        <w:numPr>
          <w:ilvl w:val="0"/>
          <w:numId w:val="2"/>
        </w:numPr>
        <w:ind w:hanging="720"/>
        <w:outlineLvl w:val="1"/>
        <w:rPr>
          <w:rFonts w:asciiTheme="minorHAnsi" w:hAnsiTheme="minorHAnsi"/>
          <w:b/>
          <w:sz w:val="24"/>
          <w:szCs w:val="24"/>
        </w:rPr>
      </w:pPr>
      <w:bookmarkStart w:id="1138" w:name="_Toc306348194"/>
      <w:bookmarkStart w:id="1139" w:name="_Toc306348448"/>
      <w:bookmarkStart w:id="1140" w:name="_Toc306349047"/>
      <w:bookmarkStart w:id="1141" w:name="_Toc306352962"/>
      <w:bookmarkStart w:id="1142" w:name="_Toc306353096"/>
      <w:bookmarkStart w:id="1143" w:name="_Toc306576496"/>
      <w:bookmarkStart w:id="1144" w:name="_Toc306576626"/>
      <w:bookmarkStart w:id="1145" w:name="_Toc306576755"/>
      <w:bookmarkStart w:id="1146" w:name="_Toc306576885"/>
      <w:bookmarkStart w:id="1147" w:name="_Toc306577021"/>
      <w:bookmarkStart w:id="1148" w:name="_Toc306699352"/>
      <w:bookmarkStart w:id="1149" w:name="_Toc306714743"/>
      <w:bookmarkStart w:id="1150" w:name="_Toc306733925"/>
      <w:bookmarkStart w:id="1151" w:name="_Toc306737539"/>
      <w:bookmarkStart w:id="1152" w:name="_Toc306737637"/>
      <w:r w:rsidRPr="00CE2E46">
        <w:rPr>
          <w:rFonts w:asciiTheme="minorHAnsi" w:hAnsiTheme="minorHAnsi"/>
          <w:b/>
          <w:sz w:val="24"/>
          <w:szCs w:val="24"/>
        </w:rPr>
        <w:t>CLAIMS, DISPUTES, AND APPEALS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0E4E70E7" w14:textId="77777777" w:rsidR="00436978" w:rsidRDefault="00436978" w:rsidP="00436978">
      <w:pPr>
        <w:pStyle w:val="ListParagraph"/>
        <w:outlineLvl w:val="1"/>
        <w:rPr>
          <w:rFonts w:asciiTheme="minorHAnsi" w:hAnsiTheme="minorHAnsi"/>
          <w:b/>
          <w:sz w:val="24"/>
          <w:szCs w:val="24"/>
        </w:rPr>
      </w:pPr>
    </w:p>
    <w:p w14:paraId="400D63C6" w14:textId="49DD4FB3" w:rsidR="00170E8D" w:rsidRPr="0054375B" w:rsidRDefault="00170E8D" w:rsidP="00170E8D">
      <w:pPr>
        <w:rPr>
          <w:rFonts w:asciiTheme="minorHAnsi" w:hAnsiTheme="minorHAnsi"/>
          <w:sz w:val="24"/>
          <w:szCs w:val="24"/>
          <w:u w:val="single"/>
        </w:rPr>
      </w:pPr>
      <w:r>
        <w:rPr>
          <w:rFonts w:asciiTheme="minorHAnsi" w:hAnsiTheme="minorHAnsi"/>
          <w:sz w:val="24"/>
          <w:szCs w:val="24"/>
        </w:rPr>
        <w:t>a</w:t>
      </w:r>
      <w:r w:rsidRPr="00170E8D">
        <w:rPr>
          <w:rFonts w:asciiTheme="minorHAnsi" w:hAnsiTheme="minorHAnsi"/>
          <w:sz w:val="24"/>
          <w:szCs w:val="24"/>
        </w:rPr>
        <w:t>.</w:t>
      </w:r>
      <w:r w:rsidRPr="00170E8D">
        <w:rPr>
          <w:rFonts w:asciiTheme="minorHAnsi" w:hAnsiTheme="minorHAnsi"/>
          <w:sz w:val="24"/>
          <w:szCs w:val="24"/>
        </w:rPr>
        <w:tab/>
      </w:r>
      <w:r w:rsidRPr="0054375B">
        <w:rPr>
          <w:rFonts w:asciiTheme="minorHAnsi" w:hAnsiTheme="minorHAnsi"/>
          <w:sz w:val="24"/>
          <w:szCs w:val="24"/>
          <w:u w:val="single"/>
        </w:rPr>
        <w:t>Limitation of Damages</w:t>
      </w:r>
    </w:p>
    <w:p w14:paraId="5CB982C3" w14:textId="77777777" w:rsidR="00170E8D" w:rsidRDefault="00170E8D" w:rsidP="00170E8D">
      <w:pPr>
        <w:rPr>
          <w:rFonts w:asciiTheme="minorHAnsi" w:hAnsiTheme="minorHAnsi"/>
          <w:sz w:val="24"/>
          <w:szCs w:val="24"/>
        </w:rPr>
      </w:pPr>
    </w:p>
    <w:p w14:paraId="53DA58E4" w14:textId="77777777" w:rsidR="00170E8D" w:rsidRDefault="00170E8D" w:rsidP="00170E8D">
      <w:pPr>
        <w:rPr>
          <w:rFonts w:asciiTheme="minorHAnsi" w:hAnsiTheme="minorHAnsi"/>
          <w:sz w:val="24"/>
          <w:szCs w:val="24"/>
        </w:rPr>
      </w:pPr>
      <w:r>
        <w:rPr>
          <w:rFonts w:asciiTheme="minorHAnsi" w:hAnsiTheme="minorHAnsi"/>
          <w:sz w:val="24"/>
          <w:szCs w:val="24"/>
        </w:rPr>
        <w:t xml:space="preserve">Under no circumstances shall the Federal Government be liable for </w:t>
      </w:r>
      <w:r w:rsidRPr="00CE2E46">
        <w:rPr>
          <w:rFonts w:asciiTheme="minorHAnsi" w:hAnsiTheme="minorHAnsi"/>
          <w:sz w:val="24"/>
          <w:szCs w:val="24"/>
        </w:rPr>
        <w:t xml:space="preserve">consequential, punitive, special, or incidental damages, claims for lost profits, or </w:t>
      </w:r>
      <w:r>
        <w:rPr>
          <w:rFonts w:asciiTheme="minorHAnsi" w:hAnsiTheme="minorHAnsi"/>
          <w:sz w:val="24"/>
          <w:szCs w:val="24"/>
        </w:rPr>
        <w:t xml:space="preserve">similar damages arising out of or relating to this Subaward.  </w:t>
      </w:r>
      <w:r w:rsidRPr="008C28DC">
        <w:rPr>
          <w:rFonts w:asciiTheme="minorHAnsi" w:hAnsiTheme="minorHAnsi"/>
          <w:sz w:val="24"/>
          <w:szCs w:val="24"/>
        </w:rPr>
        <w:t>ARPA-E’s liability for direct damages will not exceed the limitation of funds of this Agreement less amounts previously reimbursed for costs incurred under this Agreement</w:t>
      </w:r>
      <w:r>
        <w:rPr>
          <w:rFonts w:asciiTheme="minorHAnsi" w:hAnsiTheme="minorHAnsi"/>
          <w:sz w:val="24"/>
          <w:szCs w:val="24"/>
        </w:rPr>
        <w:t>.</w:t>
      </w:r>
    </w:p>
    <w:p w14:paraId="2E1962DC" w14:textId="77777777" w:rsidR="00170E8D" w:rsidRDefault="00170E8D" w:rsidP="00436978">
      <w:pPr>
        <w:rPr>
          <w:rFonts w:asciiTheme="minorHAnsi" w:hAnsiTheme="minorHAnsi"/>
          <w:sz w:val="24"/>
          <w:szCs w:val="24"/>
        </w:rPr>
      </w:pPr>
    </w:p>
    <w:p w14:paraId="5F220367" w14:textId="5455B7EE" w:rsidR="00941208" w:rsidRPr="00AD35B4" w:rsidRDefault="00170E8D" w:rsidP="00436978">
      <w:pPr>
        <w:rPr>
          <w:rFonts w:asciiTheme="minorHAnsi" w:hAnsiTheme="minorHAnsi"/>
          <w:sz w:val="24"/>
          <w:szCs w:val="24"/>
          <w:u w:val="single"/>
        </w:rPr>
      </w:pPr>
      <w:r>
        <w:rPr>
          <w:rFonts w:asciiTheme="minorHAnsi" w:hAnsiTheme="minorHAnsi"/>
          <w:sz w:val="24"/>
          <w:szCs w:val="24"/>
        </w:rPr>
        <w:t>b</w:t>
      </w:r>
      <w:r w:rsidR="00941208" w:rsidRPr="00170E8D">
        <w:rPr>
          <w:rFonts w:asciiTheme="minorHAnsi" w:hAnsiTheme="minorHAnsi"/>
          <w:sz w:val="24"/>
          <w:szCs w:val="24"/>
        </w:rPr>
        <w:t>.</w:t>
      </w:r>
      <w:r w:rsidR="00941208" w:rsidRPr="00170E8D">
        <w:rPr>
          <w:rFonts w:asciiTheme="minorHAnsi" w:hAnsiTheme="minorHAnsi"/>
          <w:sz w:val="24"/>
          <w:szCs w:val="24"/>
        </w:rPr>
        <w:tab/>
      </w:r>
      <w:r w:rsidR="00941208" w:rsidRPr="00AD35B4">
        <w:rPr>
          <w:rFonts w:asciiTheme="minorHAnsi" w:hAnsiTheme="minorHAnsi"/>
          <w:sz w:val="24"/>
          <w:szCs w:val="24"/>
          <w:u w:val="single"/>
        </w:rPr>
        <w:t>Claims</w:t>
      </w:r>
    </w:p>
    <w:p w14:paraId="35B94C23" w14:textId="20AAA199" w:rsidR="00941208" w:rsidRDefault="00941208" w:rsidP="00436978">
      <w:pPr>
        <w:rPr>
          <w:rFonts w:asciiTheme="minorHAnsi" w:hAnsiTheme="minorHAnsi"/>
          <w:sz w:val="24"/>
          <w:szCs w:val="24"/>
        </w:rPr>
      </w:pPr>
    </w:p>
    <w:p w14:paraId="61C6183D" w14:textId="4BA0FA80" w:rsidR="00941208" w:rsidRDefault="00170E8D" w:rsidP="00941208">
      <w:pPr>
        <w:rPr>
          <w:rFonts w:asciiTheme="minorHAnsi" w:hAnsiTheme="minorHAnsi"/>
          <w:sz w:val="24"/>
          <w:szCs w:val="24"/>
        </w:rPr>
      </w:pPr>
      <w:r>
        <w:rPr>
          <w:rFonts w:asciiTheme="minorHAnsi" w:hAnsiTheme="minorHAnsi"/>
          <w:sz w:val="24"/>
          <w:szCs w:val="24"/>
        </w:rPr>
        <w:t>[</w:t>
      </w:r>
      <w:r>
        <w:rPr>
          <w:rFonts w:asciiTheme="minorHAnsi" w:hAnsiTheme="minorHAnsi"/>
          <w:i/>
          <w:iCs/>
          <w:sz w:val="24"/>
          <w:szCs w:val="24"/>
        </w:rPr>
        <w:t>Insert clause regarding processes of notifying counterparty of claims</w:t>
      </w:r>
      <w:r>
        <w:rPr>
          <w:rFonts w:asciiTheme="minorHAnsi" w:hAnsiTheme="minorHAnsi"/>
          <w:sz w:val="24"/>
          <w:szCs w:val="24"/>
        </w:rPr>
        <w:t>.]</w:t>
      </w:r>
      <w:r>
        <w:rPr>
          <w:rFonts w:asciiTheme="minorHAnsi" w:hAnsiTheme="minorHAnsi"/>
          <w:i/>
          <w:iCs/>
          <w:sz w:val="24"/>
          <w:szCs w:val="24"/>
        </w:rPr>
        <w:t xml:space="preserve">  </w:t>
      </w:r>
    </w:p>
    <w:p w14:paraId="2081C512" w14:textId="39EFA145" w:rsidR="00941208" w:rsidRDefault="00941208" w:rsidP="00941208">
      <w:pPr>
        <w:rPr>
          <w:rFonts w:asciiTheme="minorHAnsi" w:hAnsiTheme="minorHAnsi"/>
          <w:sz w:val="24"/>
          <w:szCs w:val="24"/>
        </w:rPr>
      </w:pPr>
    </w:p>
    <w:p w14:paraId="7F1C522A" w14:textId="77777777" w:rsidR="00941208" w:rsidRPr="00AD35B4" w:rsidRDefault="00941208" w:rsidP="00941208">
      <w:pPr>
        <w:rPr>
          <w:rFonts w:asciiTheme="minorHAnsi" w:hAnsiTheme="minorHAnsi"/>
          <w:sz w:val="24"/>
          <w:szCs w:val="24"/>
          <w:u w:val="single"/>
        </w:rPr>
      </w:pPr>
      <w:r w:rsidRPr="00170E8D">
        <w:rPr>
          <w:rFonts w:asciiTheme="minorHAnsi" w:hAnsiTheme="minorHAnsi"/>
          <w:sz w:val="24"/>
          <w:szCs w:val="24"/>
        </w:rPr>
        <w:t>c.</w:t>
      </w:r>
      <w:r w:rsidRPr="00170E8D">
        <w:rPr>
          <w:rFonts w:asciiTheme="minorHAnsi" w:hAnsiTheme="minorHAnsi"/>
          <w:sz w:val="24"/>
          <w:szCs w:val="24"/>
        </w:rPr>
        <w:tab/>
      </w:r>
      <w:r w:rsidRPr="00AD35B4">
        <w:rPr>
          <w:rFonts w:asciiTheme="minorHAnsi" w:hAnsiTheme="minorHAnsi"/>
          <w:sz w:val="24"/>
          <w:szCs w:val="24"/>
          <w:u w:val="single"/>
        </w:rPr>
        <w:t>Disputes and Appeals</w:t>
      </w:r>
    </w:p>
    <w:p w14:paraId="31C9E476" w14:textId="294E4AE0" w:rsidR="00941208" w:rsidRDefault="00941208" w:rsidP="00941208">
      <w:pPr>
        <w:rPr>
          <w:rFonts w:asciiTheme="minorHAnsi" w:hAnsiTheme="minorHAnsi"/>
          <w:sz w:val="24"/>
          <w:szCs w:val="24"/>
        </w:rPr>
      </w:pPr>
    </w:p>
    <w:p w14:paraId="49326612" w14:textId="63672AD1" w:rsidR="00170E8D" w:rsidRDefault="00170E8D" w:rsidP="00170E8D">
      <w:pPr>
        <w:rPr>
          <w:rFonts w:asciiTheme="minorHAnsi" w:hAnsiTheme="minorHAnsi"/>
          <w:sz w:val="24"/>
          <w:szCs w:val="24"/>
        </w:rPr>
      </w:pPr>
      <w:r>
        <w:rPr>
          <w:rFonts w:asciiTheme="minorHAnsi" w:hAnsiTheme="minorHAnsi"/>
          <w:sz w:val="24"/>
          <w:szCs w:val="24"/>
        </w:rPr>
        <w:t>[</w:t>
      </w:r>
      <w:r>
        <w:rPr>
          <w:rFonts w:asciiTheme="minorHAnsi" w:hAnsiTheme="minorHAnsi"/>
          <w:i/>
          <w:iCs/>
          <w:sz w:val="24"/>
          <w:szCs w:val="24"/>
        </w:rPr>
        <w:t xml:space="preserve">Insert clause regarding claims, disputes and appeals mechanism to resolve claims between counterparties.  Note the Prime Recipient must resolve all disputes with ARPA-E in accordance with the procedures set forth </w:t>
      </w:r>
      <w:r w:rsidRPr="00170E8D">
        <w:rPr>
          <w:rFonts w:asciiTheme="minorHAnsi" w:hAnsiTheme="minorHAnsi"/>
          <w:i/>
          <w:iCs/>
          <w:sz w:val="24"/>
          <w:szCs w:val="24"/>
        </w:rPr>
        <w:t>in 2 C.F.R.</w:t>
      </w:r>
      <w:r w:rsidRPr="00AD35B4">
        <w:rPr>
          <w:rFonts w:asciiTheme="minorHAnsi" w:hAnsiTheme="minorHAnsi"/>
          <w:i/>
          <w:iCs/>
          <w:sz w:val="24"/>
          <w:szCs w:val="24"/>
        </w:rPr>
        <w:t xml:space="preserve"> § 910.128.</w:t>
      </w:r>
      <w:r>
        <w:rPr>
          <w:rFonts w:asciiTheme="minorHAnsi" w:hAnsiTheme="minorHAnsi"/>
          <w:sz w:val="24"/>
          <w:szCs w:val="24"/>
        </w:rPr>
        <w:t>]</w:t>
      </w:r>
      <w:r w:rsidRPr="00AD35B4">
        <w:rPr>
          <w:rFonts w:asciiTheme="minorHAnsi" w:hAnsiTheme="minorHAnsi"/>
          <w:sz w:val="24"/>
          <w:szCs w:val="24"/>
        </w:rPr>
        <w:t xml:space="preserve"> </w:t>
      </w:r>
    </w:p>
    <w:p w14:paraId="35FCECD6" w14:textId="77777777" w:rsidR="00E4679A" w:rsidRPr="00CE2E46" w:rsidRDefault="00E4679A" w:rsidP="00436978">
      <w:pPr>
        <w:pStyle w:val="ListParagraph"/>
        <w:outlineLvl w:val="1"/>
        <w:rPr>
          <w:rFonts w:asciiTheme="minorHAnsi" w:hAnsiTheme="minorHAnsi"/>
          <w:b/>
          <w:sz w:val="24"/>
          <w:szCs w:val="24"/>
        </w:rPr>
      </w:pPr>
    </w:p>
    <w:p w14:paraId="5E40F640" w14:textId="4E31C212" w:rsidR="00941208" w:rsidRDefault="00941208" w:rsidP="00436978">
      <w:pPr>
        <w:pStyle w:val="ListParagraph"/>
        <w:numPr>
          <w:ilvl w:val="0"/>
          <w:numId w:val="2"/>
        </w:numPr>
        <w:ind w:hanging="720"/>
        <w:outlineLvl w:val="1"/>
        <w:rPr>
          <w:rFonts w:asciiTheme="minorHAnsi" w:hAnsiTheme="minorHAnsi"/>
          <w:b/>
          <w:sz w:val="24"/>
          <w:szCs w:val="24"/>
        </w:rPr>
      </w:pPr>
      <w:r>
        <w:rPr>
          <w:rFonts w:asciiTheme="minorHAnsi" w:hAnsiTheme="minorHAnsi"/>
          <w:b/>
          <w:sz w:val="24"/>
          <w:szCs w:val="24"/>
        </w:rPr>
        <w:t>CONFERENCE SPENDING</w:t>
      </w:r>
    </w:p>
    <w:p w14:paraId="65EF15F6" w14:textId="729A97FE" w:rsidR="00941208" w:rsidRDefault="00941208" w:rsidP="00941208">
      <w:pPr>
        <w:outlineLvl w:val="1"/>
        <w:rPr>
          <w:rFonts w:asciiTheme="minorHAnsi" w:hAnsiTheme="minorHAnsi"/>
          <w:b/>
          <w:sz w:val="24"/>
          <w:szCs w:val="24"/>
        </w:rPr>
      </w:pPr>
    </w:p>
    <w:p w14:paraId="4C5FF145" w14:textId="14E1E115" w:rsidR="00941208" w:rsidRPr="00020383" w:rsidRDefault="00941208" w:rsidP="00941208">
      <w:pPr>
        <w:rPr>
          <w:rFonts w:asciiTheme="minorHAnsi" w:hAnsiTheme="minorHAnsi"/>
          <w:color w:val="000000"/>
          <w:sz w:val="24"/>
          <w:szCs w:val="24"/>
        </w:rPr>
      </w:pPr>
      <w:r w:rsidRPr="00020383">
        <w:rPr>
          <w:rFonts w:asciiTheme="minorHAnsi" w:hAnsiTheme="minorHAnsi"/>
          <w:color w:val="000000"/>
          <w:sz w:val="24"/>
          <w:szCs w:val="24"/>
        </w:rPr>
        <w:t xml:space="preserve">The </w:t>
      </w:r>
      <w:r>
        <w:rPr>
          <w:rFonts w:asciiTheme="minorHAnsi" w:hAnsiTheme="minorHAnsi"/>
          <w:color w:val="000000"/>
          <w:sz w:val="24"/>
          <w:szCs w:val="24"/>
        </w:rPr>
        <w:t>Subr</w:t>
      </w:r>
      <w:r w:rsidRPr="00020383">
        <w:rPr>
          <w:rFonts w:asciiTheme="minorHAnsi" w:hAnsiTheme="minorHAnsi"/>
          <w:color w:val="000000"/>
          <w:sz w:val="24"/>
          <w:szCs w:val="24"/>
        </w:rPr>
        <w:t>ecipient shall not use any Federal funds to:</w:t>
      </w:r>
    </w:p>
    <w:p w14:paraId="17B7B36B" w14:textId="77777777" w:rsidR="00941208" w:rsidRPr="00020383" w:rsidRDefault="00941208" w:rsidP="00941208">
      <w:pPr>
        <w:rPr>
          <w:rFonts w:asciiTheme="minorHAnsi" w:hAnsiTheme="minorHAnsi"/>
          <w:color w:val="000000"/>
          <w:sz w:val="24"/>
          <w:szCs w:val="24"/>
        </w:rPr>
      </w:pPr>
      <w:r w:rsidRPr="00020383">
        <w:rPr>
          <w:rFonts w:asciiTheme="minorHAnsi" w:hAnsiTheme="minorHAnsi"/>
          <w:color w:val="000000"/>
          <w:sz w:val="24"/>
          <w:szCs w:val="24"/>
        </w:rPr>
        <w:t> </w:t>
      </w:r>
    </w:p>
    <w:p w14:paraId="7D6AD10E" w14:textId="6E08732F" w:rsidR="00941208" w:rsidRPr="00020383" w:rsidRDefault="00941208" w:rsidP="00941208">
      <w:pPr>
        <w:pStyle w:val="ListParagraph"/>
        <w:widowControl/>
        <w:numPr>
          <w:ilvl w:val="0"/>
          <w:numId w:val="47"/>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w:t>
      </w:r>
      <w:r w:rsidRPr="00020383">
        <w:rPr>
          <w:rFonts w:asciiTheme="minorHAnsi" w:hAnsiTheme="minorHAnsi"/>
          <w:color w:val="000000"/>
          <w:sz w:val="24"/>
          <w:szCs w:val="24"/>
        </w:rPr>
        <w:lastRenderedPageBreak/>
        <w:t xml:space="preserve">directly and programmatically related to the purpose for which </w:t>
      </w:r>
      <w:r>
        <w:rPr>
          <w:rFonts w:asciiTheme="minorHAnsi" w:hAnsiTheme="minorHAnsi"/>
          <w:color w:val="000000"/>
          <w:sz w:val="24"/>
          <w:szCs w:val="24"/>
        </w:rPr>
        <w:t>its</w:t>
      </w:r>
      <w:r w:rsidRPr="00020383">
        <w:rPr>
          <w:rFonts w:asciiTheme="minorHAnsi" w:hAnsiTheme="minorHAnsi"/>
          <w:color w:val="000000"/>
          <w:sz w:val="24"/>
          <w:szCs w:val="24"/>
        </w:rPr>
        <w:t xml:space="preserve"> ARPA-E </w:t>
      </w:r>
      <w:r>
        <w:rPr>
          <w:rFonts w:asciiTheme="minorHAnsi" w:hAnsiTheme="minorHAnsi"/>
          <w:color w:val="000000"/>
          <w:sz w:val="24"/>
          <w:szCs w:val="24"/>
        </w:rPr>
        <w:t>Suba</w:t>
      </w:r>
      <w:r w:rsidRPr="00020383">
        <w:rPr>
          <w:rFonts w:asciiTheme="minorHAnsi" w:hAnsiTheme="minorHAnsi"/>
          <w:color w:val="000000"/>
          <w:sz w:val="24"/>
          <w:szCs w:val="24"/>
        </w:rPr>
        <w:t>ward is made and for which the cost to the United States Government is more than $20,000; or</w:t>
      </w:r>
    </w:p>
    <w:p w14:paraId="05E30757" w14:textId="77777777" w:rsidR="00941208" w:rsidRPr="00020383" w:rsidRDefault="00941208" w:rsidP="00941208">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14:paraId="719D54D1" w14:textId="77777777" w:rsidR="00941208" w:rsidRDefault="00941208" w:rsidP="00941208">
      <w:pPr>
        <w:pStyle w:val="ListParagraph"/>
        <w:widowControl/>
        <w:numPr>
          <w:ilvl w:val="0"/>
          <w:numId w:val="47"/>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2FC5E21C" w14:textId="77777777" w:rsidR="00941208" w:rsidRPr="00AD35B4" w:rsidRDefault="00941208" w:rsidP="00AD35B4">
      <w:pPr>
        <w:outlineLvl w:val="1"/>
        <w:rPr>
          <w:rFonts w:asciiTheme="minorHAnsi" w:hAnsiTheme="minorHAnsi"/>
          <w:b/>
          <w:sz w:val="24"/>
          <w:szCs w:val="24"/>
        </w:rPr>
      </w:pPr>
    </w:p>
    <w:p w14:paraId="4316B06C" w14:textId="4D6FA0DB" w:rsidR="00436978" w:rsidRPr="00AD35B4" w:rsidRDefault="00170E8D" w:rsidP="00941208">
      <w:pPr>
        <w:pStyle w:val="ListParagraph"/>
        <w:numPr>
          <w:ilvl w:val="0"/>
          <w:numId w:val="2"/>
        </w:numPr>
        <w:ind w:hanging="720"/>
        <w:outlineLvl w:val="1"/>
        <w:rPr>
          <w:rFonts w:asciiTheme="minorHAnsi" w:hAnsiTheme="minorHAnsi"/>
          <w:b/>
          <w:sz w:val="24"/>
          <w:szCs w:val="24"/>
        </w:rPr>
      </w:pPr>
      <w:r>
        <w:rPr>
          <w:rFonts w:asciiTheme="minorHAnsi" w:hAnsiTheme="minorHAnsi"/>
          <w:b/>
          <w:caps/>
          <w:sz w:val="24"/>
          <w:szCs w:val="24"/>
        </w:rPr>
        <w:t>system for award management registration</w:t>
      </w:r>
    </w:p>
    <w:p w14:paraId="587B018A" w14:textId="77777777" w:rsidR="00436978" w:rsidRPr="00CE2E46" w:rsidRDefault="00436978" w:rsidP="00436978">
      <w:pPr>
        <w:rPr>
          <w:rFonts w:asciiTheme="minorHAnsi" w:hAnsiTheme="minorHAnsi"/>
          <w:sz w:val="24"/>
          <w:szCs w:val="24"/>
        </w:rPr>
      </w:pPr>
    </w:p>
    <w:p w14:paraId="00DBCC2B" w14:textId="73D9542C" w:rsidR="00170E8D" w:rsidRDefault="00170E8D" w:rsidP="00170E8D">
      <w:pPr>
        <w:keepNext/>
        <w:widowControl/>
        <w:rPr>
          <w:rFonts w:asciiTheme="minorHAnsi" w:hAnsiTheme="minorHAnsi"/>
          <w:sz w:val="24"/>
          <w:szCs w:val="24"/>
        </w:rPr>
      </w:pPr>
      <w:r w:rsidRPr="003F5912">
        <w:rPr>
          <w:rFonts w:asciiTheme="minorHAnsi" w:hAnsiTheme="minorHAnsi"/>
          <w:sz w:val="24"/>
          <w:szCs w:val="24"/>
        </w:rPr>
        <w:t xml:space="preserve">Unless </w:t>
      </w:r>
      <w:r>
        <w:rPr>
          <w:rFonts w:asciiTheme="minorHAnsi" w:hAnsiTheme="minorHAnsi"/>
          <w:sz w:val="24"/>
          <w:szCs w:val="24"/>
        </w:rPr>
        <w:t>the Subrecipient</w:t>
      </w:r>
      <w:r w:rsidRPr="003F5912">
        <w:rPr>
          <w:rFonts w:asciiTheme="minorHAnsi" w:hAnsiTheme="minorHAnsi"/>
          <w:sz w:val="24"/>
          <w:szCs w:val="24"/>
        </w:rPr>
        <w:t xml:space="preserve"> </w:t>
      </w:r>
      <w:r>
        <w:rPr>
          <w:rFonts w:asciiTheme="minorHAnsi" w:hAnsiTheme="minorHAnsi"/>
          <w:sz w:val="24"/>
          <w:szCs w:val="24"/>
        </w:rPr>
        <w:t>is</w:t>
      </w:r>
      <w:r w:rsidRPr="003F5912">
        <w:rPr>
          <w:rFonts w:asciiTheme="minorHAnsi" w:hAnsiTheme="minorHAnsi"/>
          <w:sz w:val="24"/>
          <w:szCs w:val="24"/>
        </w:rPr>
        <w:t xml:space="preserve"> exempt from this requirement under 2 C</w:t>
      </w:r>
      <w:r>
        <w:rPr>
          <w:rFonts w:asciiTheme="minorHAnsi" w:hAnsiTheme="minorHAnsi"/>
          <w:sz w:val="24"/>
          <w:szCs w:val="24"/>
        </w:rPr>
        <w:t>.</w:t>
      </w:r>
      <w:r w:rsidRPr="003F5912">
        <w:rPr>
          <w:rFonts w:asciiTheme="minorHAnsi" w:hAnsiTheme="minorHAnsi"/>
          <w:sz w:val="24"/>
          <w:szCs w:val="24"/>
        </w:rPr>
        <w:t>F</w:t>
      </w:r>
      <w:r>
        <w:rPr>
          <w:rFonts w:asciiTheme="minorHAnsi" w:hAnsiTheme="minorHAnsi"/>
          <w:sz w:val="24"/>
          <w:szCs w:val="24"/>
        </w:rPr>
        <w:t>.</w:t>
      </w:r>
      <w:r w:rsidRPr="003F5912">
        <w:rPr>
          <w:rFonts w:asciiTheme="minorHAnsi" w:hAnsiTheme="minorHAnsi"/>
          <w:sz w:val="24"/>
          <w:szCs w:val="24"/>
        </w:rPr>
        <w:t>R</w:t>
      </w:r>
      <w:r>
        <w:rPr>
          <w:rFonts w:asciiTheme="minorHAnsi" w:hAnsiTheme="minorHAnsi"/>
          <w:sz w:val="24"/>
          <w:szCs w:val="24"/>
        </w:rPr>
        <w:t>.</w:t>
      </w:r>
      <w:r w:rsidRPr="003F5912">
        <w:rPr>
          <w:rFonts w:asciiTheme="minorHAnsi" w:hAnsiTheme="minorHAnsi"/>
          <w:sz w:val="24"/>
          <w:szCs w:val="24"/>
        </w:rPr>
        <w:t xml:space="preserve"> </w:t>
      </w:r>
      <w:r>
        <w:rPr>
          <w:rFonts w:asciiTheme="minorHAnsi" w:hAnsiTheme="minorHAnsi"/>
          <w:sz w:val="24"/>
          <w:szCs w:val="24"/>
        </w:rPr>
        <w:t xml:space="preserve">§ </w:t>
      </w:r>
      <w:r w:rsidRPr="003F5912">
        <w:rPr>
          <w:rFonts w:asciiTheme="minorHAnsi" w:hAnsiTheme="minorHAnsi"/>
          <w:sz w:val="24"/>
          <w:szCs w:val="24"/>
        </w:rPr>
        <w:t xml:space="preserve">25.110, the </w:t>
      </w:r>
      <w:r>
        <w:rPr>
          <w:rFonts w:asciiTheme="minorHAnsi" w:hAnsiTheme="minorHAnsi"/>
          <w:sz w:val="24"/>
          <w:szCs w:val="24"/>
        </w:rPr>
        <w:t>Subrecipient</w:t>
      </w:r>
      <w:r w:rsidRPr="003F5912">
        <w:rPr>
          <w:rFonts w:asciiTheme="minorHAnsi" w:hAnsiTheme="minorHAnsi"/>
          <w:sz w:val="24"/>
          <w:szCs w:val="24"/>
        </w:rPr>
        <w:t xml:space="preserve"> must maintain curren</w:t>
      </w:r>
      <w:r>
        <w:rPr>
          <w:rFonts w:asciiTheme="minorHAnsi" w:hAnsiTheme="minorHAnsi"/>
          <w:sz w:val="24"/>
          <w:szCs w:val="24"/>
        </w:rPr>
        <w:t>t</w:t>
      </w:r>
      <w:r w:rsidRPr="003F5912">
        <w:rPr>
          <w:rFonts w:asciiTheme="minorHAnsi" w:hAnsiTheme="minorHAnsi"/>
          <w:sz w:val="24"/>
          <w:szCs w:val="24"/>
        </w:rPr>
        <w:t xml:space="preserve"> information in </w:t>
      </w:r>
      <w:r>
        <w:rPr>
          <w:rFonts w:asciiTheme="minorHAnsi" w:hAnsiTheme="minorHAnsi"/>
          <w:sz w:val="24"/>
          <w:szCs w:val="24"/>
        </w:rPr>
        <w:t>the System for Award Management (</w:t>
      </w:r>
      <w:r w:rsidRPr="003F5912">
        <w:rPr>
          <w:rFonts w:asciiTheme="minorHAnsi" w:hAnsiTheme="minorHAnsi"/>
          <w:sz w:val="24"/>
          <w:szCs w:val="24"/>
        </w:rPr>
        <w:t>SAM</w:t>
      </w:r>
      <w:r>
        <w:rPr>
          <w:rFonts w:asciiTheme="minorHAnsi" w:hAnsiTheme="minorHAnsi"/>
          <w:sz w:val="24"/>
          <w:szCs w:val="24"/>
        </w:rPr>
        <w:t>)</w:t>
      </w:r>
      <w:r w:rsidRPr="003F5912">
        <w:rPr>
          <w:rFonts w:asciiTheme="minorHAnsi" w:hAnsiTheme="minorHAnsi"/>
          <w:sz w:val="24"/>
          <w:szCs w:val="24"/>
        </w:rPr>
        <w:t xml:space="preserve"> until submi</w:t>
      </w:r>
      <w:r>
        <w:rPr>
          <w:rFonts w:asciiTheme="minorHAnsi" w:hAnsiTheme="minorHAnsi"/>
          <w:sz w:val="24"/>
          <w:szCs w:val="24"/>
        </w:rPr>
        <w:t>ssion</w:t>
      </w:r>
      <w:r w:rsidRPr="003F5912">
        <w:rPr>
          <w:rFonts w:asciiTheme="minorHAnsi" w:hAnsiTheme="minorHAnsi"/>
          <w:sz w:val="24"/>
          <w:szCs w:val="24"/>
        </w:rPr>
        <w:t xml:space="preserve"> </w:t>
      </w:r>
      <w:r>
        <w:rPr>
          <w:rFonts w:asciiTheme="minorHAnsi" w:hAnsiTheme="minorHAnsi"/>
          <w:sz w:val="24"/>
          <w:szCs w:val="24"/>
        </w:rPr>
        <w:t xml:space="preserve">of </w:t>
      </w:r>
      <w:r w:rsidRPr="003F5912">
        <w:rPr>
          <w:rFonts w:asciiTheme="minorHAnsi" w:hAnsiTheme="minorHAnsi"/>
          <w:sz w:val="24"/>
          <w:szCs w:val="24"/>
        </w:rPr>
        <w:t>the final financial report required under th</w:t>
      </w:r>
      <w:r>
        <w:rPr>
          <w:rFonts w:asciiTheme="minorHAnsi" w:hAnsiTheme="minorHAnsi"/>
          <w:sz w:val="24"/>
          <w:szCs w:val="24"/>
        </w:rPr>
        <w:t>e</w:t>
      </w:r>
      <w:r w:rsidRPr="003F5912">
        <w:rPr>
          <w:rFonts w:asciiTheme="minorHAnsi" w:hAnsiTheme="minorHAnsi"/>
          <w:sz w:val="24"/>
          <w:szCs w:val="24"/>
        </w:rPr>
        <w:t xml:space="preserve"> </w:t>
      </w:r>
      <w:r>
        <w:rPr>
          <w:rFonts w:asciiTheme="minorHAnsi" w:hAnsiTheme="minorHAnsi"/>
          <w:sz w:val="24"/>
          <w:szCs w:val="24"/>
        </w:rPr>
        <w:t>A</w:t>
      </w:r>
      <w:r w:rsidRPr="003F5912">
        <w:rPr>
          <w:rFonts w:asciiTheme="minorHAnsi" w:hAnsiTheme="minorHAnsi"/>
          <w:sz w:val="24"/>
          <w:szCs w:val="24"/>
        </w:rPr>
        <w:t>ward or recei</w:t>
      </w:r>
      <w:r>
        <w:rPr>
          <w:rFonts w:asciiTheme="minorHAnsi" w:hAnsiTheme="minorHAnsi"/>
          <w:sz w:val="24"/>
          <w:szCs w:val="24"/>
        </w:rPr>
        <w:t>pt</w:t>
      </w:r>
      <w:r w:rsidRPr="003F5912">
        <w:rPr>
          <w:rFonts w:asciiTheme="minorHAnsi" w:hAnsiTheme="minorHAnsi"/>
          <w:sz w:val="24"/>
          <w:szCs w:val="24"/>
        </w:rPr>
        <w:t xml:space="preserve"> </w:t>
      </w:r>
      <w:r>
        <w:rPr>
          <w:rFonts w:asciiTheme="minorHAnsi" w:hAnsiTheme="minorHAnsi"/>
          <w:sz w:val="24"/>
          <w:szCs w:val="24"/>
        </w:rPr>
        <w:t>of</w:t>
      </w:r>
      <w:r w:rsidRPr="003F5912">
        <w:rPr>
          <w:rFonts w:asciiTheme="minorHAnsi" w:hAnsiTheme="minorHAnsi"/>
          <w:sz w:val="24"/>
          <w:szCs w:val="24"/>
        </w:rPr>
        <w:t xml:space="preserve"> final payment, whichever is later. </w:t>
      </w:r>
    </w:p>
    <w:p w14:paraId="49C5B8F4" w14:textId="77777777" w:rsidR="00AB34EA" w:rsidRPr="00CE2E46" w:rsidRDefault="00F028B6">
      <w:pPr>
        <w:pStyle w:val="Heading1"/>
        <w:rPr>
          <w:rFonts w:asciiTheme="minorHAnsi" w:hAnsiTheme="minorHAnsi"/>
          <w:b w:val="0"/>
          <w:smallCaps/>
          <w:color w:val="auto"/>
          <w:u w:val="single"/>
        </w:rPr>
      </w:pPr>
      <w:bookmarkStart w:id="1153" w:name="_Toc306348201"/>
      <w:bookmarkStart w:id="1154" w:name="_Toc306348452"/>
      <w:bookmarkStart w:id="1155" w:name="_Toc306349050"/>
      <w:bookmarkStart w:id="1156" w:name="_Toc306352963"/>
      <w:bookmarkStart w:id="1157" w:name="_Toc306353097"/>
      <w:bookmarkStart w:id="1158" w:name="_Toc306576497"/>
      <w:bookmarkStart w:id="1159" w:name="_Toc306576756"/>
      <w:bookmarkStart w:id="1160" w:name="_Toc306576886"/>
      <w:bookmarkStart w:id="1161" w:name="_Toc306577022"/>
      <w:bookmarkStart w:id="1162" w:name="_Toc306699353"/>
      <w:bookmarkStart w:id="1163" w:name="_Toc306714744"/>
      <w:bookmarkStart w:id="1164" w:name="_Toc306733926"/>
      <w:bookmarkStart w:id="1165" w:name="_Toc306737540"/>
      <w:bookmarkStart w:id="1166" w:name="_Toc306737638"/>
      <w:r w:rsidRPr="00CE2E46">
        <w:rPr>
          <w:rFonts w:asciiTheme="minorHAnsi" w:hAnsiTheme="minorHAnsi"/>
          <w:smallCaps/>
          <w:color w:val="auto"/>
          <w:u w:val="single"/>
        </w:rPr>
        <w:t>Subpart B.</w:t>
      </w:r>
      <w:r w:rsidRPr="00CE2E46">
        <w:rPr>
          <w:rFonts w:asciiTheme="minorHAnsi" w:hAnsiTheme="minorHAnsi"/>
          <w:smallCaps/>
          <w:color w:val="auto"/>
          <w:u w:val="single"/>
        </w:rPr>
        <w:tab/>
        <w:t>Financial Provisions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415535E4" w14:textId="77777777" w:rsidR="00F2621C" w:rsidRPr="00CE2E46" w:rsidRDefault="00F2621C">
      <w:pPr>
        <w:rPr>
          <w:rFonts w:asciiTheme="minorHAnsi" w:hAnsiTheme="minorHAnsi"/>
          <w:sz w:val="24"/>
          <w:szCs w:val="24"/>
        </w:rPr>
      </w:pPr>
    </w:p>
    <w:p w14:paraId="7D015014" w14:textId="77777777" w:rsidR="00F2621C" w:rsidRPr="00CE2E46" w:rsidRDefault="00F028B6" w:rsidP="0086171F">
      <w:pPr>
        <w:pStyle w:val="ListParagraph"/>
        <w:numPr>
          <w:ilvl w:val="0"/>
          <w:numId w:val="2"/>
        </w:numPr>
        <w:ind w:left="1080" w:hanging="1440"/>
        <w:outlineLvl w:val="1"/>
        <w:rPr>
          <w:rFonts w:asciiTheme="minorHAnsi" w:hAnsiTheme="minorHAnsi"/>
          <w:b/>
          <w:sz w:val="24"/>
          <w:szCs w:val="24"/>
        </w:rPr>
      </w:pPr>
      <w:bookmarkStart w:id="1167" w:name="_Toc306348202"/>
      <w:bookmarkStart w:id="1168" w:name="_Toc306348453"/>
      <w:bookmarkStart w:id="1169" w:name="_Toc306349051"/>
      <w:bookmarkStart w:id="1170" w:name="_Toc306352964"/>
      <w:bookmarkStart w:id="1171" w:name="_Toc306353098"/>
      <w:bookmarkStart w:id="1172" w:name="_Toc306576498"/>
      <w:bookmarkStart w:id="1173" w:name="_Toc306576627"/>
      <w:bookmarkStart w:id="1174" w:name="_Toc306576757"/>
      <w:bookmarkStart w:id="1175" w:name="_Toc306576887"/>
      <w:bookmarkStart w:id="1176" w:name="_Toc306577023"/>
      <w:bookmarkStart w:id="1177" w:name="_Toc306699354"/>
      <w:bookmarkStart w:id="1178" w:name="_Toc306714745"/>
      <w:bookmarkStart w:id="1179" w:name="_Toc306733927"/>
      <w:bookmarkStart w:id="1180" w:name="_Toc306737541"/>
      <w:bookmarkStart w:id="1181" w:name="_Toc306737639"/>
      <w:r w:rsidRPr="00CE2E46">
        <w:rPr>
          <w:rFonts w:asciiTheme="minorHAnsi" w:hAnsiTheme="minorHAnsi"/>
          <w:b/>
          <w:sz w:val="24"/>
          <w:szCs w:val="24"/>
        </w:rPr>
        <w:t>MAXIMUM OBLIGATION</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sidRPr="00CE2E46">
        <w:rPr>
          <w:rFonts w:asciiTheme="minorHAnsi" w:hAnsiTheme="minorHAnsi"/>
          <w:b/>
          <w:sz w:val="24"/>
          <w:szCs w:val="24"/>
        </w:rPr>
        <w:t xml:space="preserve"> </w:t>
      </w:r>
    </w:p>
    <w:p w14:paraId="366A10D1" w14:textId="77777777" w:rsidR="007268E9" w:rsidRPr="00CE2E46" w:rsidRDefault="007268E9" w:rsidP="007268E9">
      <w:pPr>
        <w:outlineLvl w:val="0"/>
        <w:rPr>
          <w:rFonts w:asciiTheme="minorHAnsi" w:hAnsiTheme="minorHAnsi"/>
          <w:sz w:val="24"/>
          <w:szCs w:val="24"/>
        </w:rPr>
      </w:pPr>
    </w:p>
    <w:p w14:paraId="44163FF2" w14:textId="5426C7F3" w:rsidR="006930D4" w:rsidRPr="0054375B" w:rsidRDefault="006930D4" w:rsidP="006930D4">
      <w:pPr>
        <w:rPr>
          <w:rFonts w:asciiTheme="minorHAnsi" w:hAnsiTheme="minorHAnsi"/>
          <w:i/>
          <w:sz w:val="24"/>
          <w:szCs w:val="24"/>
        </w:rPr>
      </w:pPr>
      <w:bookmarkStart w:id="1182" w:name="_Hlk81907207"/>
      <w:r w:rsidRPr="006930D4">
        <w:rPr>
          <w:rFonts w:asciiTheme="minorHAnsi" w:hAnsiTheme="minorHAnsi"/>
          <w:i/>
          <w:sz w:val="24"/>
          <w:szCs w:val="24"/>
        </w:rPr>
        <w:t xml:space="preserve">[Note that </w:t>
      </w:r>
      <w:r w:rsidR="007B2D56">
        <w:rPr>
          <w:rFonts w:asciiTheme="minorHAnsi" w:hAnsiTheme="minorHAnsi"/>
          <w:i/>
          <w:sz w:val="24"/>
          <w:szCs w:val="24"/>
        </w:rPr>
        <w:t>one of the three below alternatives will apply, according to the selection for Clause 2 (Budget Period/Period of Performance).]</w:t>
      </w:r>
    </w:p>
    <w:bookmarkEnd w:id="1182"/>
    <w:p w14:paraId="5BB9C682" w14:textId="77777777" w:rsidR="006930D4" w:rsidRDefault="006930D4">
      <w:pPr>
        <w:rPr>
          <w:rFonts w:asciiTheme="minorHAnsi" w:hAnsiTheme="minorHAnsi"/>
          <w:sz w:val="24"/>
          <w:szCs w:val="24"/>
        </w:rPr>
      </w:pPr>
    </w:p>
    <w:p w14:paraId="57F9DA41" w14:textId="6ED18D2A" w:rsidR="006930D4" w:rsidRPr="000A0201" w:rsidRDefault="006930D4" w:rsidP="006930D4">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1</w:t>
      </w:r>
      <w:r>
        <w:rPr>
          <w:rFonts w:asciiTheme="minorHAnsi" w:hAnsiTheme="minorHAnsi"/>
          <w:i/>
          <w:sz w:val="24"/>
          <w:szCs w:val="24"/>
        </w:rPr>
        <w:t xml:space="preserve">: Use this clause if </w:t>
      </w:r>
      <w:r w:rsidR="00886BCD">
        <w:rPr>
          <w:rFonts w:asciiTheme="minorHAnsi" w:hAnsiTheme="minorHAnsi"/>
          <w:i/>
          <w:sz w:val="24"/>
          <w:szCs w:val="24"/>
        </w:rPr>
        <w:t>Alt. 1 was selected for Clause 2 (Budget Period/Period of Performance).]</w:t>
      </w:r>
    </w:p>
    <w:p w14:paraId="2736C2EF" w14:textId="77777777" w:rsidR="006930D4" w:rsidRDefault="006930D4" w:rsidP="006930D4">
      <w:pPr>
        <w:rPr>
          <w:rFonts w:asciiTheme="minorHAnsi" w:hAnsiTheme="minorHAnsi"/>
          <w:sz w:val="24"/>
          <w:szCs w:val="24"/>
        </w:rPr>
      </w:pPr>
    </w:p>
    <w:p w14:paraId="7AE1240F" w14:textId="67245F40" w:rsidR="006930D4" w:rsidRDefault="006930D4" w:rsidP="006930D4">
      <w:pPr>
        <w:rPr>
          <w:rFonts w:asciiTheme="minorHAnsi" w:hAnsiTheme="minorHAnsi"/>
          <w:sz w:val="24"/>
          <w:szCs w:val="24"/>
        </w:rPr>
      </w:pPr>
      <w:r w:rsidRPr="00F028B6">
        <w:rPr>
          <w:rFonts w:asciiTheme="minorHAnsi" w:hAnsiTheme="minorHAnsi"/>
          <w:sz w:val="24"/>
          <w:szCs w:val="24"/>
        </w:rPr>
        <w:t xml:space="preserve">The maximum obligation of </w:t>
      </w:r>
      <w:r w:rsidR="001A71D4">
        <w:rPr>
          <w:rFonts w:asciiTheme="minorHAnsi" w:hAnsiTheme="minorHAnsi"/>
          <w:sz w:val="24"/>
          <w:szCs w:val="24"/>
        </w:rPr>
        <w:t>the Prime Recipient for</w:t>
      </w:r>
      <w:r w:rsidRPr="00F028B6">
        <w:rPr>
          <w:rFonts w:asciiTheme="minorHAnsi" w:hAnsiTheme="minorHAnsi"/>
          <w:sz w:val="24"/>
          <w:szCs w:val="24"/>
        </w:rPr>
        <w:t xml:space="preserve"> this </w:t>
      </w:r>
      <w:r>
        <w:rPr>
          <w:rFonts w:asciiTheme="minorHAnsi" w:hAnsiTheme="minorHAnsi"/>
          <w:sz w:val="24"/>
          <w:szCs w:val="24"/>
        </w:rPr>
        <w:t>Suba</w:t>
      </w:r>
      <w:r w:rsidRPr="00F028B6">
        <w:rPr>
          <w:rFonts w:asciiTheme="minorHAnsi" w:hAnsiTheme="minorHAnsi"/>
          <w:sz w:val="24"/>
          <w:szCs w:val="24"/>
        </w:rPr>
        <w:t xml:space="preserve">ward is </w:t>
      </w:r>
      <w:r>
        <w:rPr>
          <w:rFonts w:asciiTheme="minorHAnsi" w:hAnsiTheme="minorHAnsi"/>
          <w:sz w:val="24"/>
          <w:szCs w:val="24"/>
        </w:rPr>
        <w:t xml:space="preserve">shown </w:t>
      </w:r>
      <w:r w:rsidRPr="00F028B6">
        <w:rPr>
          <w:rFonts w:asciiTheme="minorHAnsi" w:hAnsiTheme="minorHAnsi"/>
          <w:sz w:val="24"/>
          <w:szCs w:val="24"/>
        </w:rPr>
        <w:t>in</w:t>
      </w:r>
      <w:r w:rsidR="00D90E99">
        <w:rPr>
          <w:rFonts w:asciiTheme="minorHAnsi" w:hAnsiTheme="minorHAnsi"/>
          <w:sz w:val="24"/>
          <w:szCs w:val="24"/>
        </w:rPr>
        <w:t xml:space="preserve"> [</w:t>
      </w:r>
      <w:r w:rsidR="00D90E99">
        <w:rPr>
          <w:rFonts w:asciiTheme="minorHAnsi" w:hAnsiTheme="minorHAnsi"/>
          <w:i/>
          <w:iCs/>
          <w:sz w:val="24"/>
          <w:szCs w:val="24"/>
        </w:rPr>
        <w:t xml:space="preserve">Confirm/insert as appropriate, e.g., </w:t>
      </w:r>
      <w:r w:rsidR="00D90E99" w:rsidRPr="00744C9C">
        <w:rPr>
          <w:rFonts w:asciiTheme="minorHAnsi" w:hAnsiTheme="minorHAnsi"/>
          <w:i/>
          <w:iCs/>
          <w:sz w:val="24"/>
          <w:szCs w:val="24"/>
        </w:rPr>
        <w:t>Block [</w:t>
      </w:r>
      <w:r w:rsidR="00D90E99">
        <w:rPr>
          <w:rFonts w:asciiTheme="minorHAnsi" w:hAnsiTheme="minorHAnsi"/>
          <w:i/>
          <w:iCs/>
          <w:sz w:val="24"/>
          <w:szCs w:val="24"/>
        </w:rPr>
        <w:t>13</w:t>
      </w:r>
      <w:r w:rsidR="00D90E99" w:rsidRPr="00744C9C">
        <w:rPr>
          <w:rFonts w:asciiTheme="minorHAnsi" w:hAnsiTheme="minorHAnsi"/>
          <w:i/>
          <w:iCs/>
          <w:sz w:val="24"/>
          <w:szCs w:val="24"/>
        </w:rPr>
        <w:t xml:space="preserve">] of the Cover Page (Assistance Agreement Form) to this </w:t>
      </w:r>
      <w:r w:rsidR="00D90E99">
        <w:rPr>
          <w:rFonts w:asciiTheme="minorHAnsi" w:hAnsiTheme="minorHAnsi"/>
          <w:i/>
          <w:iCs/>
          <w:sz w:val="24"/>
          <w:szCs w:val="24"/>
        </w:rPr>
        <w:t>Suba</w:t>
      </w:r>
      <w:r w:rsidR="00D90E99" w:rsidRPr="00744C9C">
        <w:rPr>
          <w:rFonts w:asciiTheme="minorHAnsi" w:hAnsiTheme="minorHAnsi"/>
          <w:i/>
          <w:iCs/>
          <w:sz w:val="24"/>
          <w:szCs w:val="24"/>
        </w:rPr>
        <w:t>ward</w:t>
      </w:r>
      <w:r w:rsidR="00D90E99">
        <w:rPr>
          <w:rFonts w:asciiTheme="minorHAnsi" w:hAnsiTheme="minorHAnsi"/>
          <w:sz w:val="24"/>
          <w:szCs w:val="24"/>
        </w:rPr>
        <w:t>]</w:t>
      </w:r>
      <w:r w:rsidRPr="00F028B6">
        <w:rPr>
          <w:rFonts w:asciiTheme="minorHAnsi" w:hAnsiTheme="minorHAnsi"/>
          <w:sz w:val="24"/>
          <w:szCs w:val="24"/>
        </w:rPr>
        <w:t>.</w:t>
      </w:r>
      <w:r>
        <w:rPr>
          <w:rFonts w:asciiTheme="minorHAnsi" w:hAnsiTheme="minorHAnsi"/>
          <w:sz w:val="24"/>
          <w:szCs w:val="24"/>
        </w:rPr>
        <w:t xml:space="preserve">  </w:t>
      </w:r>
      <w:r w:rsidR="00D90E99">
        <w:rPr>
          <w:rFonts w:asciiTheme="minorHAnsi" w:hAnsiTheme="minorHAnsi"/>
          <w:sz w:val="24"/>
          <w:szCs w:val="24"/>
        </w:rPr>
        <w:t xml:space="preserve"> [</w:t>
      </w:r>
      <w:r w:rsidR="00D90E99">
        <w:rPr>
          <w:rFonts w:asciiTheme="minorHAnsi" w:hAnsiTheme="minorHAnsi"/>
          <w:i/>
          <w:iCs/>
          <w:sz w:val="24"/>
          <w:szCs w:val="24"/>
        </w:rPr>
        <w:t xml:space="preserve">Insert negotiated clause providing for </w:t>
      </w:r>
      <w:r w:rsidR="008A2327">
        <w:rPr>
          <w:rFonts w:asciiTheme="minorHAnsi" w:hAnsiTheme="minorHAnsi"/>
          <w:i/>
          <w:iCs/>
          <w:sz w:val="24"/>
          <w:szCs w:val="24"/>
        </w:rPr>
        <w:t xml:space="preserve">costs </w:t>
      </w:r>
      <w:proofErr w:type="gramStart"/>
      <w:r w:rsidR="008A2327">
        <w:rPr>
          <w:rFonts w:asciiTheme="minorHAnsi" w:hAnsiTheme="minorHAnsi"/>
          <w:i/>
          <w:iCs/>
          <w:sz w:val="24"/>
          <w:szCs w:val="24"/>
        </w:rPr>
        <w:t>in excess of</w:t>
      </w:r>
      <w:proofErr w:type="gramEnd"/>
      <w:r w:rsidR="008A2327">
        <w:rPr>
          <w:rFonts w:asciiTheme="minorHAnsi" w:hAnsiTheme="minorHAnsi"/>
          <w:i/>
          <w:iCs/>
          <w:sz w:val="24"/>
          <w:szCs w:val="24"/>
        </w:rPr>
        <w:t xml:space="preserve"> the maximum obligation. Note that ARPA-E will not be liable or reimburse such costs.</w:t>
      </w:r>
      <w:r w:rsidR="008A2327">
        <w:rPr>
          <w:rFonts w:asciiTheme="minorHAnsi" w:hAnsiTheme="minorHAnsi"/>
          <w:sz w:val="24"/>
          <w:szCs w:val="24"/>
        </w:rPr>
        <w:t xml:space="preserve">] </w:t>
      </w:r>
      <w:r w:rsidR="008A2327">
        <w:rPr>
          <w:rFonts w:asciiTheme="minorHAnsi" w:hAnsiTheme="minorHAnsi"/>
          <w:i/>
          <w:iCs/>
          <w:sz w:val="24"/>
          <w:szCs w:val="24"/>
        </w:rPr>
        <w:t xml:space="preserve"> </w:t>
      </w:r>
      <w:proofErr w:type="gramStart"/>
      <w:r w:rsidRPr="00ED6C95">
        <w:rPr>
          <w:rFonts w:asciiTheme="minorHAnsi" w:hAnsiTheme="minorHAnsi"/>
          <w:sz w:val="24"/>
          <w:szCs w:val="24"/>
        </w:rPr>
        <w:t>In the event that</w:t>
      </w:r>
      <w:proofErr w:type="gramEnd"/>
      <w:r w:rsidRPr="00ED6C95">
        <w:rPr>
          <w:rFonts w:asciiTheme="minorHAnsi" w:hAnsiTheme="minorHAnsi"/>
          <w:sz w:val="24"/>
          <w:szCs w:val="24"/>
        </w:rPr>
        <w:t xml:space="preserve"> costs incurred under this </w:t>
      </w:r>
      <w:r>
        <w:rPr>
          <w:rFonts w:asciiTheme="minorHAnsi" w:hAnsiTheme="minorHAnsi"/>
          <w:sz w:val="24"/>
          <w:szCs w:val="24"/>
        </w:rPr>
        <w:t>Subaward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14:paraId="2A316077" w14:textId="77777777" w:rsidR="006930D4" w:rsidRDefault="006930D4" w:rsidP="006930D4">
      <w:pPr>
        <w:rPr>
          <w:rFonts w:asciiTheme="minorHAnsi" w:hAnsiTheme="minorHAnsi"/>
          <w:sz w:val="24"/>
          <w:szCs w:val="24"/>
        </w:rPr>
      </w:pPr>
    </w:p>
    <w:p w14:paraId="434E8960" w14:textId="400E51FD" w:rsidR="006930D4" w:rsidRDefault="006930D4" w:rsidP="006930D4">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2</w:t>
      </w:r>
      <w:r>
        <w:rPr>
          <w:rFonts w:asciiTheme="minorHAnsi" w:hAnsiTheme="minorHAnsi"/>
          <w:i/>
          <w:sz w:val="24"/>
          <w:szCs w:val="24"/>
        </w:rPr>
        <w:t xml:space="preserve">: Use this clause </w:t>
      </w:r>
      <w:r w:rsidR="00886BCD">
        <w:rPr>
          <w:rFonts w:asciiTheme="minorHAnsi" w:hAnsiTheme="minorHAnsi"/>
          <w:i/>
          <w:sz w:val="24"/>
          <w:szCs w:val="24"/>
        </w:rPr>
        <w:t>if Alt. 2 was selected for Clause 2 (Budget Period/Period of Performance).]</w:t>
      </w:r>
    </w:p>
    <w:p w14:paraId="36F9010A" w14:textId="77777777" w:rsidR="006930D4" w:rsidRDefault="006930D4" w:rsidP="006930D4">
      <w:pPr>
        <w:rPr>
          <w:rFonts w:asciiTheme="minorHAnsi" w:hAnsiTheme="minorHAnsi"/>
          <w:i/>
          <w:sz w:val="24"/>
          <w:szCs w:val="24"/>
        </w:rPr>
      </w:pPr>
    </w:p>
    <w:p w14:paraId="09A9BC52" w14:textId="38F73BAA" w:rsidR="006930D4" w:rsidRPr="00646B8F" w:rsidRDefault="006930D4" w:rsidP="006930D4">
      <w:pPr>
        <w:rPr>
          <w:rFonts w:asciiTheme="minorHAnsi" w:hAnsiTheme="minorHAnsi"/>
          <w:sz w:val="24"/>
          <w:szCs w:val="24"/>
        </w:rPr>
      </w:pPr>
      <w:r w:rsidRPr="00646B8F">
        <w:rPr>
          <w:rFonts w:asciiTheme="minorHAnsi" w:hAnsiTheme="minorHAnsi"/>
          <w:sz w:val="24"/>
          <w:szCs w:val="24"/>
        </w:rPr>
        <w:t xml:space="preserve">The maximum </w:t>
      </w:r>
      <w:r>
        <w:rPr>
          <w:rFonts w:asciiTheme="minorHAnsi" w:hAnsiTheme="minorHAnsi"/>
          <w:sz w:val="24"/>
          <w:szCs w:val="24"/>
        </w:rPr>
        <w:t>ARPA-E</w:t>
      </w:r>
      <w:r w:rsidRPr="00646B8F">
        <w:rPr>
          <w:rFonts w:asciiTheme="minorHAnsi" w:hAnsiTheme="minorHAnsi"/>
          <w:sz w:val="24"/>
          <w:szCs w:val="24"/>
        </w:rPr>
        <w:t xml:space="preserve"> obligation for the budget period</w:t>
      </w:r>
      <w:r>
        <w:rPr>
          <w:rFonts w:asciiTheme="minorHAnsi" w:hAnsiTheme="minorHAnsi"/>
          <w:sz w:val="24"/>
          <w:szCs w:val="24"/>
        </w:rPr>
        <w:t>(s)</w:t>
      </w:r>
      <w:r w:rsidRPr="00646B8F">
        <w:rPr>
          <w:rFonts w:asciiTheme="minorHAnsi" w:hAnsiTheme="minorHAnsi"/>
          <w:sz w:val="24"/>
          <w:szCs w:val="24"/>
        </w:rPr>
        <w:t xml:space="preserve"> from </w:t>
      </w:r>
      <w:r w:rsidRPr="000A0201">
        <w:rPr>
          <w:rFonts w:asciiTheme="minorHAnsi" w:hAnsiTheme="minorHAnsi"/>
          <w:sz w:val="24"/>
          <w:szCs w:val="24"/>
          <w:u w:val="single"/>
        </w:rPr>
        <w:t>mm/dd/yyyy</w:t>
      </w:r>
      <w:r w:rsidRPr="00646B8F">
        <w:rPr>
          <w:rFonts w:asciiTheme="minorHAnsi" w:hAnsiTheme="minorHAnsi"/>
          <w:sz w:val="24"/>
          <w:szCs w:val="24"/>
        </w:rPr>
        <w:t xml:space="preserve"> through </w:t>
      </w:r>
      <w:r w:rsidRPr="000A0201">
        <w:rPr>
          <w:rFonts w:asciiTheme="minorHAnsi" w:hAnsiTheme="minorHAnsi"/>
          <w:sz w:val="24"/>
          <w:szCs w:val="24"/>
          <w:u w:val="single"/>
        </w:rPr>
        <w:t>mm/dd/yyyy</w:t>
      </w:r>
      <w:r w:rsidRPr="00646B8F">
        <w:rPr>
          <w:rFonts w:asciiTheme="minorHAnsi" w:hAnsiTheme="minorHAnsi"/>
          <w:sz w:val="24"/>
          <w:szCs w:val="24"/>
        </w:rPr>
        <w:t xml:space="preserve"> is $</w:t>
      </w:r>
      <w:r w:rsidRPr="00A33D3B">
        <w:rPr>
          <w:rFonts w:asciiTheme="minorHAnsi" w:hAnsiTheme="minorHAnsi"/>
          <w:sz w:val="24"/>
          <w:szCs w:val="24"/>
        </w:rPr>
        <w:t>[</w:t>
      </w:r>
      <w:r w:rsidRPr="00AD35B4">
        <w:rPr>
          <w:rFonts w:asciiTheme="minorHAnsi" w:hAnsiTheme="minorHAnsi"/>
          <w:i/>
          <w:iCs/>
          <w:sz w:val="24"/>
          <w:szCs w:val="24"/>
          <w:u w:val="single"/>
        </w:rPr>
        <w:t>insert amount</w:t>
      </w:r>
      <w:r w:rsidR="008A2327" w:rsidRPr="00AD35B4">
        <w:rPr>
          <w:rFonts w:asciiTheme="minorHAnsi" w:hAnsiTheme="minorHAnsi"/>
          <w:sz w:val="24"/>
          <w:szCs w:val="24"/>
        </w:rPr>
        <w:t>]</w:t>
      </w:r>
      <w:r w:rsidR="008A2327" w:rsidRPr="00AD35B4">
        <w:rPr>
          <w:rFonts w:asciiTheme="minorHAnsi" w:hAnsiTheme="minorHAnsi"/>
          <w:i/>
          <w:iCs/>
          <w:sz w:val="24"/>
          <w:szCs w:val="24"/>
        </w:rPr>
        <w:t xml:space="preserve">.  </w:t>
      </w:r>
      <w:r w:rsidR="008A2327">
        <w:rPr>
          <w:rFonts w:asciiTheme="minorHAnsi" w:hAnsiTheme="minorHAnsi"/>
          <w:sz w:val="24"/>
          <w:szCs w:val="24"/>
        </w:rPr>
        <w:t>[</w:t>
      </w:r>
      <w:r w:rsidR="008A2327">
        <w:rPr>
          <w:rFonts w:asciiTheme="minorHAnsi" w:hAnsiTheme="minorHAnsi"/>
          <w:i/>
          <w:iCs/>
          <w:sz w:val="24"/>
          <w:szCs w:val="24"/>
        </w:rPr>
        <w:t xml:space="preserve">Insert negotiated clause providing for costs </w:t>
      </w:r>
      <w:proofErr w:type="gramStart"/>
      <w:r w:rsidR="008A2327">
        <w:rPr>
          <w:rFonts w:asciiTheme="minorHAnsi" w:hAnsiTheme="minorHAnsi"/>
          <w:i/>
          <w:iCs/>
          <w:sz w:val="24"/>
          <w:szCs w:val="24"/>
        </w:rPr>
        <w:t>in excess of</w:t>
      </w:r>
      <w:proofErr w:type="gramEnd"/>
      <w:r w:rsidR="008A2327">
        <w:rPr>
          <w:rFonts w:asciiTheme="minorHAnsi" w:hAnsiTheme="minorHAnsi"/>
          <w:i/>
          <w:iCs/>
          <w:sz w:val="24"/>
          <w:szCs w:val="24"/>
        </w:rPr>
        <w:t xml:space="preserve"> the maximum obligation. Note that ARPA-E will not be liable or reimburse such costs.</w:t>
      </w:r>
      <w:r w:rsidR="008A2327">
        <w:rPr>
          <w:rFonts w:asciiTheme="minorHAnsi" w:hAnsiTheme="minorHAnsi"/>
          <w:sz w:val="24"/>
          <w:szCs w:val="24"/>
        </w:rPr>
        <w:t xml:space="preserve">] </w:t>
      </w:r>
      <w:r w:rsidR="008A2327">
        <w:rPr>
          <w:rFonts w:asciiTheme="minorHAnsi" w:hAnsiTheme="minorHAnsi"/>
          <w:i/>
          <w:iCs/>
          <w:sz w:val="24"/>
          <w:szCs w:val="24"/>
        </w:rPr>
        <w:t xml:space="preserve"> </w:t>
      </w:r>
      <w:r w:rsidRPr="00646B8F">
        <w:rPr>
          <w:rFonts w:asciiTheme="minorHAnsi" w:hAnsiTheme="minorHAnsi"/>
          <w:sz w:val="24"/>
          <w:szCs w:val="24"/>
        </w:rPr>
        <w:t xml:space="preserve">  </w:t>
      </w:r>
      <w:proofErr w:type="gramStart"/>
      <w:r w:rsidRPr="00646B8F">
        <w:rPr>
          <w:rFonts w:asciiTheme="minorHAnsi" w:hAnsiTheme="minorHAnsi"/>
          <w:sz w:val="24"/>
          <w:szCs w:val="24"/>
        </w:rPr>
        <w:t>In the event that</w:t>
      </w:r>
      <w:proofErr w:type="gramEnd"/>
      <w:r w:rsidRPr="00646B8F">
        <w:rPr>
          <w:rFonts w:asciiTheme="minorHAnsi" w:hAnsiTheme="minorHAnsi"/>
          <w:sz w:val="24"/>
          <w:szCs w:val="24"/>
        </w:rPr>
        <w:t xml:space="preserve"> costs incurred under this budget period are less than this amount, </w:t>
      </w:r>
      <w:r w:rsidR="008A2327">
        <w:rPr>
          <w:rFonts w:asciiTheme="minorHAnsi" w:hAnsiTheme="minorHAnsi"/>
          <w:sz w:val="24"/>
          <w:szCs w:val="24"/>
        </w:rPr>
        <w:t>ARPA-E</w:t>
      </w:r>
      <w:r w:rsidRPr="00646B8F">
        <w:rPr>
          <w:rFonts w:asciiTheme="minorHAnsi" w:hAnsiTheme="minorHAnsi"/>
          <w:sz w:val="24"/>
          <w:szCs w:val="24"/>
        </w:rPr>
        <w:t xml:space="preserve"> shall be liable only for actual allowable costs incurred.</w:t>
      </w:r>
    </w:p>
    <w:p w14:paraId="4FAA478A" w14:textId="77777777" w:rsidR="006930D4" w:rsidRDefault="006930D4" w:rsidP="006930D4"/>
    <w:p w14:paraId="52876A59" w14:textId="006C3879" w:rsidR="006930D4" w:rsidRDefault="006930D4" w:rsidP="006930D4">
      <w:pPr>
        <w:rPr>
          <w:rFonts w:asciiTheme="minorHAnsi" w:hAnsiTheme="minorHAnsi"/>
          <w:sz w:val="24"/>
          <w:szCs w:val="24"/>
        </w:rPr>
      </w:pPr>
      <w:r>
        <w:rPr>
          <w:rFonts w:asciiTheme="minorHAnsi" w:hAnsiTheme="minorHAnsi"/>
          <w:i/>
          <w:sz w:val="24"/>
          <w:szCs w:val="24"/>
        </w:rPr>
        <w:lastRenderedPageBreak/>
        <w:t>[</w:t>
      </w:r>
      <w:r w:rsidRPr="000A0201">
        <w:rPr>
          <w:rFonts w:asciiTheme="minorHAnsi" w:hAnsiTheme="minorHAnsi"/>
          <w:i/>
          <w:sz w:val="24"/>
          <w:szCs w:val="24"/>
          <w:u w:val="single"/>
        </w:rPr>
        <w:t>Alt 3</w:t>
      </w:r>
      <w:r>
        <w:rPr>
          <w:rFonts w:asciiTheme="minorHAnsi" w:hAnsiTheme="minorHAnsi"/>
          <w:i/>
          <w:sz w:val="24"/>
          <w:szCs w:val="24"/>
        </w:rPr>
        <w:t>: Use this clause</w:t>
      </w:r>
      <w:r w:rsidR="00886BCD">
        <w:rPr>
          <w:rFonts w:asciiTheme="minorHAnsi" w:hAnsiTheme="minorHAnsi"/>
          <w:i/>
          <w:sz w:val="24"/>
          <w:szCs w:val="24"/>
        </w:rPr>
        <w:t xml:space="preserve"> if</w:t>
      </w:r>
      <w:r>
        <w:rPr>
          <w:rFonts w:asciiTheme="minorHAnsi" w:hAnsiTheme="minorHAnsi"/>
          <w:i/>
          <w:sz w:val="24"/>
          <w:szCs w:val="24"/>
        </w:rPr>
        <w:t xml:space="preserve"> </w:t>
      </w:r>
      <w:r w:rsidR="00886BCD">
        <w:rPr>
          <w:rFonts w:asciiTheme="minorHAnsi" w:hAnsiTheme="minorHAnsi"/>
          <w:i/>
          <w:sz w:val="24"/>
          <w:szCs w:val="24"/>
        </w:rPr>
        <w:t>Alt. 3 was selected for Clause 2 (Budget Period/Period of Performance).]</w:t>
      </w:r>
    </w:p>
    <w:p w14:paraId="3007C3C8" w14:textId="77777777" w:rsidR="006930D4" w:rsidRDefault="006930D4" w:rsidP="006930D4">
      <w:pPr>
        <w:rPr>
          <w:rFonts w:asciiTheme="minorHAnsi" w:hAnsiTheme="minorHAnsi"/>
          <w:sz w:val="24"/>
          <w:szCs w:val="24"/>
        </w:rPr>
      </w:pPr>
    </w:p>
    <w:p w14:paraId="34EE9544" w14:textId="6F478B28" w:rsidR="006930D4" w:rsidRPr="00646B8F" w:rsidRDefault="006930D4" w:rsidP="006930D4">
      <w:pPr>
        <w:rPr>
          <w:rFonts w:asciiTheme="minorHAnsi" w:hAnsiTheme="minorHAnsi"/>
          <w:sz w:val="24"/>
          <w:szCs w:val="24"/>
        </w:rPr>
      </w:pPr>
      <w:r>
        <w:rPr>
          <w:rFonts w:asciiTheme="minorHAnsi" w:hAnsiTheme="minorHAnsi"/>
          <w:sz w:val="24"/>
          <w:szCs w:val="24"/>
        </w:rPr>
        <w:t xml:space="preserve">ARPA-E has authorized work to proceed for the budget period(s) from </w:t>
      </w:r>
      <w:r w:rsidRPr="000A0201">
        <w:rPr>
          <w:rFonts w:asciiTheme="minorHAnsi" w:hAnsiTheme="minorHAnsi"/>
          <w:sz w:val="24"/>
          <w:szCs w:val="24"/>
          <w:u w:val="single"/>
        </w:rPr>
        <w:t>mm/dd/yyyy</w:t>
      </w:r>
      <w:r w:rsidRPr="006D2D49">
        <w:rPr>
          <w:rFonts w:asciiTheme="minorHAnsi" w:hAnsiTheme="minorHAnsi"/>
          <w:sz w:val="24"/>
          <w:szCs w:val="24"/>
        </w:rPr>
        <w:t xml:space="preserve"> through </w:t>
      </w:r>
      <w:r w:rsidRPr="000A0201">
        <w:rPr>
          <w:rFonts w:asciiTheme="minorHAnsi" w:hAnsiTheme="minorHAnsi"/>
          <w:sz w:val="24"/>
          <w:szCs w:val="24"/>
          <w:u w:val="single"/>
        </w:rPr>
        <w:t>mm/dd/yyyy</w:t>
      </w:r>
      <w:r>
        <w:rPr>
          <w:rFonts w:asciiTheme="minorHAnsi" w:hAnsiTheme="minorHAnsi"/>
          <w:sz w:val="24"/>
          <w:szCs w:val="24"/>
        </w:rPr>
        <w:t>,</w:t>
      </w:r>
      <w:r w:rsidRPr="006D2D49">
        <w:rPr>
          <w:rFonts w:asciiTheme="minorHAnsi" w:hAnsiTheme="minorHAnsi"/>
          <w:sz w:val="24"/>
          <w:szCs w:val="24"/>
        </w:rPr>
        <w:t xml:space="preserve"> i</w:t>
      </w:r>
      <w:r>
        <w:rPr>
          <w:rFonts w:asciiTheme="minorHAnsi" w:hAnsiTheme="minorHAnsi"/>
          <w:sz w:val="24"/>
          <w:szCs w:val="24"/>
        </w:rPr>
        <w:t>n the amount of</w:t>
      </w:r>
      <w:r w:rsidRPr="006D2D49">
        <w:rPr>
          <w:rFonts w:asciiTheme="minorHAnsi" w:hAnsiTheme="minorHAnsi"/>
          <w:sz w:val="24"/>
          <w:szCs w:val="24"/>
        </w:rPr>
        <w:t xml:space="preserve"> $</w:t>
      </w:r>
      <w:r w:rsidR="00A33D3B">
        <w:rPr>
          <w:rFonts w:asciiTheme="minorHAnsi" w:hAnsiTheme="minorHAnsi"/>
          <w:sz w:val="24"/>
          <w:szCs w:val="24"/>
        </w:rPr>
        <w:t>[</w:t>
      </w:r>
      <w:r w:rsidRPr="00AD35B4">
        <w:rPr>
          <w:rFonts w:asciiTheme="minorHAnsi" w:hAnsiTheme="minorHAnsi"/>
          <w:i/>
          <w:iCs/>
          <w:sz w:val="24"/>
          <w:szCs w:val="24"/>
          <w:u w:val="single"/>
        </w:rPr>
        <w:t>insert amount</w:t>
      </w:r>
      <w:r w:rsidR="00A33D3B">
        <w:rPr>
          <w:rFonts w:asciiTheme="minorHAnsi" w:hAnsiTheme="minorHAnsi"/>
          <w:sz w:val="24"/>
          <w:szCs w:val="24"/>
        </w:rPr>
        <w:t>]</w:t>
      </w:r>
      <w:r w:rsidRPr="00AD35B4">
        <w:rPr>
          <w:rFonts w:asciiTheme="minorHAnsi" w:hAnsiTheme="minorHAnsi"/>
          <w:i/>
          <w:iCs/>
          <w:sz w:val="24"/>
          <w:szCs w:val="24"/>
        </w:rPr>
        <w:t>.</w:t>
      </w:r>
      <w:r w:rsidRPr="006D2D49">
        <w:rPr>
          <w:rFonts w:asciiTheme="minorHAnsi" w:hAnsiTheme="minorHAnsi"/>
          <w:sz w:val="24"/>
          <w:szCs w:val="24"/>
        </w:rPr>
        <w:t xml:space="preserve">  </w:t>
      </w:r>
      <w:r w:rsidR="008A2327">
        <w:rPr>
          <w:rFonts w:asciiTheme="minorHAnsi" w:hAnsiTheme="minorHAnsi"/>
          <w:sz w:val="24"/>
          <w:szCs w:val="24"/>
        </w:rPr>
        <w:t>[</w:t>
      </w:r>
      <w:r w:rsidR="008A2327">
        <w:rPr>
          <w:rFonts w:asciiTheme="minorHAnsi" w:hAnsiTheme="minorHAnsi"/>
          <w:i/>
          <w:iCs/>
          <w:sz w:val="24"/>
          <w:szCs w:val="24"/>
        </w:rPr>
        <w:t xml:space="preserve">Insert negotiated clause providing for costs </w:t>
      </w:r>
      <w:proofErr w:type="gramStart"/>
      <w:r w:rsidR="008A2327">
        <w:rPr>
          <w:rFonts w:asciiTheme="minorHAnsi" w:hAnsiTheme="minorHAnsi"/>
          <w:i/>
          <w:iCs/>
          <w:sz w:val="24"/>
          <w:szCs w:val="24"/>
        </w:rPr>
        <w:t>in excess of</w:t>
      </w:r>
      <w:proofErr w:type="gramEnd"/>
      <w:r w:rsidR="008A2327">
        <w:rPr>
          <w:rFonts w:asciiTheme="minorHAnsi" w:hAnsiTheme="minorHAnsi"/>
          <w:i/>
          <w:iCs/>
          <w:sz w:val="24"/>
          <w:szCs w:val="24"/>
        </w:rPr>
        <w:t xml:space="preserve"> the maximum obligation. Note that ARPA-E will not be liable or reimburse such costs.</w:t>
      </w:r>
      <w:r w:rsidR="008A2327">
        <w:rPr>
          <w:rFonts w:asciiTheme="minorHAnsi" w:hAnsiTheme="minorHAnsi"/>
          <w:sz w:val="24"/>
          <w:szCs w:val="24"/>
        </w:rPr>
        <w:t>]</w:t>
      </w:r>
      <w:r w:rsidR="008A2327">
        <w:rPr>
          <w:rFonts w:asciiTheme="minorHAnsi" w:hAnsiTheme="minorHAnsi"/>
          <w:i/>
          <w:iCs/>
          <w:sz w:val="24"/>
          <w:szCs w:val="24"/>
        </w:rPr>
        <w:t xml:space="preserve"> </w:t>
      </w:r>
      <w:r w:rsidRPr="00646B8F">
        <w:rPr>
          <w:rFonts w:asciiTheme="minorHAnsi" w:hAnsiTheme="minorHAnsi"/>
          <w:sz w:val="24"/>
          <w:szCs w:val="24"/>
        </w:rPr>
        <w:t xml:space="preserve"> </w:t>
      </w:r>
      <w:proofErr w:type="gramStart"/>
      <w:r w:rsidRPr="00646B8F">
        <w:rPr>
          <w:rFonts w:asciiTheme="minorHAnsi" w:hAnsiTheme="minorHAnsi"/>
          <w:sz w:val="24"/>
          <w:szCs w:val="24"/>
        </w:rPr>
        <w:t>In the event that</w:t>
      </w:r>
      <w:proofErr w:type="gramEnd"/>
      <w:r w:rsidRPr="00646B8F">
        <w:rPr>
          <w:rFonts w:asciiTheme="minorHAnsi" w:hAnsiTheme="minorHAnsi"/>
          <w:sz w:val="24"/>
          <w:szCs w:val="24"/>
        </w:rPr>
        <w:t xml:space="preserve"> costs incurred under this budget period</w:t>
      </w:r>
      <w:r>
        <w:rPr>
          <w:rFonts w:asciiTheme="minorHAnsi" w:hAnsiTheme="minorHAnsi"/>
          <w:sz w:val="24"/>
          <w:szCs w:val="24"/>
        </w:rPr>
        <w:t>(s)</w:t>
      </w:r>
      <w:r w:rsidRPr="00646B8F">
        <w:rPr>
          <w:rFonts w:asciiTheme="minorHAnsi" w:hAnsiTheme="minorHAnsi"/>
          <w:sz w:val="24"/>
          <w:szCs w:val="24"/>
        </w:rPr>
        <w:t xml:space="preserve"> are less than this amount, </w:t>
      </w:r>
      <w:r w:rsidR="008A2327">
        <w:rPr>
          <w:rFonts w:asciiTheme="minorHAnsi" w:hAnsiTheme="minorHAnsi"/>
          <w:sz w:val="24"/>
          <w:szCs w:val="24"/>
        </w:rPr>
        <w:t>ARPA-E</w:t>
      </w:r>
      <w:r w:rsidRPr="00646B8F">
        <w:rPr>
          <w:rFonts w:asciiTheme="minorHAnsi" w:hAnsiTheme="minorHAnsi"/>
          <w:sz w:val="24"/>
          <w:szCs w:val="24"/>
        </w:rPr>
        <w:t xml:space="preserve"> shall be liable only for actual allowable costs incurred.</w:t>
      </w:r>
    </w:p>
    <w:p w14:paraId="00049C00" w14:textId="77777777" w:rsidR="00AB34EA" w:rsidRPr="00CE2E46" w:rsidRDefault="00AB34EA">
      <w:pPr>
        <w:rPr>
          <w:rFonts w:asciiTheme="minorHAnsi" w:hAnsiTheme="minorHAnsi"/>
          <w:b/>
          <w:sz w:val="24"/>
          <w:szCs w:val="24"/>
        </w:rPr>
      </w:pPr>
      <w:bookmarkStart w:id="1183" w:name="_Toc306348203"/>
      <w:bookmarkStart w:id="1184" w:name="_Toc306348454"/>
      <w:bookmarkStart w:id="1185" w:name="_Toc306349052"/>
      <w:bookmarkStart w:id="1186" w:name="_Toc244402082"/>
      <w:bookmarkEnd w:id="15"/>
      <w:bookmarkEnd w:id="878"/>
    </w:p>
    <w:p w14:paraId="4BE1567C" w14:textId="77777777" w:rsidR="005F01C7" w:rsidRPr="00CE2E46" w:rsidRDefault="00F028B6" w:rsidP="005F01C7">
      <w:pPr>
        <w:pStyle w:val="ListParagraph"/>
        <w:numPr>
          <w:ilvl w:val="0"/>
          <w:numId w:val="2"/>
        </w:numPr>
        <w:ind w:hanging="720"/>
        <w:outlineLvl w:val="1"/>
        <w:rPr>
          <w:rFonts w:asciiTheme="minorHAnsi" w:hAnsiTheme="minorHAnsi"/>
          <w:b/>
          <w:sz w:val="24"/>
          <w:szCs w:val="24"/>
        </w:rPr>
      </w:pPr>
      <w:bookmarkStart w:id="1187" w:name="_Toc306352965"/>
      <w:bookmarkStart w:id="1188" w:name="_Toc306353099"/>
      <w:bookmarkStart w:id="1189" w:name="_Toc306576499"/>
      <w:bookmarkStart w:id="1190" w:name="_Toc306576628"/>
      <w:bookmarkStart w:id="1191" w:name="_Toc306576758"/>
      <w:bookmarkStart w:id="1192" w:name="_Toc306576888"/>
      <w:bookmarkStart w:id="1193" w:name="_Toc306577024"/>
      <w:bookmarkStart w:id="1194" w:name="_Toc306699355"/>
      <w:bookmarkStart w:id="1195" w:name="_Toc306714746"/>
      <w:bookmarkStart w:id="1196" w:name="_Toc306733928"/>
      <w:bookmarkStart w:id="1197" w:name="_Toc306737542"/>
      <w:bookmarkStart w:id="1198" w:name="_Toc306737640"/>
      <w:r w:rsidRPr="00CE2E46">
        <w:rPr>
          <w:rFonts w:asciiTheme="minorHAnsi" w:hAnsiTheme="minorHAnsi"/>
          <w:b/>
          <w:sz w:val="24"/>
          <w:szCs w:val="24"/>
        </w:rPr>
        <w:t>COST SHARING</w:t>
      </w:r>
      <w:bookmarkEnd w:id="1187"/>
      <w:bookmarkEnd w:id="1188"/>
      <w:bookmarkEnd w:id="1189"/>
      <w:bookmarkEnd w:id="1190"/>
      <w:bookmarkEnd w:id="1191"/>
      <w:bookmarkEnd w:id="1192"/>
      <w:bookmarkEnd w:id="1193"/>
      <w:bookmarkEnd w:id="1194"/>
      <w:bookmarkEnd w:id="1195"/>
      <w:bookmarkEnd w:id="1196"/>
      <w:bookmarkEnd w:id="1197"/>
      <w:bookmarkEnd w:id="1198"/>
      <w:r w:rsidRPr="00CE2E46">
        <w:rPr>
          <w:rFonts w:asciiTheme="minorHAnsi" w:hAnsiTheme="minorHAnsi"/>
          <w:b/>
          <w:sz w:val="24"/>
          <w:szCs w:val="24"/>
        </w:rPr>
        <w:t xml:space="preserve"> </w:t>
      </w:r>
    </w:p>
    <w:p w14:paraId="1EBFAC84" w14:textId="77777777" w:rsidR="005F01C7" w:rsidRPr="00CE2E46" w:rsidRDefault="005F01C7" w:rsidP="005F01C7">
      <w:pPr>
        <w:pStyle w:val="ListParagraph"/>
        <w:rPr>
          <w:rFonts w:asciiTheme="minorHAnsi" w:hAnsiTheme="minorHAnsi"/>
          <w:b/>
          <w:sz w:val="24"/>
          <w:szCs w:val="24"/>
        </w:rPr>
      </w:pPr>
    </w:p>
    <w:p w14:paraId="3A4A00A5" w14:textId="77777777" w:rsidR="005F01C7" w:rsidRPr="00CE2E46" w:rsidRDefault="00F028B6" w:rsidP="005F01C7">
      <w:pPr>
        <w:pStyle w:val="ListParagraph"/>
        <w:numPr>
          <w:ilvl w:val="1"/>
          <w:numId w:val="2"/>
        </w:numPr>
        <w:ind w:left="0" w:firstLine="0"/>
        <w:rPr>
          <w:rFonts w:asciiTheme="minorHAnsi" w:hAnsiTheme="minorHAnsi"/>
          <w:sz w:val="24"/>
          <w:szCs w:val="24"/>
          <w:u w:val="single"/>
        </w:rPr>
      </w:pPr>
      <w:r w:rsidRPr="00CE2E46">
        <w:rPr>
          <w:rFonts w:asciiTheme="minorHAnsi" w:hAnsiTheme="minorHAnsi"/>
          <w:sz w:val="24"/>
          <w:szCs w:val="24"/>
          <w:u w:val="single"/>
        </w:rPr>
        <w:t>Cost Sharing Obligations</w:t>
      </w:r>
    </w:p>
    <w:p w14:paraId="440798BA" w14:textId="77777777" w:rsidR="005F01C7" w:rsidRPr="00CE2E46" w:rsidRDefault="005F01C7" w:rsidP="005F01C7">
      <w:pPr>
        <w:pStyle w:val="ListParagraph"/>
        <w:ind w:left="0"/>
        <w:rPr>
          <w:rFonts w:asciiTheme="minorHAnsi" w:hAnsiTheme="minorHAnsi"/>
          <w:sz w:val="24"/>
          <w:szCs w:val="24"/>
        </w:rPr>
      </w:pPr>
    </w:p>
    <w:p w14:paraId="54A8A1B5" w14:textId="6EB9D2CE" w:rsidR="001A71D4" w:rsidRDefault="007268CC" w:rsidP="005F01C7">
      <w:pPr>
        <w:pStyle w:val="ListParagraph"/>
        <w:ind w:left="0"/>
        <w:rPr>
          <w:rFonts w:asciiTheme="minorHAnsi" w:hAnsiTheme="minorHAnsi"/>
          <w:sz w:val="24"/>
          <w:szCs w:val="24"/>
        </w:rPr>
      </w:pPr>
      <w:r>
        <w:rPr>
          <w:rFonts w:asciiTheme="minorHAnsi" w:hAnsiTheme="minorHAnsi"/>
          <w:sz w:val="24"/>
          <w:szCs w:val="24"/>
        </w:rPr>
        <w:t xml:space="preserve">All cost share contributions must be provided in accordance with 2 C.F.R. § 200.306 and 2 C.F.R. § 910.130.  </w:t>
      </w:r>
      <w:r w:rsidR="00F028B6" w:rsidRPr="00CE2E46">
        <w:rPr>
          <w:rFonts w:asciiTheme="minorHAnsi" w:hAnsiTheme="minorHAnsi"/>
          <w:sz w:val="24"/>
          <w:szCs w:val="24"/>
        </w:rPr>
        <w:t xml:space="preserve">The </w:t>
      </w:r>
      <w:r w:rsidR="00FE7D84">
        <w:rPr>
          <w:rFonts w:asciiTheme="minorHAnsi" w:hAnsiTheme="minorHAnsi"/>
          <w:sz w:val="24"/>
          <w:szCs w:val="24"/>
        </w:rPr>
        <w:t>Subrecipient</w:t>
      </w:r>
      <w:r w:rsidR="00F028B6" w:rsidRPr="00CE2E46">
        <w:rPr>
          <w:rFonts w:asciiTheme="minorHAnsi" w:hAnsiTheme="minorHAnsi"/>
          <w:sz w:val="24"/>
          <w:szCs w:val="24"/>
        </w:rPr>
        <w:t xml:space="preserve"> is required to pay the </w:t>
      </w:r>
      <w:r w:rsidR="00B10846">
        <w:rPr>
          <w:rFonts w:asciiTheme="minorHAnsi" w:hAnsiTheme="minorHAnsi"/>
          <w:sz w:val="24"/>
          <w:szCs w:val="24"/>
        </w:rPr>
        <w:t>following cost share amount: $___________.</w:t>
      </w:r>
    </w:p>
    <w:p w14:paraId="011891E8" w14:textId="77777777" w:rsidR="001A71D4" w:rsidRPr="00CE2E46" w:rsidRDefault="001A71D4" w:rsidP="005F01C7">
      <w:pPr>
        <w:pStyle w:val="ListParagraph"/>
        <w:ind w:left="0"/>
        <w:rPr>
          <w:rFonts w:asciiTheme="minorHAnsi" w:hAnsiTheme="minorHAnsi"/>
          <w:sz w:val="24"/>
          <w:szCs w:val="24"/>
        </w:rPr>
      </w:pPr>
    </w:p>
    <w:p w14:paraId="1D4C0BF7" w14:textId="69D91016" w:rsidR="005F01C7" w:rsidRPr="00CE2E46" w:rsidRDefault="00F028B6" w:rsidP="005F01C7">
      <w:pPr>
        <w:pStyle w:val="ListParagraph"/>
        <w:ind w:left="0"/>
        <w:rPr>
          <w:rFonts w:asciiTheme="minorHAnsi" w:hAnsiTheme="minorHAnsi"/>
          <w:b/>
          <w:sz w:val="24"/>
          <w:szCs w:val="24"/>
        </w:rPr>
      </w:pPr>
      <w:r w:rsidRPr="00CE2E46">
        <w:rPr>
          <w:rFonts w:asciiTheme="minorHAnsi" w:hAnsiTheme="minorHAnsi"/>
          <w:sz w:val="24"/>
          <w:szCs w:val="24"/>
        </w:rPr>
        <w:t xml:space="preserve">If the project is terminated or is otherwise not funded to completion, the </w:t>
      </w:r>
      <w:r w:rsidR="00FE7D84">
        <w:rPr>
          <w:rFonts w:asciiTheme="minorHAnsi" w:hAnsiTheme="minorHAnsi"/>
          <w:sz w:val="24"/>
          <w:szCs w:val="24"/>
        </w:rPr>
        <w:t>Subrecipient</w:t>
      </w:r>
      <w:r w:rsidRPr="00CE2E46">
        <w:rPr>
          <w:rFonts w:asciiTheme="minorHAnsi" w:hAnsiTheme="minorHAnsi"/>
          <w:sz w:val="24"/>
          <w:szCs w:val="24"/>
        </w:rPr>
        <w:t xml:space="preserve"> is not required to pay the entire </w:t>
      </w:r>
      <w:r w:rsidR="00B10846">
        <w:rPr>
          <w:rFonts w:asciiTheme="minorHAnsi" w:hAnsiTheme="minorHAnsi"/>
          <w:sz w:val="24"/>
          <w:szCs w:val="24"/>
        </w:rPr>
        <w:t>cost share amount</w:t>
      </w:r>
      <w:r w:rsidR="0099156F" w:rsidRPr="00CE2E46">
        <w:rPr>
          <w:rFonts w:asciiTheme="minorHAnsi" w:hAnsiTheme="minorHAnsi"/>
          <w:sz w:val="24"/>
          <w:szCs w:val="24"/>
        </w:rPr>
        <w:t xml:space="preserve">; however, </w:t>
      </w: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pay its share</w:t>
      </w:r>
      <w:r w:rsidR="008438D9" w:rsidRPr="00CE2E46">
        <w:rPr>
          <w:rFonts w:asciiTheme="minorHAnsi" w:hAnsiTheme="minorHAnsi"/>
          <w:sz w:val="24"/>
          <w:szCs w:val="24"/>
        </w:rPr>
        <w:t xml:space="preserve"> (i.e., percentage)</w:t>
      </w:r>
      <w:r w:rsidRPr="00CE2E46">
        <w:rPr>
          <w:rFonts w:asciiTheme="minorHAnsi" w:hAnsiTheme="minorHAnsi"/>
          <w:sz w:val="24"/>
          <w:szCs w:val="24"/>
        </w:rPr>
        <w:t xml:space="preserve"> of the total project cost incurred </w:t>
      </w:r>
      <w:r w:rsidR="00211D46" w:rsidRPr="00CE2E46">
        <w:rPr>
          <w:rFonts w:asciiTheme="minorHAnsi" w:hAnsiTheme="minorHAnsi"/>
          <w:sz w:val="24"/>
          <w:szCs w:val="24"/>
        </w:rPr>
        <w:t>t</w:t>
      </w:r>
      <w:r w:rsidR="00917B0B" w:rsidRPr="00CE2E46">
        <w:rPr>
          <w:rFonts w:asciiTheme="minorHAnsi" w:hAnsiTheme="minorHAnsi"/>
          <w:sz w:val="24"/>
          <w:szCs w:val="24"/>
        </w:rPr>
        <w:t>o date</w:t>
      </w:r>
      <w:r w:rsidR="007268CC">
        <w:rPr>
          <w:rFonts w:asciiTheme="minorHAnsi" w:hAnsiTheme="minorHAnsi"/>
          <w:sz w:val="24"/>
          <w:szCs w:val="24"/>
        </w:rPr>
        <w:t xml:space="preserve"> as of the termination or end date of the Award</w:t>
      </w:r>
      <w:r w:rsidR="001A71D4">
        <w:rPr>
          <w:rFonts w:asciiTheme="minorHAnsi" w:hAnsiTheme="minorHAnsi"/>
          <w:sz w:val="24"/>
          <w:szCs w:val="24"/>
        </w:rPr>
        <w:t>.</w:t>
      </w:r>
    </w:p>
    <w:p w14:paraId="0973D348" w14:textId="77777777" w:rsidR="005F01C7" w:rsidRPr="00CE2E46" w:rsidRDefault="005F01C7" w:rsidP="005F01C7">
      <w:pPr>
        <w:rPr>
          <w:rFonts w:asciiTheme="minorHAnsi" w:hAnsiTheme="minorHAnsi"/>
          <w:sz w:val="24"/>
          <w:szCs w:val="24"/>
        </w:rPr>
      </w:pPr>
    </w:p>
    <w:p w14:paraId="3B7D2EBF" w14:textId="77777777" w:rsidR="005F01C7" w:rsidRPr="00CE2E46" w:rsidRDefault="00F028B6" w:rsidP="005F01C7">
      <w:pPr>
        <w:pStyle w:val="ListParagraph"/>
        <w:numPr>
          <w:ilvl w:val="1"/>
          <w:numId w:val="2"/>
        </w:numPr>
        <w:ind w:left="0" w:firstLine="0"/>
        <w:rPr>
          <w:rFonts w:asciiTheme="minorHAnsi" w:hAnsiTheme="minorHAnsi"/>
          <w:sz w:val="24"/>
          <w:szCs w:val="24"/>
          <w:u w:val="single"/>
        </w:rPr>
      </w:pPr>
      <w:r w:rsidRPr="00CE2E46">
        <w:rPr>
          <w:rFonts w:asciiTheme="minorHAnsi" w:hAnsiTheme="minorHAnsi"/>
          <w:sz w:val="24"/>
          <w:szCs w:val="24"/>
          <w:u w:val="single"/>
        </w:rPr>
        <w:t>Source of Cost Share</w:t>
      </w:r>
    </w:p>
    <w:p w14:paraId="4C773B10" w14:textId="77777777" w:rsidR="005F01C7" w:rsidRPr="00CE2E46" w:rsidRDefault="005F01C7" w:rsidP="005F01C7">
      <w:pPr>
        <w:pStyle w:val="ListParagraph"/>
        <w:ind w:left="0"/>
        <w:rPr>
          <w:rFonts w:asciiTheme="minorHAnsi" w:hAnsiTheme="minorHAnsi"/>
          <w:sz w:val="24"/>
          <w:szCs w:val="24"/>
        </w:rPr>
      </w:pPr>
    </w:p>
    <w:p w14:paraId="1521C150" w14:textId="77777777" w:rsidR="005F01C7" w:rsidRPr="00CE2E46" w:rsidRDefault="00F028B6" w:rsidP="005F01C7">
      <w:pPr>
        <w:pStyle w:val="ListParagraph"/>
        <w:ind w:left="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may not use Federal funds to meet its </w:t>
      </w:r>
      <w:r w:rsidR="00875456" w:rsidRPr="00CE2E46">
        <w:rPr>
          <w:rFonts w:asciiTheme="minorHAnsi" w:hAnsiTheme="minorHAnsi"/>
          <w:sz w:val="24"/>
          <w:szCs w:val="24"/>
        </w:rPr>
        <w:t>cost sharing obligations</w:t>
      </w:r>
      <w:r w:rsidRPr="00CE2E46">
        <w:rPr>
          <w:rFonts w:asciiTheme="minorHAnsi" w:hAnsiTheme="minorHAnsi"/>
          <w:sz w:val="24"/>
          <w:szCs w:val="24"/>
        </w:rPr>
        <w:t xml:space="preserve">, unless otherwise allowed by Federal law.  </w:t>
      </w:r>
    </w:p>
    <w:p w14:paraId="4B01CE23" w14:textId="77777777" w:rsidR="005F01C7" w:rsidRPr="00CE2E46" w:rsidRDefault="005F01C7" w:rsidP="005F01C7">
      <w:pPr>
        <w:rPr>
          <w:rFonts w:asciiTheme="minorHAnsi" w:hAnsiTheme="minorHAnsi"/>
          <w:sz w:val="24"/>
          <w:szCs w:val="24"/>
        </w:rPr>
      </w:pPr>
    </w:p>
    <w:p w14:paraId="1F4DF7C6" w14:textId="77777777" w:rsidR="005F01C7" w:rsidRPr="00CE2E46" w:rsidRDefault="00F028B6" w:rsidP="005F01C7">
      <w:pPr>
        <w:pStyle w:val="ListParagraph"/>
        <w:numPr>
          <w:ilvl w:val="1"/>
          <w:numId w:val="2"/>
        </w:numPr>
        <w:ind w:left="0" w:firstLine="0"/>
        <w:rPr>
          <w:rFonts w:asciiTheme="minorHAnsi" w:hAnsiTheme="minorHAnsi"/>
          <w:sz w:val="24"/>
          <w:szCs w:val="24"/>
          <w:u w:val="single"/>
        </w:rPr>
      </w:pPr>
      <w:r w:rsidRPr="00CE2E46">
        <w:rPr>
          <w:rFonts w:asciiTheme="minorHAnsi" w:hAnsiTheme="minorHAnsi"/>
          <w:sz w:val="24"/>
          <w:szCs w:val="24"/>
          <w:u w:val="single"/>
        </w:rPr>
        <w:t>Cost Share Recordkeeping</w:t>
      </w:r>
    </w:p>
    <w:p w14:paraId="0D271F5B" w14:textId="77777777" w:rsidR="005F01C7" w:rsidRPr="00CE2E46" w:rsidRDefault="005F01C7" w:rsidP="005F01C7">
      <w:pPr>
        <w:pStyle w:val="ListParagraph"/>
        <w:ind w:left="0"/>
        <w:rPr>
          <w:rFonts w:asciiTheme="minorHAnsi" w:hAnsiTheme="minorHAnsi"/>
          <w:sz w:val="24"/>
          <w:szCs w:val="24"/>
        </w:rPr>
      </w:pPr>
    </w:p>
    <w:p w14:paraId="30EA90EB" w14:textId="474B0185" w:rsidR="005F01C7" w:rsidRPr="00CE2E46" w:rsidRDefault="00F028B6" w:rsidP="005F01C7">
      <w:pPr>
        <w:pStyle w:val="ListParagraph"/>
        <w:ind w:left="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document and maintain records of project costs paid by ARPA-E and project costs that the </w:t>
      </w:r>
      <w:r w:rsidR="00FE7D84">
        <w:rPr>
          <w:rFonts w:asciiTheme="minorHAnsi" w:hAnsiTheme="minorHAnsi"/>
          <w:sz w:val="24"/>
          <w:szCs w:val="24"/>
        </w:rPr>
        <w:t>Subrecipient</w:t>
      </w:r>
      <w:r w:rsidRPr="00CE2E46">
        <w:rPr>
          <w:rFonts w:asciiTheme="minorHAnsi" w:hAnsiTheme="minorHAnsi"/>
          <w:sz w:val="24"/>
          <w:szCs w:val="24"/>
        </w:rPr>
        <w:t xml:space="preserve"> cl</w:t>
      </w:r>
      <w:r w:rsidR="00A07AD0">
        <w:rPr>
          <w:rFonts w:asciiTheme="minorHAnsi" w:hAnsiTheme="minorHAnsi"/>
          <w:sz w:val="24"/>
          <w:szCs w:val="24"/>
        </w:rPr>
        <w:t>aims as cost sharing, including</w:t>
      </w:r>
      <w:r w:rsidR="00C76FFB" w:rsidRPr="00CE2E46">
        <w:rPr>
          <w:rFonts w:asciiTheme="minorHAnsi" w:hAnsiTheme="minorHAnsi"/>
          <w:sz w:val="24"/>
          <w:szCs w:val="24"/>
        </w:rPr>
        <w:t xml:space="preserve"> </w:t>
      </w:r>
      <w:r w:rsidR="00ED5DA1">
        <w:rPr>
          <w:rFonts w:asciiTheme="minorHAnsi" w:hAnsiTheme="minorHAnsi"/>
          <w:sz w:val="24"/>
          <w:szCs w:val="24"/>
        </w:rPr>
        <w:t>I</w:t>
      </w:r>
      <w:r w:rsidR="00C76FFB" w:rsidRPr="00CE2E46">
        <w:rPr>
          <w:rFonts w:asciiTheme="minorHAnsi" w:hAnsiTheme="minorHAnsi"/>
          <w:sz w:val="24"/>
          <w:szCs w:val="24"/>
        </w:rPr>
        <w:t>n-kind contributions.  Upon request, t</w:t>
      </w:r>
      <w:r w:rsidRPr="00CE2E46">
        <w:rPr>
          <w:rFonts w:asciiTheme="minorHAnsi" w:hAnsiTheme="minorHAnsi"/>
          <w:sz w:val="24"/>
          <w:szCs w:val="24"/>
        </w:rPr>
        <w:t xml:space="preserve">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such records to ARPA-E.  </w:t>
      </w:r>
    </w:p>
    <w:p w14:paraId="31C65D51" w14:textId="77777777" w:rsidR="005F01C7" w:rsidRPr="00CE2E46" w:rsidRDefault="005F01C7" w:rsidP="005F01C7">
      <w:pPr>
        <w:rPr>
          <w:rFonts w:asciiTheme="minorHAnsi" w:hAnsiTheme="minorHAnsi"/>
          <w:sz w:val="24"/>
          <w:szCs w:val="24"/>
        </w:rPr>
      </w:pPr>
    </w:p>
    <w:p w14:paraId="21F6AD04" w14:textId="77777777" w:rsidR="005F01C7" w:rsidRPr="00CE2E46" w:rsidRDefault="00F028B6" w:rsidP="005F01C7">
      <w:pPr>
        <w:pStyle w:val="ListParagraph"/>
        <w:numPr>
          <w:ilvl w:val="1"/>
          <w:numId w:val="2"/>
        </w:numPr>
        <w:ind w:left="0" w:firstLine="0"/>
        <w:rPr>
          <w:rFonts w:asciiTheme="minorHAnsi" w:hAnsiTheme="minorHAnsi"/>
          <w:sz w:val="24"/>
          <w:szCs w:val="24"/>
          <w:u w:val="single"/>
        </w:rPr>
      </w:pPr>
      <w:r w:rsidRPr="00CE2E46">
        <w:rPr>
          <w:rFonts w:asciiTheme="minorHAnsi" w:hAnsiTheme="minorHAnsi"/>
          <w:sz w:val="24"/>
          <w:szCs w:val="24"/>
          <w:u w:val="single"/>
        </w:rPr>
        <w:t>Inability to Comply with Cost Sharing Obligations</w:t>
      </w:r>
    </w:p>
    <w:p w14:paraId="0F583BF6" w14:textId="77777777" w:rsidR="005F01C7" w:rsidRPr="00CE2E46" w:rsidRDefault="005F01C7" w:rsidP="005F01C7">
      <w:pPr>
        <w:pStyle w:val="ListParagraph"/>
        <w:ind w:left="0"/>
        <w:rPr>
          <w:rFonts w:asciiTheme="minorHAnsi" w:hAnsiTheme="minorHAnsi"/>
          <w:sz w:val="24"/>
          <w:szCs w:val="24"/>
        </w:rPr>
      </w:pPr>
    </w:p>
    <w:p w14:paraId="4701071C" w14:textId="77777777" w:rsidR="005F01C7" w:rsidRPr="00CE2E46" w:rsidRDefault="00F028B6" w:rsidP="005F01C7">
      <w:pPr>
        <w:pStyle w:val="ListParagraph"/>
        <w:ind w:left="0"/>
        <w:rPr>
          <w:rFonts w:asciiTheme="minorHAnsi" w:hAnsiTheme="minorHAnsi"/>
          <w:sz w:val="24"/>
          <w:szCs w:val="24"/>
        </w:rPr>
      </w:pPr>
      <w:r w:rsidRPr="00CE2E46">
        <w:rPr>
          <w:rFonts w:asciiTheme="minorHAnsi" w:hAnsiTheme="minorHAnsi"/>
          <w:sz w:val="24"/>
          <w:szCs w:val="24"/>
        </w:rPr>
        <w:t xml:space="preserve">If the </w:t>
      </w:r>
      <w:r w:rsidR="00FE7D84">
        <w:rPr>
          <w:rFonts w:asciiTheme="minorHAnsi" w:hAnsiTheme="minorHAnsi"/>
          <w:sz w:val="24"/>
          <w:szCs w:val="24"/>
        </w:rPr>
        <w:t>Subrecipient</w:t>
      </w:r>
      <w:r w:rsidRPr="00CE2E46">
        <w:rPr>
          <w:rFonts w:asciiTheme="minorHAnsi" w:hAnsiTheme="minorHAnsi"/>
          <w:sz w:val="24"/>
          <w:szCs w:val="24"/>
        </w:rPr>
        <w:t xml:space="preserve"> determines that it might be unable to meet its </w:t>
      </w:r>
      <w:r w:rsidR="00875456" w:rsidRPr="00CE2E46">
        <w:rPr>
          <w:rFonts w:asciiTheme="minorHAnsi" w:hAnsiTheme="minorHAnsi"/>
          <w:sz w:val="24"/>
          <w:szCs w:val="24"/>
        </w:rPr>
        <w:t>cost sharing obligations</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notify the </w:t>
      </w:r>
      <w:r w:rsidR="006C079D">
        <w:rPr>
          <w:rFonts w:asciiTheme="minorHAnsi" w:hAnsiTheme="minorHAnsi"/>
          <w:sz w:val="24"/>
          <w:szCs w:val="24"/>
        </w:rPr>
        <w:t>Prime Recipient</w:t>
      </w:r>
      <w:r w:rsidRPr="00CE2E46">
        <w:rPr>
          <w:rFonts w:asciiTheme="minorHAnsi" w:hAnsiTheme="minorHAnsi"/>
          <w:sz w:val="24"/>
          <w:szCs w:val="24"/>
        </w:rPr>
        <w:t xml:space="preserve"> in writing immediately.  The notification must include the following information: (i) whether the </w:t>
      </w:r>
      <w:r w:rsidR="00FE7D84">
        <w:rPr>
          <w:rFonts w:asciiTheme="minorHAnsi" w:hAnsiTheme="minorHAnsi"/>
          <w:sz w:val="24"/>
          <w:szCs w:val="24"/>
        </w:rPr>
        <w:t>Subrecipient</w:t>
      </w:r>
      <w:r w:rsidRPr="00CE2E46">
        <w:rPr>
          <w:rFonts w:asciiTheme="minorHAnsi" w:hAnsiTheme="minorHAnsi"/>
          <w:sz w:val="24"/>
          <w:szCs w:val="24"/>
        </w:rPr>
        <w:t xml:space="preserve"> intends to continue or phase out the project, and (ii) if the </w:t>
      </w:r>
      <w:r w:rsidR="00FE7D84">
        <w:rPr>
          <w:rFonts w:asciiTheme="minorHAnsi" w:hAnsiTheme="minorHAnsi"/>
          <w:sz w:val="24"/>
          <w:szCs w:val="24"/>
        </w:rPr>
        <w:t>Subrecipient</w:t>
      </w:r>
      <w:r w:rsidRPr="00CE2E46">
        <w:rPr>
          <w:rFonts w:asciiTheme="minorHAnsi" w:hAnsiTheme="minorHAnsi"/>
          <w:sz w:val="24"/>
          <w:szCs w:val="24"/>
        </w:rPr>
        <w:t xml:space="preserve"> intends to continue the project, how the </w:t>
      </w:r>
      <w:r w:rsidR="00FE7D84">
        <w:rPr>
          <w:rFonts w:asciiTheme="minorHAnsi" w:hAnsiTheme="minorHAnsi"/>
          <w:sz w:val="24"/>
          <w:szCs w:val="24"/>
        </w:rPr>
        <w:t>Subrecipient</w:t>
      </w:r>
      <w:r w:rsidRPr="00CE2E46">
        <w:rPr>
          <w:rFonts w:asciiTheme="minorHAnsi" w:hAnsiTheme="minorHAnsi"/>
          <w:sz w:val="24"/>
          <w:szCs w:val="24"/>
        </w:rPr>
        <w:t xml:space="preserve"> will pay (or secure replacement funding for) the </w:t>
      </w:r>
      <w:r w:rsidR="00FE7D84">
        <w:rPr>
          <w:rFonts w:asciiTheme="minorHAnsi" w:hAnsiTheme="minorHAnsi"/>
          <w:sz w:val="24"/>
          <w:szCs w:val="24"/>
        </w:rPr>
        <w:t>Subrecipient</w:t>
      </w:r>
      <w:r w:rsidRPr="00CE2E46">
        <w:rPr>
          <w:rFonts w:asciiTheme="minorHAnsi" w:hAnsiTheme="minorHAnsi"/>
          <w:sz w:val="24"/>
          <w:szCs w:val="24"/>
        </w:rPr>
        <w:t xml:space="preserve">’s share of </w:t>
      </w:r>
      <w:r w:rsidR="00C76FFB" w:rsidRPr="00CE2E46">
        <w:rPr>
          <w:rFonts w:asciiTheme="minorHAnsi" w:hAnsiTheme="minorHAnsi"/>
          <w:sz w:val="24"/>
          <w:szCs w:val="24"/>
        </w:rPr>
        <w:t xml:space="preserve">the </w:t>
      </w:r>
      <w:r w:rsidRPr="00CE2E46">
        <w:rPr>
          <w:rFonts w:asciiTheme="minorHAnsi" w:hAnsiTheme="minorHAnsi"/>
          <w:sz w:val="24"/>
          <w:szCs w:val="24"/>
        </w:rPr>
        <w:t xml:space="preserve">total project cost. </w:t>
      </w:r>
    </w:p>
    <w:p w14:paraId="0D7AA699" w14:textId="77777777" w:rsidR="005F01C7" w:rsidRPr="00CE2E46" w:rsidRDefault="005F01C7" w:rsidP="005F01C7">
      <w:pPr>
        <w:rPr>
          <w:rFonts w:asciiTheme="minorHAnsi" w:hAnsiTheme="minorHAnsi"/>
          <w:sz w:val="24"/>
          <w:szCs w:val="24"/>
        </w:rPr>
      </w:pPr>
    </w:p>
    <w:p w14:paraId="3AE62150" w14:textId="67C25064" w:rsidR="00F570D6" w:rsidRPr="00CE2E46" w:rsidRDefault="00F028B6" w:rsidP="005F01C7">
      <w:pPr>
        <w:rPr>
          <w:rFonts w:asciiTheme="minorHAnsi" w:hAnsiTheme="minorHAnsi"/>
          <w:sz w:val="24"/>
          <w:szCs w:val="24"/>
        </w:rPr>
      </w:pPr>
      <w:r w:rsidRPr="00CE2E46">
        <w:rPr>
          <w:rFonts w:asciiTheme="minorHAnsi" w:hAnsiTheme="minorHAnsi"/>
          <w:sz w:val="24"/>
          <w:szCs w:val="24"/>
        </w:rPr>
        <w:t xml:space="preserve">If the </w:t>
      </w:r>
      <w:r w:rsidR="00FE7D84">
        <w:rPr>
          <w:rFonts w:asciiTheme="minorHAnsi" w:hAnsiTheme="minorHAnsi"/>
          <w:sz w:val="24"/>
          <w:szCs w:val="24"/>
        </w:rPr>
        <w:t>Subrecipient</w:t>
      </w:r>
      <w:r w:rsidRPr="00CE2E46">
        <w:rPr>
          <w:rFonts w:asciiTheme="minorHAnsi" w:hAnsiTheme="minorHAnsi"/>
          <w:sz w:val="24"/>
          <w:szCs w:val="24"/>
        </w:rPr>
        <w:t xml:space="preserve"> fails to meet its </w:t>
      </w:r>
      <w:r w:rsidR="00875456" w:rsidRPr="00CE2E46">
        <w:rPr>
          <w:rFonts w:asciiTheme="minorHAnsi" w:hAnsiTheme="minorHAnsi"/>
          <w:sz w:val="24"/>
          <w:szCs w:val="24"/>
        </w:rPr>
        <w:t>cost sharing obligations</w:t>
      </w:r>
      <w:r w:rsidRPr="00CE2E46">
        <w:rPr>
          <w:rFonts w:asciiTheme="minorHAnsi" w:hAnsiTheme="minorHAnsi"/>
          <w:sz w:val="24"/>
          <w:szCs w:val="24"/>
        </w:rPr>
        <w:t xml:space="preserve">, </w:t>
      </w:r>
      <w:r w:rsidR="006930D4">
        <w:rPr>
          <w:rFonts w:asciiTheme="minorHAnsi" w:hAnsiTheme="minorHAnsi"/>
          <w:sz w:val="24"/>
          <w:szCs w:val="24"/>
        </w:rPr>
        <w:t>the Prime Recipient</w:t>
      </w:r>
      <w:r w:rsidR="00F570D6">
        <w:rPr>
          <w:rFonts w:asciiTheme="minorHAnsi" w:hAnsiTheme="minorHAnsi"/>
          <w:sz w:val="24"/>
          <w:szCs w:val="24"/>
        </w:rPr>
        <w:t xml:space="preserve"> shall notify ARPA-E and may terminate this Subaward. In addition, ARPA-E may recover</w:t>
      </w:r>
      <w:r w:rsidRPr="00CE2E46">
        <w:rPr>
          <w:rFonts w:asciiTheme="minorHAnsi" w:hAnsiTheme="minorHAnsi"/>
          <w:sz w:val="24"/>
          <w:szCs w:val="24"/>
        </w:rPr>
        <w:t xml:space="preserve"> some or </w:t>
      </w:r>
      <w:proofErr w:type="gramStart"/>
      <w:r w:rsidRPr="00CE2E46">
        <w:rPr>
          <w:rFonts w:asciiTheme="minorHAnsi" w:hAnsiTheme="minorHAnsi"/>
          <w:sz w:val="24"/>
          <w:szCs w:val="24"/>
        </w:rPr>
        <w:t>all of</w:t>
      </w:r>
      <w:proofErr w:type="gramEnd"/>
      <w:r w:rsidRPr="00CE2E46">
        <w:rPr>
          <w:rFonts w:asciiTheme="minorHAnsi" w:hAnsiTheme="minorHAnsi"/>
          <w:sz w:val="24"/>
          <w:szCs w:val="24"/>
        </w:rPr>
        <w:t xml:space="preserve"> the financial assistance provided under </w:t>
      </w:r>
      <w:r w:rsidR="006C079D">
        <w:rPr>
          <w:rFonts w:asciiTheme="minorHAnsi" w:hAnsiTheme="minorHAnsi"/>
          <w:sz w:val="24"/>
          <w:szCs w:val="24"/>
        </w:rPr>
        <w:t>th</w:t>
      </w:r>
      <w:r w:rsidR="00F570D6">
        <w:rPr>
          <w:rFonts w:asciiTheme="minorHAnsi" w:hAnsiTheme="minorHAnsi"/>
          <w:sz w:val="24"/>
          <w:szCs w:val="24"/>
        </w:rPr>
        <w:t>is</w:t>
      </w:r>
      <w:r w:rsidR="006C079D">
        <w:rPr>
          <w:rFonts w:asciiTheme="minorHAnsi" w:hAnsiTheme="minorHAnsi"/>
          <w:sz w:val="24"/>
          <w:szCs w:val="24"/>
        </w:rPr>
        <w:t xml:space="preserve"> </w:t>
      </w:r>
      <w:r w:rsidR="00F570D6">
        <w:rPr>
          <w:rFonts w:asciiTheme="minorHAnsi" w:hAnsiTheme="minorHAnsi"/>
          <w:sz w:val="24"/>
          <w:szCs w:val="24"/>
        </w:rPr>
        <w:t>Suba</w:t>
      </w:r>
      <w:r w:rsidR="006C079D">
        <w:rPr>
          <w:rFonts w:asciiTheme="minorHAnsi" w:hAnsiTheme="minorHAnsi"/>
          <w:sz w:val="24"/>
          <w:szCs w:val="24"/>
        </w:rPr>
        <w:t>ward</w:t>
      </w:r>
      <w:r w:rsidRPr="00CE2E46">
        <w:rPr>
          <w:rFonts w:asciiTheme="minorHAnsi" w:hAnsiTheme="minorHAnsi"/>
          <w:sz w:val="24"/>
          <w:szCs w:val="24"/>
        </w:rPr>
        <w:t>.</w:t>
      </w:r>
    </w:p>
    <w:p w14:paraId="40055E7D" w14:textId="77777777" w:rsidR="00AB34EA" w:rsidRPr="00CE2E46" w:rsidRDefault="00AB34EA">
      <w:pPr>
        <w:rPr>
          <w:rFonts w:asciiTheme="minorHAnsi" w:hAnsiTheme="minorHAnsi"/>
          <w:b/>
          <w:sz w:val="24"/>
          <w:szCs w:val="24"/>
        </w:rPr>
      </w:pPr>
    </w:p>
    <w:p w14:paraId="2906B0D6" w14:textId="77777777" w:rsidR="005F01C7" w:rsidRPr="00CE2E46" w:rsidRDefault="005F01C7" w:rsidP="005F01C7">
      <w:pPr>
        <w:pStyle w:val="ListParagraph"/>
        <w:numPr>
          <w:ilvl w:val="0"/>
          <w:numId w:val="2"/>
        </w:numPr>
        <w:ind w:hanging="720"/>
        <w:outlineLvl w:val="1"/>
        <w:rPr>
          <w:rFonts w:asciiTheme="minorHAnsi" w:hAnsiTheme="minorHAnsi"/>
          <w:b/>
          <w:sz w:val="24"/>
          <w:szCs w:val="24"/>
        </w:rPr>
      </w:pPr>
      <w:bookmarkStart w:id="1199" w:name="_Toc306348247"/>
      <w:bookmarkStart w:id="1200" w:name="_Toc306348480"/>
      <w:bookmarkStart w:id="1201" w:name="_Toc306349057"/>
      <w:bookmarkStart w:id="1202" w:name="_Toc306352966"/>
      <w:bookmarkStart w:id="1203" w:name="_Toc306353100"/>
      <w:bookmarkStart w:id="1204" w:name="_Toc306576500"/>
      <w:bookmarkStart w:id="1205" w:name="_Toc306576629"/>
      <w:bookmarkStart w:id="1206" w:name="_Toc306576759"/>
      <w:bookmarkStart w:id="1207" w:name="_Toc306576889"/>
      <w:bookmarkStart w:id="1208" w:name="_Toc306577025"/>
      <w:bookmarkStart w:id="1209" w:name="_Toc306699356"/>
      <w:bookmarkStart w:id="1210" w:name="_Toc306714747"/>
      <w:bookmarkStart w:id="1211" w:name="_Toc306733929"/>
      <w:bookmarkStart w:id="1212" w:name="_Toc306737543"/>
      <w:bookmarkStart w:id="1213" w:name="_Toc306737641"/>
      <w:r w:rsidRPr="00CE2E46">
        <w:rPr>
          <w:rFonts w:asciiTheme="minorHAnsi" w:hAnsiTheme="minorHAnsi"/>
          <w:b/>
          <w:bCs/>
          <w:sz w:val="24"/>
          <w:szCs w:val="24"/>
        </w:rPr>
        <w:t>REFUND OBLIGATION</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00BAC9E7" w14:textId="77777777" w:rsidR="005F01C7" w:rsidRPr="00CE2E46" w:rsidRDefault="005F01C7" w:rsidP="005F01C7">
      <w:pPr>
        <w:rPr>
          <w:rFonts w:asciiTheme="minorHAnsi" w:hAnsiTheme="minorHAnsi"/>
          <w:sz w:val="24"/>
          <w:szCs w:val="24"/>
        </w:rPr>
      </w:pPr>
    </w:p>
    <w:p w14:paraId="18E05353" w14:textId="36866FD8" w:rsidR="005F01C7" w:rsidRPr="00CE2E46" w:rsidRDefault="005F01C7" w:rsidP="007268CC">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refund any excess payments received from ARPA-E.  </w:t>
      </w:r>
      <w:r w:rsidR="007268CC">
        <w:rPr>
          <w:rFonts w:asciiTheme="minorHAnsi" w:hAnsiTheme="minorHAnsi"/>
          <w:sz w:val="24"/>
          <w:szCs w:val="24"/>
        </w:rPr>
        <w:t>At</w:t>
      </w:r>
      <w:r w:rsidR="007268CC" w:rsidRPr="00DF227A">
        <w:rPr>
          <w:rFonts w:asciiTheme="minorHAnsi" w:hAnsiTheme="minorHAnsi"/>
          <w:sz w:val="24"/>
          <w:szCs w:val="24"/>
        </w:rPr>
        <w:t xml:space="preserve"> the</w:t>
      </w:r>
      <w:r w:rsidR="007268CC">
        <w:rPr>
          <w:rFonts w:asciiTheme="minorHAnsi" w:hAnsiTheme="minorHAnsi"/>
          <w:sz w:val="24"/>
          <w:szCs w:val="24"/>
        </w:rPr>
        <w:t xml:space="preserve"> end of the period of performance (or the</w:t>
      </w:r>
      <w:r w:rsidR="007268CC" w:rsidRPr="00DF227A">
        <w:rPr>
          <w:rFonts w:asciiTheme="minorHAnsi" w:hAnsiTheme="minorHAnsi"/>
          <w:sz w:val="24"/>
          <w:szCs w:val="24"/>
        </w:rPr>
        <w:t xml:space="preserve"> termination of the Award</w:t>
      </w:r>
      <w:r w:rsidR="007268CC">
        <w:rPr>
          <w:rFonts w:asciiTheme="minorHAnsi" w:hAnsiTheme="minorHAnsi"/>
          <w:sz w:val="24"/>
          <w:szCs w:val="24"/>
        </w:rPr>
        <w:t>, if</w:t>
      </w:r>
      <w:r w:rsidR="007268CC" w:rsidRPr="00DF227A">
        <w:rPr>
          <w:rFonts w:asciiTheme="minorHAnsi" w:hAnsiTheme="minorHAnsi"/>
          <w:sz w:val="24"/>
          <w:szCs w:val="24"/>
        </w:rPr>
        <w:t xml:space="preserve"> applicable), the </w:t>
      </w:r>
      <w:r w:rsidR="007268CC">
        <w:rPr>
          <w:rFonts w:asciiTheme="minorHAnsi" w:hAnsiTheme="minorHAnsi"/>
          <w:sz w:val="24"/>
          <w:szCs w:val="24"/>
        </w:rPr>
        <w:t>Subrecipient</w:t>
      </w:r>
      <w:r w:rsidR="007268CC" w:rsidRPr="00DF227A">
        <w:rPr>
          <w:rFonts w:asciiTheme="minorHAnsi" w:hAnsiTheme="minorHAnsi"/>
          <w:sz w:val="24"/>
          <w:szCs w:val="24"/>
        </w:rPr>
        <w:t xml:space="preserve"> is required to refund </w:t>
      </w:r>
      <w:r w:rsidR="007268CC">
        <w:rPr>
          <w:rFonts w:asciiTheme="minorHAnsi" w:hAnsiTheme="minorHAnsi"/>
          <w:sz w:val="24"/>
          <w:szCs w:val="24"/>
        </w:rPr>
        <w:t xml:space="preserve">to ARPA-E </w:t>
      </w:r>
      <w:r w:rsidR="007268CC" w:rsidRPr="00DF227A">
        <w:rPr>
          <w:rFonts w:asciiTheme="minorHAnsi" w:hAnsiTheme="minorHAnsi"/>
          <w:sz w:val="24"/>
          <w:szCs w:val="24"/>
        </w:rPr>
        <w:t xml:space="preserve">the difference between (i) the total payments received from ARPA-E, and (ii) the Federal share of the costs incurred. </w:t>
      </w:r>
    </w:p>
    <w:p w14:paraId="70E957AA" w14:textId="77777777" w:rsidR="00AB34EA" w:rsidRPr="00CE2E46" w:rsidRDefault="00AB34EA">
      <w:pPr>
        <w:rPr>
          <w:rFonts w:asciiTheme="minorHAnsi" w:hAnsiTheme="minorHAnsi"/>
          <w:sz w:val="24"/>
          <w:szCs w:val="24"/>
        </w:rPr>
      </w:pPr>
      <w:bookmarkStart w:id="1214" w:name="_Toc306348209"/>
      <w:bookmarkStart w:id="1215" w:name="_Toc306348210"/>
      <w:bookmarkStart w:id="1216" w:name="_Toc306348211"/>
      <w:bookmarkStart w:id="1217" w:name="_Toc306348212"/>
      <w:bookmarkEnd w:id="1183"/>
      <w:bookmarkEnd w:id="1184"/>
      <w:bookmarkEnd w:id="1185"/>
      <w:bookmarkEnd w:id="1186"/>
      <w:bookmarkEnd w:id="1214"/>
      <w:bookmarkEnd w:id="1215"/>
      <w:bookmarkEnd w:id="1216"/>
      <w:bookmarkEnd w:id="1217"/>
    </w:p>
    <w:p w14:paraId="42D50929" w14:textId="10ABD39A" w:rsidR="00F2621C" w:rsidRPr="00CE2E46" w:rsidRDefault="00F028B6">
      <w:pPr>
        <w:pStyle w:val="ListParagraph"/>
        <w:numPr>
          <w:ilvl w:val="0"/>
          <w:numId w:val="2"/>
        </w:numPr>
        <w:ind w:hanging="720"/>
        <w:outlineLvl w:val="1"/>
        <w:rPr>
          <w:rFonts w:asciiTheme="minorHAnsi" w:hAnsiTheme="minorHAnsi"/>
          <w:b/>
          <w:sz w:val="24"/>
          <w:szCs w:val="24"/>
        </w:rPr>
      </w:pPr>
      <w:bookmarkStart w:id="1218" w:name="_Toc306348229"/>
      <w:bookmarkStart w:id="1219" w:name="_Toc306348471"/>
      <w:bookmarkStart w:id="1220" w:name="_Toc306349053"/>
      <w:bookmarkStart w:id="1221" w:name="_Toc306352967"/>
      <w:bookmarkStart w:id="1222" w:name="_Toc306353101"/>
      <w:bookmarkStart w:id="1223" w:name="_Toc306576501"/>
      <w:bookmarkStart w:id="1224" w:name="_Toc306576630"/>
      <w:bookmarkStart w:id="1225" w:name="_Toc306576760"/>
      <w:bookmarkStart w:id="1226" w:name="_Toc306576890"/>
      <w:bookmarkStart w:id="1227" w:name="_Toc306577026"/>
      <w:bookmarkStart w:id="1228" w:name="_Toc306348230"/>
      <w:bookmarkStart w:id="1229" w:name="_Toc306348472"/>
      <w:bookmarkStart w:id="1230" w:name="_Toc306349054"/>
      <w:bookmarkStart w:id="1231" w:name="_Toc306352968"/>
      <w:bookmarkStart w:id="1232" w:name="_Toc306353102"/>
      <w:bookmarkStart w:id="1233" w:name="_Toc306576502"/>
      <w:bookmarkStart w:id="1234" w:name="_Toc306576631"/>
      <w:bookmarkStart w:id="1235" w:name="_Toc306576761"/>
      <w:bookmarkStart w:id="1236" w:name="_Toc306576891"/>
      <w:bookmarkStart w:id="1237" w:name="_Toc306577027"/>
      <w:bookmarkStart w:id="1238" w:name="_Toc306699357"/>
      <w:bookmarkStart w:id="1239" w:name="_Toc306714748"/>
      <w:bookmarkStart w:id="1240" w:name="_Toc306733930"/>
      <w:bookmarkStart w:id="1241" w:name="_Toc306737544"/>
      <w:bookmarkStart w:id="1242" w:name="_Toc306737642"/>
      <w:bookmarkEnd w:id="1218"/>
      <w:bookmarkEnd w:id="1219"/>
      <w:bookmarkEnd w:id="1220"/>
      <w:bookmarkEnd w:id="1221"/>
      <w:bookmarkEnd w:id="1222"/>
      <w:bookmarkEnd w:id="1223"/>
      <w:bookmarkEnd w:id="1224"/>
      <w:bookmarkEnd w:id="1225"/>
      <w:bookmarkEnd w:id="1226"/>
      <w:bookmarkEnd w:id="1227"/>
      <w:r w:rsidRPr="00CE2E46">
        <w:rPr>
          <w:rFonts w:asciiTheme="minorHAnsi" w:hAnsiTheme="minorHAnsi"/>
          <w:b/>
          <w:sz w:val="24"/>
          <w:szCs w:val="24"/>
        </w:rPr>
        <w:t>A</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sidR="00916C7F">
        <w:rPr>
          <w:rFonts w:asciiTheme="minorHAnsi" w:hAnsiTheme="minorHAnsi"/>
          <w:b/>
          <w:sz w:val="24"/>
          <w:szCs w:val="24"/>
        </w:rPr>
        <w:t>PPLICABLE COST PRINCIPLES</w:t>
      </w:r>
    </w:p>
    <w:p w14:paraId="01CD3773" w14:textId="77777777" w:rsidR="006F2A25" w:rsidRPr="00CE2E46" w:rsidRDefault="006F2A25" w:rsidP="00C65052">
      <w:pPr>
        <w:rPr>
          <w:rFonts w:asciiTheme="minorHAnsi" w:hAnsiTheme="minorHAnsi"/>
          <w:sz w:val="24"/>
          <w:szCs w:val="24"/>
          <w:highlight w:val="yellow"/>
        </w:rPr>
      </w:pPr>
    </w:p>
    <w:p w14:paraId="3BCB8796" w14:textId="5E279E81" w:rsidR="007268CC" w:rsidRPr="00AD35B4" w:rsidRDefault="007268CC" w:rsidP="007268CC">
      <w:pPr>
        <w:pStyle w:val="ListParagraph"/>
        <w:numPr>
          <w:ilvl w:val="0"/>
          <w:numId w:val="48"/>
        </w:numPr>
        <w:ind w:hanging="720"/>
        <w:rPr>
          <w:rFonts w:asciiTheme="minorHAnsi" w:hAnsiTheme="minorHAnsi"/>
          <w:sz w:val="24"/>
          <w:szCs w:val="24"/>
          <w:u w:val="single"/>
        </w:rPr>
      </w:pPr>
      <w:bookmarkStart w:id="1243" w:name="_Toc306348231"/>
      <w:r w:rsidRPr="00AD35B4">
        <w:rPr>
          <w:rFonts w:asciiTheme="minorHAnsi" w:hAnsiTheme="minorHAnsi"/>
          <w:sz w:val="24"/>
          <w:szCs w:val="24"/>
          <w:u w:val="single"/>
        </w:rPr>
        <w:t>Cost Principles for For-Profit Entities</w:t>
      </w:r>
    </w:p>
    <w:p w14:paraId="0A1D694D" w14:textId="77777777" w:rsidR="007268CC" w:rsidRPr="00A5239B" w:rsidRDefault="007268CC" w:rsidP="007268CC">
      <w:pPr>
        <w:rPr>
          <w:rFonts w:asciiTheme="minorHAnsi" w:hAnsiTheme="minorHAnsi"/>
          <w:sz w:val="24"/>
          <w:szCs w:val="24"/>
        </w:rPr>
      </w:pPr>
    </w:p>
    <w:p w14:paraId="255D605A" w14:textId="78DAA3EB" w:rsidR="007268CC" w:rsidRDefault="007268CC" w:rsidP="007268CC">
      <w:pPr>
        <w:rPr>
          <w:rFonts w:asciiTheme="minorHAnsi" w:hAnsiTheme="minorHAnsi"/>
          <w:sz w:val="24"/>
          <w:szCs w:val="24"/>
        </w:rPr>
      </w:pPr>
      <w:r>
        <w:rPr>
          <w:rFonts w:asciiTheme="minorHAnsi" w:hAnsiTheme="minorHAnsi"/>
          <w:sz w:val="24"/>
          <w:szCs w:val="24"/>
        </w:rPr>
        <w:t xml:space="preserve">Pursuant to 2 C.F.R. § 910.352, the cost principles </w:t>
      </w:r>
      <w:r w:rsidRPr="00F028B6">
        <w:rPr>
          <w:rFonts w:asciiTheme="minorHAnsi" w:hAnsiTheme="minorHAnsi"/>
          <w:sz w:val="24"/>
          <w:szCs w:val="24"/>
        </w:rPr>
        <w:t xml:space="preserve">in the Federal Acquisition Regulations (48 C.F.R. </w:t>
      </w:r>
      <w:r>
        <w:rPr>
          <w:rFonts w:asciiTheme="minorHAnsi" w:hAnsiTheme="minorHAnsi"/>
          <w:sz w:val="24"/>
          <w:szCs w:val="24"/>
        </w:rPr>
        <w:t>Part</w:t>
      </w:r>
      <w:r w:rsidRPr="00F028B6">
        <w:rPr>
          <w:rFonts w:asciiTheme="minorHAnsi" w:hAnsiTheme="minorHAnsi"/>
          <w:sz w:val="24"/>
          <w:szCs w:val="24"/>
        </w:rPr>
        <w:t xml:space="preserve"> 31</w:t>
      </w:r>
      <w:r>
        <w:rPr>
          <w:rFonts w:asciiTheme="minorHAnsi" w:hAnsiTheme="minorHAnsi"/>
          <w:sz w:val="24"/>
          <w:szCs w:val="24"/>
        </w:rPr>
        <w:t>.2</w:t>
      </w:r>
      <w:r w:rsidRPr="00F028B6">
        <w:rPr>
          <w:rFonts w:asciiTheme="minorHAnsi" w:hAnsiTheme="minorHAnsi"/>
          <w:sz w:val="24"/>
          <w:szCs w:val="24"/>
        </w:rPr>
        <w:t>)</w:t>
      </w:r>
      <w:r>
        <w:rPr>
          <w:rFonts w:asciiTheme="minorHAnsi" w:hAnsiTheme="minorHAnsi"/>
          <w:sz w:val="24"/>
          <w:szCs w:val="24"/>
        </w:rPr>
        <w:t xml:space="preserve"> apply to for-profit entities</w:t>
      </w:r>
      <w:r w:rsidRPr="00F028B6">
        <w:rPr>
          <w:rFonts w:asciiTheme="minorHAnsi" w:hAnsiTheme="minorHAnsi"/>
          <w:sz w:val="24"/>
          <w:szCs w:val="24"/>
        </w:rPr>
        <w:t xml:space="preserve">.  </w:t>
      </w:r>
    </w:p>
    <w:p w14:paraId="76CF73B4" w14:textId="0F96B642" w:rsidR="007268CC" w:rsidRDefault="007268CC" w:rsidP="007268CC">
      <w:pPr>
        <w:rPr>
          <w:rFonts w:asciiTheme="minorHAnsi" w:hAnsiTheme="minorHAnsi"/>
          <w:sz w:val="24"/>
          <w:szCs w:val="24"/>
        </w:rPr>
      </w:pPr>
    </w:p>
    <w:p w14:paraId="7AC69FA1" w14:textId="77777777" w:rsidR="007268CC" w:rsidRDefault="007268CC" w:rsidP="007268CC">
      <w:pPr>
        <w:pStyle w:val="ListParagraph"/>
        <w:ind w:left="0"/>
        <w:rPr>
          <w:rFonts w:asciiTheme="minorHAnsi" w:hAnsiTheme="minorHAnsi"/>
          <w:sz w:val="24"/>
          <w:szCs w:val="24"/>
          <w:u w:val="single"/>
        </w:rPr>
      </w:pPr>
      <w:r>
        <w:rPr>
          <w:rFonts w:asciiTheme="minorHAnsi" w:hAnsiTheme="minorHAnsi"/>
          <w:sz w:val="24"/>
          <w:szCs w:val="24"/>
        </w:rPr>
        <w:t>b.</w:t>
      </w:r>
      <w:r>
        <w:rPr>
          <w:rFonts w:asciiTheme="minorHAnsi" w:hAnsiTheme="minorHAnsi"/>
          <w:sz w:val="24"/>
          <w:szCs w:val="24"/>
        </w:rPr>
        <w:tab/>
      </w: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Pr>
          <w:rFonts w:asciiTheme="minorHAnsi" w:hAnsiTheme="minorHAnsi"/>
          <w:sz w:val="24"/>
          <w:szCs w:val="24"/>
          <w:u w:val="single"/>
        </w:rPr>
        <w:t>Entities other than For-Profits</w:t>
      </w:r>
    </w:p>
    <w:p w14:paraId="30E6E0FF" w14:textId="77777777" w:rsidR="007268CC" w:rsidRPr="00A5239B" w:rsidRDefault="007268CC" w:rsidP="007268CC">
      <w:pPr>
        <w:rPr>
          <w:rFonts w:asciiTheme="minorHAnsi" w:hAnsiTheme="minorHAnsi"/>
          <w:sz w:val="24"/>
          <w:szCs w:val="24"/>
        </w:rPr>
      </w:pPr>
    </w:p>
    <w:p w14:paraId="23DAAAD1" w14:textId="5625E031" w:rsidR="007268CC" w:rsidRPr="00A5239B" w:rsidRDefault="007268CC" w:rsidP="007268CC">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bookmarkEnd w:id="1243"/>
    <w:p w14:paraId="73FD5972" w14:textId="77777777" w:rsidR="0073448B" w:rsidRPr="00CE2E46" w:rsidRDefault="0073448B">
      <w:pPr>
        <w:rPr>
          <w:rFonts w:asciiTheme="minorHAnsi" w:hAnsiTheme="minorHAnsi"/>
          <w:sz w:val="24"/>
          <w:szCs w:val="24"/>
          <w:highlight w:val="yellow"/>
        </w:rPr>
      </w:pPr>
    </w:p>
    <w:p w14:paraId="595D5509" w14:textId="77777777" w:rsidR="00F2621C" w:rsidRPr="00CE2E46" w:rsidRDefault="00F028B6">
      <w:pPr>
        <w:pStyle w:val="ListParagraph"/>
        <w:numPr>
          <w:ilvl w:val="0"/>
          <w:numId w:val="2"/>
        </w:numPr>
        <w:ind w:hanging="720"/>
        <w:outlineLvl w:val="1"/>
        <w:rPr>
          <w:rFonts w:asciiTheme="minorHAnsi" w:hAnsiTheme="minorHAnsi"/>
          <w:b/>
          <w:sz w:val="24"/>
          <w:szCs w:val="24"/>
        </w:rPr>
      </w:pPr>
      <w:bookmarkStart w:id="1244" w:name="_Toc306348243"/>
      <w:bookmarkStart w:id="1245" w:name="_Toc306348478"/>
      <w:bookmarkStart w:id="1246" w:name="_Toc306349056"/>
      <w:bookmarkStart w:id="1247" w:name="_Toc306352969"/>
      <w:bookmarkStart w:id="1248" w:name="_Toc306353103"/>
      <w:bookmarkStart w:id="1249" w:name="_Toc306576503"/>
      <w:bookmarkStart w:id="1250" w:name="_Toc306576632"/>
      <w:bookmarkStart w:id="1251" w:name="_Toc306576762"/>
      <w:bookmarkStart w:id="1252" w:name="_Toc306576892"/>
      <w:bookmarkStart w:id="1253" w:name="_Toc306577028"/>
      <w:bookmarkStart w:id="1254" w:name="_Toc306699358"/>
      <w:bookmarkStart w:id="1255" w:name="_Toc306714749"/>
      <w:bookmarkStart w:id="1256" w:name="_Toc306733931"/>
      <w:bookmarkStart w:id="1257" w:name="_Toc306737545"/>
      <w:bookmarkStart w:id="1258" w:name="_Toc306737643"/>
      <w:bookmarkStart w:id="1259" w:name="_Toc244402088"/>
      <w:r w:rsidRPr="00CE2E46">
        <w:rPr>
          <w:rFonts w:asciiTheme="minorHAnsi" w:hAnsiTheme="minorHAnsi"/>
          <w:b/>
          <w:sz w:val="24"/>
          <w:szCs w:val="24"/>
        </w:rPr>
        <w:t>INDIRECT COSTS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sidRPr="00CE2E46">
        <w:rPr>
          <w:rFonts w:asciiTheme="minorHAnsi" w:hAnsiTheme="minorHAnsi"/>
          <w:b/>
          <w:sz w:val="24"/>
          <w:szCs w:val="24"/>
        </w:rPr>
        <w:t xml:space="preserve"> </w:t>
      </w:r>
      <w:bookmarkEnd w:id="1259"/>
    </w:p>
    <w:p w14:paraId="6C942663" w14:textId="77777777" w:rsidR="00AB34EA" w:rsidRPr="00CE2E46" w:rsidRDefault="00AB34EA">
      <w:pPr>
        <w:rPr>
          <w:rFonts w:asciiTheme="minorHAnsi" w:hAnsiTheme="minorHAnsi"/>
          <w:sz w:val="24"/>
          <w:szCs w:val="24"/>
        </w:rPr>
      </w:pPr>
    </w:p>
    <w:p w14:paraId="0A91A84B" w14:textId="77777777" w:rsidR="00AB34EA" w:rsidRPr="00CE2E46" w:rsidRDefault="00F028B6">
      <w:pPr>
        <w:rPr>
          <w:rFonts w:asciiTheme="minorHAnsi" w:hAnsiTheme="minorHAnsi"/>
          <w:sz w:val="24"/>
          <w:szCs w:val="24"/>
          <w:u w:val="single"/>
        </w:rPr>
      </w:pPr>
      <w:r w:rsidRPr="00CE2E46">
        <w:rPr>
          <w:rFonts w:asciiTheme="minorHAnsi" w:hAnsiTheme="minorHAnsi"/>
          <w:sz w:val="24"/>
          <w:szCs w:val="24"/>
        </w:rPr>
        <w:t>a.</w:t>
      </w:r>
      <w:r w:rsidRPr="00CE2E46">
        <w:rPr>
          <w:rFonts w:asciiTheme="minorHAnsi" w:hAnsiTheme="minorHAnsi"/>
          <w:sz w:val="24"/>
          <w:szCs w:val="24"/>
        </w:rPr>
        <w:tab/>
      </w:r>
      <w:bookmarkStart w:id="1260" w:name="_Toc306348244"/>
      <w:r w:rsidRPr="00CE2E46">
        <w:rPr>
          <w:rFonts w:asciiTheme="minorHAnsi" w:hAnsiTheme="minorHAnsi"/>
          <w:sz w:val="24"/>
          <w:szCs w:val="24"/>
          <w:u w:val="single"/>
        </w:rPr>
        <w:t>Lower-than-Expected Indirect Costs</w:t>
      </w:r>
      <w:bookmarkEnd w:id="1260"/>
    </w:p>
    <w:p w14:paraId="10F1F055" w14:textId="77777777" w:rsidR="00AB34EA" w:rsidRPr="00CE2E46" w:rsidRDefault="00AB34EA">
      <w:pPr>
        <w:rPr>
          <w:rFonts w:asciiTheme="minorHAnsi" w:hAnsiTheme="minorHAnsi"/>
          <w:sz w:val="24"/>
          <w:szCs w:val="24"/>
        </w:rPr>
      </w:pPr>
    </w:p>
    <w:p w14:paraId="2C9DB15D" w14:textId="23AB8789" w:rsidR="00AB34EA" w:rsidRPr="00CE2E46" w:rsidRDefault="00F028B6">
      <w:pPr>
        <w:rPr>
          <w:rFonts w:asciiTheme="minorHAnsi" w:hAnsiTheme="minorHAnsi"/>
          <w:sz w:val="24"/>
          <w:szCs w:val="24"/>
        </w:rPr>
      </w:pPr>
      <w:bookmarkStart w:id="1261" w:name="_Toc262676417"/>
      <w:bookmarkStart w:id="1262" w:name="_Toc263616406"/>
      <w:bookmarkStart w:id="1263" w:name="_Toc263682386"/>
      <w:bookmarkStart w:id="1264" w:name="_Toc264474405"/>
      <w:bookmarkStart w:id="1265" w:name="_Toc267144844"/>
      <w:bookmarkStart w:id="1266" w:name="_Toc306348245"/>
      <w:bookmarkStart w:id="1267" w:name="_Toc306348479"/>
      <w:r w:rsidRPr="00CE2E46">
        <w:rPr>
          <w:rFonts w:asciiTheme="minorHAnsi" w:hAnsiTheme="minorHAnsi"/>
          <w:sz w:val="24"/>
          <w:szCs w:val="24"/>
        </w:rPr>
        <w:t xml:space="preserve">If the </w:t>
      </w:r>
      <w:r w:rsidR="00FE7D84">
        <w:rPr>
          <w:rFonts w:asciiTheme="minorHAnsi" w:hAnsiTheme="minorHAnsi"/>
          <w:sz w:val="24"/>
          <w:szCs w:val="24"/>
        </w:rPr>
        <w:t>Subrecipient</w:t>
      </w:r>
      <w:r w:rsidRPr="00CE2E46">
        <w:rPr>
          <w:rFonts w:asciiTheme="minorHAnsi" w:hAnsiTheme="minorHAnsi"/>
          <w:sz w:val="24"/>
          <w:szCs w:val="24"/>
        </w:rPr>
        <w:t xml:space="preserve">’s actual allowable indirect costs are less than those budgeted, the </w:t>
      </w:r>
      <w:r w:rsidR="00FE7D84">
        <w:rPr>
          <w:rFonts w:asciiTheme="minorHAnsi" w:hAnsiTheme="minorHAnsi"/>
          <w:sz w:val="24"/>
          <w:szCs w:val="24"/>
        </w:rPr>
        <w:t>Subrecipient</w:t>
      </w:r>
      <w:r w:rsidRPr="00CE2E46">
        <w:rPr>
          <w:rFonts w:asciiTheme="minorHAnsi" w:hAnsiTheme="minorHAnsi"/>
          <w:sz w:val="24"/>
          <w:szCs w:val="24"/>
        </w:rPr>
        <w:t xml:space="preserve"> may use the difference to pay additional allowable direct costs during the </w:t>
      </w:r>
      <w:bookmarkEnd w:id="1261"/>
      <w:bookmarkEnd w:id="1262"/>
      <w:bookmarkEnd w:id="1263"/>
      <w:bookmarkEnd w:id="1264"/>
      <w:bookmarkEnd w:id="1265"/>
      <w:bookmarkEnd w:id="1266"/>
      <w:bookmarkEnd w:id="1267"/>
      <w:r w:rsidR="00916C7F">
        <w:rPr>
          <w:rFonts w:asciiTheme="minorHAnsi" w:hAnsiTheme="minorHAnsi"/>
          <w:sz w:val="24"/>
          <w:szCs w:val="24"/>
        </w:rPr>
        <w:t>period of performance</w:t>
      </w:r>
    </w:p>
    <w:p w14:paraId="38AA1760" w14:textId="77777777" w:rsidR="0073448B" w:rsidRPr="00CE2E46" w:rsidRDefault="0073448B">
      <w:pPr>
        <w:rPr>
          <w:rFonts w:asciiTheme="minorHAnsi" w:hAnsiTheme="minorHAnsi"/>
          <w:sz w:val="24"/>
          <w:szCs w:val="24"/>
        </w:rPr>
      </w:pPr>
    </w:p>
    <w:p w14:paraId="704F8880" w14:textId="77777777" w:rsidR="00AB34EA" w:rsidRPr="00CE2E46" w:rsidRDefault="00F028B6">
      <w:pPr>
        <w:rPr>
          <w:rFonts w:asciiTheme="minorHAnsi" w:hAnsiTheme="minorHAnsi"/>
          <w:sz w:val="24"/>
          <w:szCs w:val="24"/>
          <w:u w:val="single"/>
        </w:rPr>
      </w:pPr>
      <w:bookmarkStart w:id="1268" w:name="_Toc306348246"/>
      <w:r w:rsidRPr="00CE2E46">
        <w:rPr>
          <w:rFonts w:asciiTheme="minorHAnsi" w:hAnsiTheme="minorHAnsi"/>
          <w:sz w:val="24"/>
          <w:szCs w:val="24"/>
        </w:rPr>
        <w:t>b.</w:t>
      </w:r>
      <w:r w:rsidRPr="00CE2E46">
        <w:rPr>
          <w:rFonts w:asciiTheme="minorHAnsi" w:hAnsiTheme="minorHAnsi"/>
          <w:sz w:val="24"/>
          <w:szCs w:val="24"/>
        </w:rPr>
        <w:tab/>
      </w:r>
      <w:r w:rsidRPr="00CE2E46">
        <w:rPr>
          <w:rFonts w:asciiTheme="minorHAnsi" w:hAnsiTheme="minorHAnsi"/>
          <w:sz w:val="24"/>
          <w:szCs w:val="24"/>
          <w:u w:val="single"/>
        </w:rPr>
        <w:t>Higher-than-Expected Indirect Costs</w:t>
      </w:r>
      <w:bookmarkEnd w:id="1268"/>
    </w:p>
    <w:p w14:paraId="36349368" w14:textId="77777777" w:rsidR="0073448B" w:rsidRPr="00CE2E46" w:rsidRDefault="0073448B">
      <w:pPr>
        <w:rPr>
          <w:rFonts w:asciiTheme="minorHAnsi" w:hAnsiTheme="minorHAnsi"/>
          <w:sz w:val="24"/>
          <w:szCs w:val="24"/>
        </w:rPr>
      </w:pPr>
    </w:p>
    <w:p w14:paraId="1A07CED5" w14:textId="77777777" w:rsidR="00AB34EA" w:rsidRPr="00CE2E46" w:rsidRDefault="00F028B6">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009425A0" w:rsidRPr="00CE2E46">
        <w:rPr>
          <w:rFonts w:asciiTheme="minorHAnsi" w:hAnsiTheme="minorHAnsi"/>
          <w:sz w:val="24"/>
          <w:szCs w:val="24"/>
        </w:rPr>
        <w:t xml:space="preserve"> understands that it is solely and exclusively responsible for managing</w:t>
      </w:r>
      <w:r w:rsidRPr="00CE2E46">
        <w:rPr>
          <w:rFonts w:asciiTheme="minorHAnsi" w:hAnsiTheme="minorHAnsi"/>
          <w:sz w:val="24"/>
          <w:szCs w:val="24"/>
        </w:rPr>
        <w:t xml:space="preserve"> its indirect costs.  The </w:t>
      </w:r>
      <w:r w:rsidR="00FE7D84">
        <w:rPr>
          <w:rFonts w:asciiTheme="minorHAnsi" w:hAnsiTheme="minorHAnsi"/>
          <w:sz w:val="24"/>
          <w:szCs w:val="24"/>
        </w:rPr>
        <w:t>Subrecipient</w:t>
      </w:r>
      <w:r w:rsidRPr="00CE2E46">
        <w:rPr>
          <w:rFonts w:asciiTheme="minorHAnsi" w:hAnsiTheme="minorHAnsi"/>
          <w:sz w:val="24"/>
          <w:szCs w:val="24"/>
        </w:rPr>
        <w:t xml:space="preserve"> </w:t>
      </w:r>
      <w:r w:rsidR="00B627FA" w:rsidRPr="00CE2E46">
        <w:rPr>
          <w:rFonts w:asciiTheme="minorHAnsi" w:hAnsiTheme="minorHAnsi"/>
          <w:sz w:val="24"/>
          <w:szCs w:val="24"/>
        </w:rPr>
        <w:t xml:space="preserve">further </w:t>
      </w:r>
      <w:r w:rsidRPr="00CE2E46">
        <w:rPr>
          <w:rFonts w:asciiTheme="minorHAnsi" w:hAnsiTheme="minorHAnsi"/>
          <w:sz w:val="24"/>
          <w:szCs w:val="24"/>
        </w:rPr>
        <w:t xml:space="preserve">understands that ARPA-E will not amend </w:t>
      </w:r>
      <w:r w:rsidR="00353DE2">
        <w:rPr>
          <w:rFonts w:asciiTheme="minorHAnsi" w:hAnsiTheme="minorHAnsi"/>
          <w:sz w:val="24"/>
          <w:szCs w:val="24"/>
        </w:rPr>
        <w:t>the A</w:t>
      </w:r>
      <w:r w:rsidR="00FE7D84">
        <w:rPr>
          <w:rFonts w:asciiTheme="minorHAnsi" w:hAnsiTheme="minorHAnsi"/>
          <w:sz w:val="24"/>
          <w:szCs w:val="24"/>
        </w:rPr>
        <w:t>ward</w:t>
      </w:r>
      <w:r w:rsidRPr="00CE2E46">
        <w:rPr>
          <w:rFonts w:asciiTheme="minorHAnsi" w:hAnsiTheme="minorHAnsi"/>
          <w:sz w:val="24"/>
          <w:szCs w:val="24"/>
        </w:rPr>
        <w:t xml:space="preserve"> solely to provide additional funds to cover increases in the </w:t>
      </w:r>
      <w:r w:rsidR="00FE7D84">
        <w:rPr>
          <w:rFonts w:asciiTheme="minorHAnsi" w:hAnsiTheme="minorHAnsi"/>
          <w:sz w:val="24"/>
          <w:szCs w:val="24"/>
        </w:rPr>
        <w:t>Subrecipient</w:t>
      </w:r>
      <w:r w:rsidRPr="00CE2E46">
        <w:rPr>
          <w:rFonts w:asciiTheme="minorHAnsi" w:hAnsiTheme="minorHAnsi"/>
          <w:sz w:val="24"/>
          <w:szCs w:val="24"/>
        </w:rPr>
        <w:t xml:space="preserve">’s indirect cost rate.  </w:t>
      </w:r>
    </w:p>
    <w:p w14:paraId="389670E2" w14:textId="77777777" w:rsidR="00AB34EA" w:rsidRPr="00CE2E46" w:rsidRDefault="00AB34EA">
      <w:pPr>
        <w:rPr>
          <w:rFonts w:asciiTheme="minorHAnsi" w:hAnsiTheme="minorHAnsi"/>
          <w:sz w:val="24"/>
          <w:szCs w:val="24"/>
        </w:rPr>
      </w:pPr>
    </w:p>
    <w:p w14:paraId="7E756E15" w14:textId="4DF42639" w:rsidR="00AB34EA" w:rsidRPr="00CE2E46" w:rsidRDefault="00F028B6">
      <w:pPr>
        <w:rPr>
          <w:rFonts w:asciiTheme="minorHAnsi" w:hAnsiTheme="minorHAnsi"/>
          <w:sz w:val="24"/>
          <w:szCs w:val="24"/>
        </w:rPr>
      </w:pPr>
      <w:r w:rsidRPr="00CE2E46">
        <w:rPr>
          <w:rFonts w:asciiTheme="minorHAnsi" w:hAnsiTheme="minorHAnsi"/>
          <w:sz w:val="24"/>
          <w:szCs w:val="24"/>
        </w:rPr>
        <w:t xml:space="preserve">ARPA-E recognizes that the </w:t>
      </w:r>
      <w:r w:rsidR="00FE7D84">
        <w:rPr>
          <w:rFonts w:asciiTheme="minorHAnsi" w:hAnsiTheme="minorHAnsi"/>
          <w:sz w:val="24"/>
          <w:szCs w:val="24"/>
        </w:rPr>
        <w:t>Subrecipient</w:t>
      </w:r>
      <w:r w:rsidRPr="00CE2E46">
        <w:rPr>
          <w:rFonts w:asciiTheme="minorHAnsi" w:hAnsiTheme="minorHAnsi"/>
          <w:sz w:val="24"/>
          <w:szCs w:val="24"/>
        </w:rPr>
        <w:t xml:space="preserve"> may not be fully reimbursed for increases in its indirect cost rate, which may result in under</w:t>
      </w:r>
      <w:r w:rsidR="00916C7F">
        <w:rPr>
          <w:rFonts w:asciiTheme="minorHAnsi" w:hAnsiTheme="minorHAnsi"/>
          <w:sz w:val="24"/>
          <w:szCs w:val="24"/>
        </w:rPr>
        <w:t>-</w:t>
      </w:r>
      <w:r w:rsidRPr="00CE2E46">
        <w:rPr>
          <w:rFonts w:asciiTheme="minorHAnsi" w:hAnsiTheme="minorHAnsi"/>
          <w:sz w:val="24"/>
          <w:szCs w:val="24"/>
        </w:rPr>
        <w:t xml:space="preserve">recovery.  </w:t>
      </w:r>
      <w:proofErr w:type="gramStart"/>
      <w:r w:rsidRPr="00CE2E46">
        <w:rPr>
          <w:rFonts w:asciiTheme="minorHAnsi" w:hAnsiTheme="minorHAnsi"/>
          <w:sz w:val="24"/>
          <w:szCs w:val="24"/>
        </w:rPr>
        <w:t>In the event that</w:t>
      </w:r>
      <w:proofErr w:type="gramEnd"/>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not fully reimbursed for incr</w:t>
      </w:r>
      <w:r w:rsidR="00875456" w:rsidRPr="00CE2E46">
        <w:rPr>
          <w:rFonts w:asciiTheme="minorHAnsi" w:hAnsiTheme="minorHAnsi"/>
          <w:sz w:val="24"/>
          <w:szCs w:val="24"/>
        </w:rPr>
        <w:t>eases in its indirect cost rate</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may use any under</w:t>
      </w:r>
      <w:r w:rsidR="00916C7F">
        <w:rPr>
          <w:rFonts w:asciiTheme="minorHAnsi" w:hAnsiTheme="minorHAnsi"/>
          <w:sz w:val="24"/>
          <w:szCs w:val="24"/>
        </w:rPr>
        <w:t>-</w:t>
      </w:r>
      <w:r w:rsidRPr="00CE2E46">
        <w:rPr>
          <w:rFonts w:asciiTheme="minorHAnsi" w:hAnsiTheme="minorHAnsi"/>
          <w:sz w:val="24"/>
          <w:szCs w:val="24"/>
        </w:rPr>
        <w:t xml:space="preserve">recovery to meet its </w:t>
      </w:r>
      <w:r w:rsidR="00875456" w:rsidRPr="00CE2E46">
        <w:rPr>
          <w:rFonts w:asciiTheme="minorHAnsi" w:hAnsiTheme="minorHAnsi"/>
          <w:sz w:val="24"/>
          <w:szCs w:val="24"/>
        </w:rPr>
        <w:t>cost sharing obligations</w:t>
      </w:r>
      <w:r w:rsidRPr="00CE2E46">
        <w:rPr>
          <w:rFonts w:asciiTheme="minorHAnsi" w:hAnsiTheme="minorHAnsi"/>
          <w:sz w:val="24"/>
          <w:szCs w:val="24"/>
        </w:rPr>
        <w:t>.</w:t>
      </w:r>
    </w:p>
    <w:p w14:paraId="7A0D0F9D" w14:textId="77777777" w:rsidR="00AC28B5" w:rsidRPr="00CE2E46" w:rsidRDefault="00AC28B5">
      <w:pPr>
        <w:rPr>
          <w:rFonts w:asciiTheme="minorHAnsi" w:hAnsiTheme="minorHAnsi"/>
          <w:sz w:val="24"/>
          <w:szCs w:val="24"/>
        </w:rPr>
      </w:pPr>
    </w:p>
    <w:p w14:paraId="621D0121" w14:textId="53F1B615" w:rsidR="00F2621C" w:rsidRDefault="00F028B6">
      <w:pPr>
        <w:pStyle w:val="ListParagraph"/>
        <w:numPr>
          <w:ilvl w:val="0"/>
          <w:numId w:val="2"/>
        </w:numPr>
        <w:ind w:hanging="720"/>
        <w:outlineLvl w:val="1"/>
        <w:rPr>
          <w:rFonts w:asciiTheme="minorHAnsi" w:hAnsiTheme="minorHAnsi"/>
          <w:b/>
          <w:sz w:val="24"/>
          <w:szCs w:val="24"/>
        </w:rPr>
      </w:pPr>
      <w:bookmarkStart w:id="1269" w:name="_Toc306348248"/>
      <w:bookmarkStart w:id="1270" w:name="_Toc306348481"/>
      <w:bookmarkStart w:id="1271" w:name="_Toc306349058"/>
      <w:bookmarkStart w:id="1272" w:name="_Toc306352971"/>
      <w:bookmarkStart w:id="1273" w:name="_Toc306353104"/>
      <w:bookmarkStart w:id="1274" w:name="_Toc306576504"/>
      <w:bookmarkStart w:id="1275" w:name="_Toc306576633"/>
      <w:bookmarkStart w:id="1276" w:name="_Toc306576763"/>
      <w:bookmarkStart w:id="1277" w:name="_Toc306576893"/>
      <w:bookmarkStart w:id="1278" w:name="_Toc306577029"/>
      <w:bookmarkStart w:id="1279" w:name="_Toc306348249"/>
      <w:bookmarkStart w:id="1280" w:name="_Toc306348482"/>
      <w:bookmarkStart w:id="1281" w:name="_Toc306349059"/>
      <w:bookmarkStart w:id="1282" w:name="_Toc306352972"/>
      <w:bookmarkStart w:id="1283" w:name="_Toc306353105"/>
      <w:bookmarkStart w:id="1284" w:name="_Toc306576505"/>
      <w:bookmarkStart w:id="1285" w:name="_Toc306576634"/>
      <w:bookmarkStart w:id="1286" w:name="_Toc306576764"/>
      <w:bookmarkStart w:id="1287" w:name="_Toc306576894"/>
      <w:bookmarkStart w:id="1288" w:name="_Toc306577030"/>
      <w:bookmarkStart w:id="1289" w:name="_Toc306348250"/>
      <w:bookmarkStart w:id="1290" w:name="_Toc306348483"/>
      <w:bookmarkStart w:id="1291" w:name="_Toc306349060"/>
      <w:bookmarkStart w:id="1292" w:name="_Toc306352973"/>
      <w:bookmarkStart w:id="1293" w:name="_Toc306353106"/>
      <w:bookmarkStart w:id="1294" w:name="_Toc306576506"/>
      <w:bookmarkStart w:id="1295" w:name="_Toc306576635"/>
      <w:bookmarkStart w:id="1296" w:name="_Toc306576765"/>
      <w:bookmarkStart w:id="1297" w:name="_Toc306576895"/>
      <w:bookmarkStart w:id="1298" w:name="_Toc306577031"/>
      <w:bookmarkStart w:id="1299" w:name="_Toc306348251"/>
      <w:bookmarkStart w:id="1300" w:name="_Toc306348484"/>
      <w:bookmarkStart w:id="1301" w:name="_Toc306349061"/>
      <w:bookmarkStart w:id="1302" w:name="_Toc306352974"/>
      <w:bookmarkStart w:id="1303" w:name="_Toc306353107"/>
      <w:bookmarkStart w:id="1304" w:name="_Toc306576507"/>
      <w:bookmarkStart w:id="1305" w:name="_Toc306576636"/>
      <w:bookmarkStart w:id="1306" w:name="_Toc306576766"/>
      <w:bookmarkStart w:id="1307" w:name="_Toc306576896"/>
      <w:bookmarkStart w:id="1308" w:name="_Toc306577032"/>
      <w:bookmarkStart w:id="1309" w:name="_Toc306348252"/>
      <w:bookmarkStart w:id="1310" w:name="_Toc306348485"/>
      <w:bookmarkStart w:id="1311" w:name="_Toc306349062"/>
      <w:bookmarkStart w:id="1312" w:name="_Toc306352975"/>
      <w:bookmarkStart w:id="1313" w:name="_Toc306353108"/>
      <w:bookmarkStart w:id="1314" w:name="_Toc306576508"/>
      <w:bookmarkStart w:id="1315" w:name="_Toc306576637"/>
      <w:bookmarkStart w:id="1316" w:name="_Toc306576767"/>
      <w:bookmarkStart w:id="1317" w:name="_Toc306576897"/>
      <w:bookmarkStart w:id="1318" w:name="_Toc306577033"/>
      <w:bookmarkStart w:id="1319" w:name="_Toc306699359"/>
      <w:bookmarkStart w:id="1320" w:name="_Toc306714750"/>
      <w:bookmarkStart w:id="1321" w:name="_Toc306733932"/>
      <w:bookmarkStart w:id="1322" w:name="_Toc306737546"/>
      <w:bookmarkStart w:id="1323" w:name="_Toc306737644"/>
      <w:bookmarkStart w:id="1324" w:name="_Toc244402089"/>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CE2E46">
        <w:rPr>
          <w:rFonts w:asciiTheme="minorHAnsi" w:hAnsiTheme="minorHAnsi"/>
          <w:b/>
          <w:bCs/>
          <w:sz w:val="24"/>
          <w:szCs w:val="24"/>
        </w:rPr>
        <w:t>PRE-AWARD COSTS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CE2E46">
        <w:rPr>
          <w:rFonts w:asciiTheme="minorHAnsi" w:hAnsiTheme="minorHAnsi"/>
          <w:b/>
          <w:sz w:val="24"/>
          <w:szCs w:val="24"/>
        </w:rPr>
        <w:t xml:space="preserve"> </w:t>
      </w:r>
      <w:bookmarkEnd w:id="1324"/>
    </w:p>
    <w:p w14:paraId="7AE31E97" w14:textId="77777777" w:rsidR="00A33D3B" w:rsidRPr="00AD35B4" w:rsidRDefault="00A33D3B" w:rsidP="00AD35B4">
      <w:pPr>
        <w:outlineLvl w:val="1"/>
        <w:rPr>
          <w:rFonts w:asciiTheme="minorHAnsi" w:hAnsiTheme="minorHAnsi"/>
          <w:b/>
          <w:sz w:val="24"/>
          <w:szCs w:val="24"/>
        </w:rPr>
      </w:pPr>
    </w:p>
    <w:p w14:paraId="4927FD94" w14:textId="45C29E01" w:rsidR="00DB5552" w:rsidRPr="00AD35B4" w:rsidRDefault="00F87BC0" w:rsidP="00DB5552">
      <w:pPr>
        <w:rPr>
          <w:rFonts w:asciiTheme="minorHAnsi" w:hAnsiTheme="minorHAnsi"/>
          <w:szCs w:val="24"/>
        </w:rPr>
      </w:pPr>
      <w:r>
        <w:rPr>
          <w:rFonts w:asciiTheme="minorHAnsi" w:hAnsiTheme="minorHAnsi"/>
          <w:sz w:val="24"/>
          <w:szCs w:val="24"/>
        </w:rPr>
        <w:t>The Subrecipient is required to obtain prior written authorization from the Prime Recipient before incurring any pre-award costs.</w:t>
      </w:r>
      <w:r w:rsidRPr="000E1607" w:rsidDel="00F87BC0">
        <w:rPr>
          <w:rFonts w:asciiTheme="minorHAnsi" w:hAnsiTheme="minorHAnsi"/>
          <w:sz w:val="24"/>
          <w:szCs w:val="24"/>
        </w:rPr>
        <w:t xml:space="preserve"> </w:t>
      </w:r>
      <w:r>
        <w:rPr>
          <w:rFonts w:asciiTheme="minorHAnsi" w:hAnsiTheme="minorHAnsi"/>
          <w:sz w:val="24"/>
          <w:szCs w:val="24"/>
        </w:rPr>
        <w:t xml:space="preserve">All </w:t>
      </w:r>
      <w:r w:rsidR="00916C7F" w:rsidRPr="000E1607">
        <w:rPr>
          <w:rFonts w:asciiTheme="minorHAnsi" w:hAnsiTheme="minorHAnsi"/>
          <w:sz w:val="24"/>
          <w:szCs w:val="24"/>
        </w:rPr>
        <w:t xml:space="preserve">pre-award costs </w:t>
      </w:r>
      <w:r>
        <w:rPr>
          <w:rFonts w:asciiTheme="minorHAnsi" w:hAnsiTheme="minorHAnsi"/>
          <w:sz w:val="24"/>
          <w:szCs w:val="24"/>
        </w:rPr>
        <w:t xml:space="preserve">must be </w:t>
      </w:r>
      <w:r w:rsidR="00916C7F" w:rsidRPr="000E1607">
        <w:rPr>
          <w:rFonts w:asciiTheme="minorHAnsi" w:hAnsiTheme="minorHAnsi"/>
          <w:sz w:val="24"/>
          <w:szCs w:val="24"/>
        </w:rPr>
        <w:t>in accordance with 2 C.F.R. § 200.308(</w:t>
      </w:r>
      <w:r w:rsidR="00027DB7">
        <w:rPr>
          <w:rFonts w:asciiTheme="minorHAnsi" w:hAnsiTheme="minorHAnsi"/>
          <w:sz w:val="24"/>
          <w:szCs w:val="24"/>
        </w:rPr>
        <w:t>e</w:t>
      </w:r>
      <w:r w:rsidR="00916C7F" w:rsidRPr="000E1607">
        <w:rPr>
          <w:rFonts w:asciiTheme="minorHAnsi" w:hAnsiTheme="minorHAnsi"/>
          <w:sz w:val="24"/>
          <w:szCs w:val="24"/>
        </w:rPr>
        <w:t xml:space="preserve">)(1) and 2 C.F.R. § 200.458.  All pre-award costs must have been incurred within 90 calendar days or less of the award date, set forth in </w:t>
      </w:r>
      <w:r w:rsidR="00916C7F">
        <w:rPr>
          <w:rFonts w:asciiTheme="minorHAnsi" w:hAnsiTheme="minorHAnsi"/>
          <w:sz w:val="24"/>
          <w:szCs w:val="24"/>
        </w:rPr>
        <w:t xml:space="preserve">the award. </w:t>
      </w:r>
      <w:r w:rsidR="00916C7F" w:rsidRPr="000E1607">
        <w:rPr>
          <w:rFonts w:asciiTheme="minorHAnsi" w:hAnsiTheme="minorHAnsi"/>
          <w:sz w:val="24"/>
          <w:szCs w:val="24"/>
        </w:rPr>
        <w:t xml:space="preserve">All costs incurred prior to the award date are at the </w:t>
      </w:r>
      <w:r w:rsidR="00916C7F">
        <w:rPr>
          <w:rFonts w:asciiTheme="minorHAnsi" w:hAnsiTheme="minorHAnsi"/>
          <w:sz w:val="24"/>
          <w:szCs w:val="24"/>
        </w:rPr>
        <w:t>Subr</w:t>
      </w:r>
      <w:r w:rsidR="00916C7F" w:rsidRPr="000E1607">
        <w:rPr>
          <w:rFonts w:asciiTheme="minorHAnsi" w:hAnsiTheme="minorHAnsi"/>
          <w:sz w:val="24"/>
          <w:szCs w:val="24"/>
        </w:rPr>
        <w:t>ecipient’s risk.</w:t>
      </w:r>
    </w:p>
    <w:p w14:paraId="1E380357" w14:textId="77777777" w:rsidR="00DB5552" w:rsidRPr="00CE2E46" w:rsidRDefault="00DB5552" w:rsidP="00107BE4">
      <w:pPr>
        <w:rPr>
          <w:rFonts w:asciiTheme="minorHAnsi" w:hAnsiTheme="minorHAnsi"/>
          <w:sz w:val="24"/>
          <w:szCs w:val="24"/>
        </w:rPr>
      </w:pPr>
    </w:p>
    <w:p w14:paraId="65E4DBA6" w14:textId="66C22A8B" w:rsidR="00933460" w:rsidRPr="00CE2E46" w:rsidRDefault="00F028B6" w:rsidP="009F6A8A">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adhere to the guidance on allowable costs referenced in Clause </w:t>
      </w:r>
      <w:r w:rsidR="008A2327">
        <w:rPr>
          <w:rFonts w:asciiTheme="minorHAnsi" w:hAnsiTheme="minorHAnsi"/>
          <w:sz w:val="24"/>
          <w:szCs w:val="24"/>
        </w:rPr>
        <w:t xml:space="preserve">24 </w:t>
      </w:r>
      <w:r w:rsidRPr="00CE2E46">
        <w:rPr>
          <w:rFonts w:asciiTheme="minorHAnsi" w:hAnsiTheme="minorHAnsi"/>
          <w:sz w:val="24"/>
          <w:szCs w:val="24"/>
        </w:rPr>
        <w:t xml:space="preserve">above. </w:t>
      </w:r>
    </w:p>
    <w:p w14:paraId="2FC06C7E" w14:textId="77777777" w:rsidR="00353DE2" w:rsidRPr="00CE2E46" w:rsidRDefault="00353DE2" w:rsidP="00CF1B70">
      <w:pPr>
        <w:rPr>
          <w:rFonts w:asciiTheme="minorHAnsi" w:hAnsiTheme="minorHAnsi"/>
          <w:sz w:val="24"/>
          <w:szCs w:val="24"/>
        </w:rPr>
      </w:pPr>
    </w:p>
    <w:p w14:paraId="4E3CA336" w14:textId="7104DB68" w:rsidR="0086171F" w:rsidRPr="0086171F" w:rsidRDefault="00F028B6" w:rsidP="0086171F">
      <w:pPr>
        <w:pStyle w:val="ListParagraph"/>
        <w:numPr>
          <w:ilvl w:val="0"/>
          <w:numId w:val="2"/>
        </w:numPr>
        <w:ind w:hanging="720"/>
        <w:outlineLvl w:val="1"/>
        <w:rPr>
          <w:rFonts w:asciiTheme="minorHAnsi" w:hAnsiTheme="minorHAnsi"/>
          <w:b/>
          <w:sz w:val="24"/>
          <w:szCs w:val="24"/>
        </w:rPr>
      </w:pPr>
      <w:bookmarkStart w:id="1325" w:name="_Toc306348256"/>
      <w:bookmarkStart w:id="1326" w:name="_Toc306348486"/>
      <w:bookmarkStart w:id="1327" w:name="_Toc306349063"/>
      <w:bookmarkStart w:id="1328" w:name="_Toc306352976"/>
      <w:bookmarkStart w:id="1329" w:name="_Toc306353109"/>
      <w:bookmarkStart w:id="1330" w:name="_Toc306576509"/>
      <w:bookmarkStart w:id="1331" w:name="_Toc306576638"/>
      <w:bookmarkStart w:id="1332" w:name="_Toc306576768"/>
      <w:bookmarkStart w:id="1333" w:name="_Toc306576898"/>
      <w:bookmarkStart w:id="1334" w:name="_Toc306577034"/>
      <w:bookmarkStart w:id="1335" w:name="_Toc306348257"/>
      <w:bookmarkStart w:id="1336" w:name="_Toc306348487"/>
      <w:bookmarkStart w:id="1337" w:name="_Toc306349064"/>
      <w:bookmarkStart w:id="1338" w:name="_Toc306352977"/>
      <w:bookmarkStart w:id="1339" w:name="_Toc306353110"/>
      <w:bookmarkStart w:id="1340" w:name="_Toc306576510"/>
      <w:bookmarkStart w:id="1341" w:name="_Toc306576639"/>
      <w:bookmarkStart w:id="1342" w:name="_Toc306576769"/>
      <w:bookmarkStart w:id="1343" w:name="_Toc306576899"/>
      <w:bookmarkStart w:id="1344" w:name="_Toc306577035"/>
      <w:bookmarkStart w:id="1345" w:name="_Toc306348258"/>
      <w:bookmarkStart w:id="1346" w:name="_Toc306348488"/>
      <w:bookmarkStart w:id="1347" w:name="_Toc306349065"/>
      <w:bookmarkStart w:id="1348" w:name="_Toc306352978"/>
      <w:bookmarkStart w:id="1349" w:name="_Toc306353111"/>
      <w:bookmarkStart w:id="1350" w:name="_Toc306576511"/>
      <w:bookmarkStart w:id="1351" w:name="_Toc306576640"/>
      <w:bookmarkStart w:id="1352" w:name="_Toc306576770"/>
      <w:bookmarkStart w:id="1353" w:name="_Toc306576900"/>
      <w:bookmarkStart w:id="1354" w:name="_Toc306577036"/>
      <w:bookmarkStart w:id="1355" w:name="_Toc306348259"/>
      <w:bookmarkStart w:id="1356" w:name="_Toc306348489"/>
      <w:bookmarkStart w:id="1357" w:name="_Toc306349066"/>
      <w:bookmarkStart w:id="1358" w:name="_Toc306352979"/>
      <w:bookmarkStart w:id="1359" w:name="_Toc306353112"/>
      <w:bookmarkStart w:id="1360" w:name="_Toc306576512"/>
      <w:bookmarkStart w:id="1361" w:name="_Toc306576641"/>
      <w:bookmarkStart w:id="1362" w:name="_Toc306576771"/>
      <w:bookmarkStart w:id="1363" w:name="_Toc306576901"/>
      <w:bookmarkStart w:id="1364" w:name="_Toc306577037"/>
      <w:bookmarkStart w:id="1365" w:name="_Toc306699360"/>
      <w:bookmarkStart w:id="1366" w:name="_Toc306714751"/>
      <w:bookmarkStart w:id="1367" w:name="_Toc306733933"/>
      <w:bookmarkStart w:id="1368" w:name="_Toc306737547"/>
      <w:bookmarkStart w:id="1369" w:name="_Toc306737645"/>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sidRPr="00CE2E46">
        <w:rPr>
          <w:rFonts w:asciiTheme="minorHAnsi" w:hAnsiTheme="minorHAnsi"/>
          <w:b/>
          <w:sz w:val="24"/>
          <w:szCs w:val="24"/>
        </w:rPr>
        <w:t>PATENT COSTS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78287322" w14:textId="77777777" w:rsidR="0086171F" w:rsidRPr="00CE2E46" w:rsidRDefault="0086171F" w:rsidP="0086171F">
      <w:pPr>
        <w:pStyle w:val="ListParagraph"/>
        <w:ind w:left="360"/>
        <w:outlineLvl w:val="1"/>
        <w:rPr>
          <w:rFonts w:asciiTheme="minorHAnsi" w:hAnsiTheme="minorHAnsi"/>
          <w:b/>
          <w:sz w:val="24"/>
          <w:szCs w:val="24"/>
        </w:rPr>
      </w:pPr>
    </w:p>
    <w:p w14:paraId="0530F18E" w14:textId="2314E9E4" w:rsidR="00916C7F" w:rsidRDefault="00E9529C" w:rsidP="0086171F">
      <w:pPr>
        <w:pStyle w:val="ListParagraph"/>
        <w:ind w:left="0"/>
        <w:outlineLvl w:val="1"/>
        <w:rPr>
          <w:rFonts w:asciiTheme="minorHAnsi" w:hAnsiTheme="minorHAnsi"/>
          <w:sz w:val="24"/>
          <w:szCs w:val="24"/>
        </w:rPr>
      </w:pPr>
      <w:r>
        <w:rPr>
          <w:rFonts w:asciiTheme="minorHAnsi" w:hAnsiTheme="minorHAnsi"/>
          <w:sz w:val="24"/>
          <w:szCs w:val="24"/>
        </w:rPr>
        <w:t xml:space="preserve">Subject to Clause 28, below, the parties acknowledge that ARPA-E may reimburse, for work performed under the Award, up to $30,000 for filing and prosecution of United States patent applications, including international applications submitted to the USPTO that are related to subject inventions disclosed to DOE in accordance with Attachment 2 to the Award.  The Prime Recipient may request a waiver of the $30,000 reimbursement limit, which is subject to review by the ARPA-E Program Director and approval by the ARPA-E Contracting Officer.  </w:t>
      </w:r>
      <w:r w:rsidR="00916C7F" w:rsidRPr="00AD35B4">
        <w:rPr>
          <w:rFonts w:asciiTheme="minorHAnsi" w:hAnsiTheme="minorHAnsi"/>
          <w:sz w:val="24"/>
          <w:szCs w:val="24"/>
        </w:rPr>
        <w:t>Allowable costs associated with reporting subject inventions are not included in this $30,000 limitation.</w:t>
      </w:r>
    </w:p>
    <w:p w14:paraId="32E73AA6" w14:textId="77777777" w:rsidR="00E9529C" w:rsidRPr="00AD35B4" w:rsidRDefault="00E9529C" w:rsidP="00E9529C">
      <w:pPr>
        <w:rPr>
          <w:rFonts w:asciiTheme="minorHAnsi" w:hAnsiTheme="minorHAnsi"/>
          <w:sz w:val="24"/>
          <w:szCs w:val="24"/>
        </w:rPr>
      </w:pPr>
    </w:p>
    <w:p w14:paraId="4D335930" w14:textId="77777777" w:rsidR="00E9529C" w:rsidRDefault="00E9529C" w:rsidP="00AD35B4">
      <w:pPr>
        <w:pStyle w:val="ListParagraph"/>
        <w:ind w:left="360"/>
        <w:outlineLvl w:val="1"/>
        <w:rPr>
          <w:rFonts w:asciiTheme="minorHAnsi" w:hAnsiTheme="minorHAnsi"/>
          <w:b/>
          <w:sz w:val="24"/>
          <w:szCs w:val="24"/>
        </w:rPr>
      </w:pPr>
      <w:bookmarkStart w:id="1370" w:name="_Toc306352980"/>
      <w:bookmarkStart w:id="1371" w:name="_Toc306353113"/>
      <w:bookmarkStart w:id="1372" w:name="_Toc306576513"/>
      <w:bookmarkStart w:id="1373" w:name="_Toc306576642"/>
      <w:bookmarkStart w:id="1374" w:name="_Toc306576772"/>
      <w:bookmarkStart w:id="1375" w:name="_Toc306576902"/>
      <w:bookmarkStart w:id="1376" w:name="_Toc306577038"/>
      <w:bookmarkStart w:id="1377" w:name="_Toc306699361"/>
      <w:bookmarkStart w:id="1378" w:name="_Toc306714752"/>
      <w:bookmarkStart w:id="1379" w:name="_Toc306733934"/>
      <w:bookmarkStart w:id="1380" w:name="_Toc306737548"/>
      <w:bookmarkStart w:id="1381" w:name="_Toc306737646"/>
    </w:p>
    <w:p w14:paraId="6D96AAC1" w14:textId="04730FD7" w:rsidR="00482E09" w:rsidRPr="00CE2E46" w:rsidRDefault="00482E09" w:rsidP="00482E09">
      <w:pPr>
        <w:pStyle w:val="ListParagraph"/>
        <w:numPr>
          <w:ilvl w:val="0"/>
          <w:numId w:val="2"/>
        </w:numPr>
        <w:ind w:hanging="720"/>
        <w:outlineLvl w:val="1"/>
        <w:rPr>
          <w:rFonts w:asciiTheme="minorHAnsi" w:hAnsiTheme="minorHAnsi"/>
          <w:b/>
          <w:sz w:val="24"/>
          <w:szCs w:val="24"/>
        </w:rPr>
      </w:pPr>
      <w:r w:rsidRPr="00CE2E46">
        <w:rPr>
          <w:rFonts w:asciiTheme="minorHAnsi" w:hAnsiTheme="minorHAnsi"/>
          <w:b/>
          <w:sz w:val="24"/>
          <w:szCs w:val="24"/>
        </w:rPr>
        <w:t>PAYMENT PROCEDURES</w:t>
      </w:r>
      <w:bookmarkEnd w:id="1370"/>
      <w:bookmarkEnd w:id="1371"/>
      <w:bookmarkEnd w:id="1372"/>
      <w:bookmarkEnd w:id="1373"/>
      <w:bookmarkEnd w:id="1374"/>
      <w:bookmarkEnd w:id="1375"/>
      <w:bookmarkEnd w:id="1376"/>
      <w:bookmarkEnd w:id="1377"/>
      <w:bookmarkEnd w:id="1378"/>
      <w:bookmarkEnd w:id="1379"/>
      <w:bookmarkEnd w:id="1380"/>
      <w:bookmarkEnd w:id="1381"/>
      <w:r w:rsidRPr="00CE2E46">
        <w:rPr>
          <w:rFonts w:asciiTheme="minorHAnsi" w:hAnsiTheme="minorHAnsi"/>
          <w:b/>
          <w:sz w:val="24"/>
          <w:szCs w:val="24"/>
        </w:rPr>
        <w:t xml:space="preserve"> </w:t>
      </w:r>
    </w:p>
    <w:p w14:paraId="48219092" w14:textId="77777777" w:rsidR="00482E09" w:rsidRPr="00CE2E46" w:rsidRDefault="00482E09" w:rsidP="00482E09">
      <w:pPr>
        <w:rPr>
          <w:rFonts w:asciiTheme="minorHAnsi" w:hAnsiTheme="minorHAnsi"/>
          <w:sz w:val="24"/>
          <w:szCs w:val="24"/>
        </w:rPr>
      </w:pPr>
    </w:p>
    <w:p w14:paraId="4AB3FE97" w14:textId="77777777" w:rsidR="00482E09" w:rsidRPr="00CE2E46" w:rsidRDefault="00482E09" w:rsidP="00482E09">
      <w:pPr>
        <w:rPr>
          <w:rFonts w:asciiTheme="minorHAnsi" w:hAnsiTheme="minorHAnsi"/>
          <w:sz w:val="24"/>
          <w:szCs w:val="24"/>
          <w:u w:val="single"/>
        </w:rPr>
      </w:pPr>
      <w:r w:rsidRPr="00CE2E46">
        <w:rPr>
          <w:rFonts w:asciiTheme="minorHAnsi" w:hAnsiTheme="minorHAnsi"/>
          <w:sz w:val="24"/>
          <w:szCs w:val="24"/>
        </w:rPr>
        <w:t>a.</w:t>
      </w:r>
      <w:r w:rsidRPr="00CE2E46">
        <w:rPr>
          <w:rFonts w:asciiTheme="minorHAnsi" w:hAnsiTheme="minorHAnsi"/>
          <w:sz w:val="24"/>
          <w:szCs w:val="24"/>
        </w:rPr>
        <w:tab/>
      </w:r>
      <w:bookmarkStart w:id="1382" w:name="_Toc306348204"/>
      <w:r w:rsidRPr="00CE2E46">
        <w:rPr>
          <w:rFonts w:asciiTheme="minorHAnsi" w:hAnsiTheme="minorHAnsi"/>
          <w:sz w:val="24"/>
          <w:szCs w:val="24"/>
          <w:u w:val="single"/>
        </w:rPr>
        <w:t>Reimbursement Requests</w:t>
      </w:r>
      <w:bookmarkEnd w:id="1382"/>
      <w:r w:rsidRPr="00CE2E46">
        <w:rPr>
          <w:rFonts w:asciiTheme="minorHAnsi" w:hAnsiTheme="minorHAnsi"/>
          <w:sz w:val="24"/>
          <w:szCs w:val="24"/>
          <w:u w:val="single"/>
        </w:rPr>
        <w:t xml:space="preserve"> </w:t>
      </w:r>
      <w:r w:rsidR="00736CF9" w:rsidRPr="00CE2E46">
        <w:rPr>
          <w:rFonts w:asciiTheme="minorHAnsi" w:hAnsiTheme="minorHAnsi"/>
          <w:sz w:val="24"/>
          <w:szCs w:val="24"/>
          <w:u w:val="single"/>
        </w:rPr>
        <w:t>Generally</w:t>
      </w:r>
    </w:p>
    <w:p w14:paraId="763AC09E" w14:textId="77777777" w:rsidR="00482E09" w:rsidRPr="00CE2E46" w:rsidRDefault="00482E09" w:rsidP="00482E09">
      <w:pPr>
        <w:rPr>
          <w:rFonts w:asciiTheme="minorHAnsi" w:hAnsiTheme="minorHAnsi"/>
          <w:sz w:val="24"/>
          <w:szCs w:val="24"/>
        </w:rPr>
      </w:pPr>
    </w:p>
    <w:p w14:paraId="46FC5E77" w14:textId="77777777" w:rsidR="00482E09" w:rsidRPr="00CE2E46" w:rsidRDefault="00482E09" w:rsidP="00482E09">
      <w:pPr>
        <w:rPr>
          <w:rFonts w:asciiTheme="minorHAnsi" w:hAnsiTheme="minorHAnsi"/>
          <w:sz w:val="24"/>
          <w:szCs w:val="24"/>
        </w:rPr>
      </w:pPr>
      <w:bookmarkStart w:id="1383" w:name="_Toc306348205"/>
      <w:bookmarkStart w:id="1384" w:name="_Toc306348455"/>
      <w:r w:rsidRPr="00CE2E46">
        <w:rPr>
          <w:rFonts w:asciiTheme="minorHAnsi" w:hAnsiTheme="minorHAnsi"/>
          <w:sz w:val="24"/>
          <w:szCs w:val="24"/>
        </w:rPr>
        <w:t xml:space="preserve">Only the </w:t>
      </w:r>
      <w:r w:rsidR="00D24F65">
        <w:rPr>
          <w:rFonts w:asciiTheme="minorHAnsi" w:hAnsiTheme="minorHAnsi"/>
          <w:sz w:val="24"/>
          <w:szCs w:val="24"/>
        </w:rPr>
        <w:t>Prime Recipient</w:t>
      </w:r>
      <w:r w:rsidRPr="00CE2E46">
        <w:rPr>
          <w:rFonts w:asciiTheme="minorHAnsi" w:hAnsiTheme="minorHAnsi"/>
          <w:sz w:val="24"/>
          <w:szCs w:val="24"/>
        </w:rPr>
        <w:t xml:space="preserve"> may submit reimbursement requests to ARPA-E.  </w:t>
      </w:r>
      <w:r w:rsidR="00D24F65">
        <w:rPr>
          <w:rFonts w:asciiTheme="minorHAnsi" w:hAnsiTheme="minorHAnsi"/>
          <w:sz w:val="24"/>
          <w:szCs w:val="24"/>
        </w:rPr>
        <w:t xml:space="preserve">The </w:t>
      </w:r>
      <w:r w:rsidRPr="00CE2E46">
        <w:rPr>
          <w:rFonts w:asciiTheme="minorHAnsi" w:hAnsiTheme="minorHAnsi"/>
          <w:sz w:val="24"/>
          <w:szCs w:val="24"/>
        </w:rPr>
        <w:t xml:space="preserve">Subrecipient must submit reimbursement requests to the </w:t>
      </w:r>
      <w:r w:rsidR="00D24F65">
        <w:rPr>
          <w:rFonts w:asciiTheme="minorHAnsi" w:hAnsiTheme="minorHAnsi"/>
          <w:sz w:val="24"/>
          <w:szCs w:val="24"/>
        </w:rPr>
        <w:t>Prime R</w:t>
      </w:r>
      <w:r w:rsidR="00FE7D84">
        <w:rPr>
          <w:rFonts w:asciiTheme="minorHAnsi" w:hAnsiTheme="minorHAnsi"/>
          <w:sz w:val="24"/>
          <w:szCs w:val="24"/>
        </w:rPr>
        <w:t>ecipient</w:t>
      </w:r>
      <w:r w:rsidRPr="00CE2E46">
        <w:rPr>
          <w:rFonts w:asciiTheme="minorHAnsi" w:hAnsiTheme="minorHAnsi"/>
          <w:sz w:val="24"/>
          <w:szCs w:val="24"/>
        </w:rPr>
        <w:t>, which is responsi</w:t>
      </w:r>
      <w:r w:rsidR="007F3255" w:rsidRPr="00CE2E46">
        <w:rPr>
          <w:rFonts w:asciiTheme="minorHAnsi" w:hAnsiTheme="minorHAnsi"/>
          <w:sz w:val="24"/>
          <w:szCs w:val="24"/>
        </w:rPr>
        <w:t>ble for conveying reimbursement</w:t>
      </w:r>
      <w:r w:rsidRPr="00CE2E46">
        <w:rPr>
          <w:rFonts w:asciiTheme="minorHAnsi" w:hAnsiTheme="minorHAnsi"/>
          <w:sz w:val="24"/>
          <w:szCs w:val="24"/>
        </w:rPr>
        <w:t xml:space="preserve"> requests to ARPA-E on behalf of </w:t>
      </w:r>
      <w:r w:rsidR="00D24F65">
        <w:rPr>
          <w:rFonts w:asciiTheme="minorHAnsi" w:hAnsiTheme="minorHAnsi"/>
          <w:sz w:val="24"/>
          <w:szCs w:val="24"/>
        </w:rPr>
        <w:t>the Subrecipient</w:t>
      </w:r>
      <w:r w:rsidRPr="00CE2E46">
        <w:rPr>
          <w:rFonts w:asciiTheme="minorHAnsi" w:hAnsiTheme="minorHAnsi"/>
          <w:sz w:val="24"/>
          <w:szCs w:val="24"/>
        </w:rPr>
        <w:t xml:space="preserve">.  </w:t>
      </w:r>
      <w:r w:rsidR="00D24F65">
        <w:rPr>
          <w:rFonts w:asciiTheme="minorHAnsi" w:hAnsiTheme="minorHAnsi"/>
          <w:sz w:val="24"/>
          <w:szCs w:val="24"/>
        </w:rPr>
        <w:t>The Subrecipient</w:t>
      </w:r>
      <w:r w:rsidRPr="00CE2E46">
        <w:rPr>
          <w:rFonts w:asciiTheme="minorHAnsi" w:hAnsiTheme="minorHAnsi"/>
          <w:sz w:val="24"/>
          <w:szCs w:val="24"/>
        </w:rPr>
        <w:t xml:space="preserve"> may not submit reimbursement requests directly to ARPA-E.</w:t>
      </w:r>
      <w:bookmarkEnd w:id="1383"/>
      <w:bookmarkEnd w:id="1384"/>
      <w:r w:rsidRPr="00CE2E46">
        <w:rPr>
          <w:rFonts w:asciiTheme="minorHAnsi" w:hAnsiTheme="minorHAnsi"/>
          <w:sz w:val="24"/>
          <w:szCs w:val="24"/>
        </w:rPr>
        <w:t xml:space="preserve">  </w:t>
      </w:r>
    </w:p>
    <w:p w14:paraId="5AC0D8D1" w14:textId="77777777" w:rsidR="00245BB0" w:rsidRPr="00CE2E46" w:rsidRDefault="00245BB0" w:rsidP="00482E09">
      <w:pPr>
        <w:rPr>
          <w:rFonts w:asciiTheme="minorHAnsi" w:hAnsiTheme="minorHAnsi"/>
          <w:sz w:val="24"/>
          <w:szCs w:val="24"/>
        </w:rPr>
      </w:pPr>
    </w:p>
    <w:p w14:paraId="334A9EBF" w14:textId="59437A6A" w:rsidR="00245BB0" w:rsidRPr="00CE2E46" w:rsidRDefault="00245BB0" w:rsidP="00245BB0">
      <w:pPr>
        <w:rPr>
          <w:rFonts w:asciiTheme="minorHAnsi" w:hAnsiTheme="minorHAnsi"/>
          <w:sz w:val="24"/>
          <w:szCs w:val="24"/>
        </w:rPr>
      </w:pPr>
      <w:r w:rsidRPr="00CE2E46">
        <w:rPr>
          <w:rFonts w:asciiTheme="minorHAnsi" w:hAnsiTheme="minorHAnsi"/>
          <w:sz w:val="24"/>
          <w:szCs w:val="24"/>
        </w:rPr>
        <w:t>With the exception of Budget Plan Payments</w:t>
      </w:r>
      <w:r w:rsidR="00886BCD">
        <w:rPr>
          <w:rStyle w:val="FootnoteReference"/>
          <w:rFonts w:asciiTheme="minorHAnsi" w:hAnsiTheme="minorHAnsi"/>
          <w:sz w:val="24"/>
          <w:szCs w:val="24"/>
        </w:rPr>
        <w:footnoteReference w:id="2"/>
      </w:r>
      <w:r w:rsidRPr="00CE2E46">
        <w:rPr>
          <w:rFonts w:asciiTheme="minorHAnsi" w:hAnsiTheme="minorHAnsi"/>
          <w:sz w:val="24"/>
          <w:szCs w:val="24"/>
        </w:rPr>
        <w:t xml:space="preserve">, reimbursement requests must be limited to the </w:t>
      </w:r>
      <w:proofErr w:type="gramStart"/>
      <w:r w:rsidRPr="00CE2E46">
        <w:rPr>
          <w:rFonts w:asciiTheme="minorHAnsi" w:hAnsiTheme="minorHAnsi"/>
          <w:sz w:val="24"/>
          <w:szCs w:val="24"/>
        </w:rPr>
        <w:t>amount</w:t>
      </w:r>
      <w:proofErr w:type="gramEnd"/>
      <w:r w:rsidRPr="00CE2E46">
        <w:rPr>
          <w:rFonts w:asciiTheme="minorHAnsi" w:hAnsiTheme="minorHAnsi"/>
          <w:sz w:val="24"/>
          <w:szCs w:val="24"/>
        </w:rPr>
        <w:t xml:space="preserve"> of disbursements during the billing period.  </w:t>
      </w:r>
    </w:p>
    <w:p w14:paraId="742690D7" w14:textId="77777777" w:rsidR="002878FA" w:rsidRPr="00CE2E46" w:rsidRDefault="002878FA" w:rsidP="00482E09">
      <w:pPr>
        <w:rPr>
          <w:rFonts w:asciiTheme="minorHAnsi" w:hAnsiTheme="minorHAnsi"/>
          <w:sz w:val="24"/>
          <w:szCs w:val="24"/>
        </w:rPr>
      </w:pPr>
    </w:p>
    <w:p w14:paraId="068F7FFF" w14:textId="77777777" w:rsidR="00482E09" w:rsidRPr="00CE2E46" w:rsidRDefault="00482E09" w:rsidP="00482E09">
      <w:pPr>
        <w:rPr>
          <w:rFonts w:asciiTheme="minorHAnsi" w:hAnsiTheme="minorHAnsi"/>
          <w:sz w:val="24"/>
          <w:szCs w:val="24"/>
        </w:rPr>
      </w:pPr>
      <w:r w:rsidRPr="00CE2E46">
        <w:rPr>
          <w:rFonts w:asciiTheme="minorHAnsi" w:hAnsiTheme="minorHAnsi"/>
          <w:sz w:val="24"/>
          <w:szCs w:val="24"/>
        </w:rPr>
        <w:t>b.</w:t>
      </w:r>
      <w:r w:rsidRPr="00CE2E46">
        <w:rPr>
          <w:rFonts w:asciiTheme="minorHAnsi" w:hAnsiTheme="minorHAnsi"/>
          <w:sz w:val="24"/>
          <w:szCs w:val="24"/>
        </w:rPr>
        <w:tab/>
      </w:r>
      <w:r w:rsidRPr="00CE2E46">
        <w:rPr>
          <w:rFonts w:asciiTheme="minorHAnsi" w:hAnsiTheme="minorHAnsi"/>
          <w:sz w:val="24"/>
          <w:szCs w:val="24"/>
          <w:u w:val="single"/>
        </w:rPr>
        <w:t>Documentation Required</w:t>
      </w:r>
    </w:p>
    <w:p w14:paraId="4A2DFEBA" w14:textId="77777777" w:rsidR="00482E09" w:rsidRPr="00CE2E46" w:rsidRDefault="00482E09" w:rsidP="00482E09">
      <w:pPr>
        <w:rPr>
          <w:rFonts w:asciiTheme="minorHAnsi" w:hAnsiTheme="minorHAnsi"/>
          <w:sz w:val="24"/>
          <w:szCs w:val="24"/>
        </w:rPr>
      </w:pPr>
    </w:p>
    <w:p w14:paraId="6191FC09" w14:textId="77777777" w:rsidR="00482E09" w:rsidRPr="00CE2E46" w:rsidRDefault="00482E09" w:rsidP="00482E09">
      <w:pPr>
        <w:rPr>
          <w:rFonts w:asciiTheme="minorHAnsi" w:hAnsiTheme="minorHAnsi"/>
          <w:sz w:val="24"/>
          <w:szCs w:val="24"/>
        </w:rPr>
      </w:pPr>
      <w:r w:rsidRPr="00CE2E46">
        <w:rPr>
          <w:rFonts w:asciiTheme="minorHAnsi" w:hAnsiTheme="minorHAnsi"/>
          <w:sz w:val="24"/>
          <w:szCs w:val="24"/>
        </w:rPr>
        <w:lastRenderedPageBreak/>
        <w:t xml:space="preserve">Upon request by ARPA-E, 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ARPA-E with additional supporting documentation to explain or justify </w:t>
      </w:r>
      <w:proofErr w:type="gramStart"/>
      <w:r w:rsidRPr="00CE2E46">
        <w:rPr>
          <w:rFonts w:asciiTheme="minorHAnsi" w:hAnsiTheme="minorHAnsi"/>
          <w:sz w:val="24"/>
          <w:szCs w:val="24"/>
        </w:rPr>
        <w:t>particular expenditures</w:t>
      </w:r>
      <w:proofErr w:type="gramEnd"/>
      <w:r w:rsidRPr="00CE2E46">
        <w:rPr>
          <w:rFonts w:asciiTheme="minorHAnsi" w:hAnsiTheme="minorHAnsi"/>
          <w:sz w:val="24"/>
          <w:szCs w:val="24"/>
        </w:rPr>
        <w:t xml:space="preserve"> for which it is seeking reimbursement.</w:t>
      </w:r>
    </w:p>
    <w:p w14:paraId="74FCFE3C" w14:textId="77777777" w:rsidR="009825CF" w:rsidRPr="00CE2E46" w:rsidRDefault="009825CF" w:rsidP="00482E09">
      <w:pPr>
        <w:rPr>
          <w:rFonts w:asciiTheme="minorHAnsi" w:hAnsiTheme="minorHAnsi"/>
          <w:sz w:val="24"/>
          <w:szCs w:val="24"/>
          <w:u w:val="single"/>
        </w:rPr>
      </w:pPr>
    </w:p>
    <w:p w14:paraId="28B22787" w14:textId="77777777" w:rsidR="00482E09" w:rsidRPr="00CE2E46" w:rsidRDefault="00482E09" w:rsidP="00482E09">
      <w:pPr>
        <w:rPr>
          <w:rFonts w:asciiTheme="minorHAnsi" w:hAnsiTheme="minorHAnsi"/>
          <w:sz w:val="24"/>
          <w:szCs w:val="24"/>
          <w:u w:val="single"/>
        </w:rPr>
      </w:pPr>
      <w:r w:rsidRPr="00CE2E46">
        <w:rPr>
          <w:rFonts w:asciiTheme="minorHAnsi" w:hAnsiTheme="minorHAnsi"/>
          <w:sz w:val="24"/>
          <w:szCs w:val="24"/>
        </w:rPr>
        <w:t>c.</w:t>
      </w:r>
      <w:r w:rsidRPr="00CE2E46">
        <w:rPr>
          <w:rFonts w:asciiTheme="minorHAnsi" w:hAnsiTheme="minorHAnsi"/>
          <w:sz w:val="24"/>
          <w:szCs w:val="24"/>
        </w:rPr>
        <w:tab/>
      </w:r>
      <w:r w:rsidR="003568B0" w:rsidRPr="00CE2E46">
        <w:rPr>
          <w:rFonts w:asciiTheme="minorHAnsi" w:hAnsiTheme="minorHAnsi"/>
          <w:sz w:val="24"/>
          <w:szCs w:val="24"/>
          <w:u w:val="single"/>
        </w:rPr>
        <w:t>Cost Share Reporting</w:t>
      </w:r>
    </w:p>
    <w:p w14:paraId="55A336E4" w14:textId="77777777" w:rsidR="00482E09" w:rsidRPr="00CE2E46" w:rsidRDefault="00482E09" w:rsidP="00482E09">
      <w:pPr>
        <w:rPr>
          <w:rFonts w:asciiTheme="minorHAnsi" w:hAnsiTheme="minorHAnsi"/>
          <w:sz w:val="24"/>
          <w:szCs w:val="24"/>
        </w:rPr>
      </w:pPr>
    </w:p>
    <w:p w14:paraId="717DA24A" w14:textId="0A73154D" w:rsidR="00482E09" w:rsidRPr="00CE2E46" w:rsidRDefault="00482E09" w:rsidP="00482E09">
      <w:pPr>
        <w:rPr>
          <w:rFonts w:asciiTheme="minorHAnsi" w:hAnsiTheme="minorHAnsi"/>
          <w:sz w:val="24"/>
          <w:szCs w:val="24"/>
        </w:rPr>
      </w:pPr>
      <w:r w:rsidRPr="00CE2E46">
        <w:rPr>
          <w:rFonts w:asciiTheme="minorHAnsi" w:hAnsiTheme="minorHAnsi"/>
          <w:sz w:val="24"/>
          <w:szCs w:val="24"/>
        </w:rPr>
        <w:t>Every reimbursement request must show the Federal and non-Federal cost share</w:t>
      </w:r>
      <w:r w:rsidR="00916C7F">
        <w:rPr>
          <w:rFonts w:asciiTheme="minorHAnsi" w:hAnsiTheme="minorHAnsi"/>
          <w:sz w:val="24"/>
          <w:szCs w:val="24"/>
        </w:rPr>
        <w:t xml:space="preserve"> contribution for the invoice period and the method by which the Subrecipient calculated the total Federal share and non-Federal cost share</w:t>
      </w:r>
      <w:r w:rsidRPr="00CE2E46">
        <w:rPr>
          <w:rFonts w:asciiTheme="minorHAnsi" w:hAnsiTheme="minorHAnsi"/>
          <w:sz w:val="24"/>
          <w:szCs w:val="24"/>
        </w:rPr>
        <w:t xml:space="preserve">, unless the </w:t>
      </w:r>
      <w:r w:rsidR="00FE7D84">
        <w:rPr>
          <w:rFonts w:asciiTheme="minorHAnsi" w:hAnsiTheme="minorHAnsi"/>
          <w:sz w:val="24"/>
          <w:szCs w:val="24"/>
        </w:rPr>
        <w:t>Subrecipient</w:t>
      </w:r>
      <w:r w:rsidRPr="00CE2E46">
        <w:rPr>
          <w:rFonts w:asciiTheme="minorHAnsi" w:hAnsiTheme="minorHAnsi"/>
          <w:sz w:val="24"/>
          <w:szCs w:val="24"/>
        </w:rPr>
        <w:t xml:space="preserve"> receives advance written authorization from the </w:t>
      </w:r>
      <w:r w:rsidR="00D24F65">
        <w:rPr>
          <w:rFonts w:asciiTheme="minorHAnsi" w:hAnsiTheme="minorHAnsi"/>
          <w:sz w:val="24"/>
          <w:szCs w:val="24"/>
        </w:rPr>
        <w:t>Prime Recipient</w:t>
      </w:r>
      <w:r w:rsidRPr="00CE2E46">
        <w:rPr>
          <w:rFonts w:asciiTheme="minorHAnsi" w:hAnsiTheme="minorHAnsi"/>
          <w:sz w:val="24"/>
          <w:szCs w:val="24"/>
        </w:rPr>
        <w:t xml:space="preserve"> to report its compliance with its </w:t>
      </w:r>
      <w:r w:rsidR="00875456" w:rsidRPr="00CE2E46">
        <w:rPr>
          <w:rFonts w:asciiTheme="minorHAnsi" w:hAnsiTheme="minorHAnsi"/>
          <w:sz w:val="24"/>
          <w:szCs w:val="24"/>
        </w:rPr>
        <w:t>cost sharing obligations</w:t>
      </w:r>
      <w:r w:rsidRPr="00CE2E46">
        <w:rPr>
          <w:rFonts w:asciiTheme="minorHAnsi" w:hAnsiTheme="minorHAnsi"/>
          <w:sz w:val="24"/>
          <w:szCs w:val="24"/>
        </w:rPr>
        <w:t xml:space="preserve"> on a monthly or quarterly basis.  </w:t>
      </w:r>
    </w:p>
    <w:p w14:paraId="7BC7EC70" w14:textId="77777777" w:rsidR="00482E09" w:rsidRPr="00CE2E46" w:rsidRDefault="00482E09" w:rsidP="00482E09">
      <w:pPr>
        <w:rPr>
          <w:rFonts w:asciiTheme="minorHAnsi" w:hAnsiTheme="minorHAnsi"/>
          <w:sz w:val="24"/>
          <w:szCs w:val="24"/>
          <w:highlight w:val="yellow"/>
        </w:rPr>
      </w:pPr>
    </w:p>
    <w:p w14:paraId="3FC672C2" w14:textId="77777777" w:rsidR="00482E09" w:rsidRPr="00CE2E46" w:rsidRDefault="000B2B19" w:rsidP="00482E09">
      <w:pPr>
        <w:rPr>
          <w:rFonts w:asciiTheme="minorHAnsi" w:hAnsiTheme="minorHAnsi"/>
          <w:sz w:val="24"/>
          <w:szCs w:val="24"/>
          <w:u w:val="single"/>
        </w:rPr>
      </w:pPr>
      <w:bookmarkStart w:id="1385" w:name="_Toc306348225"/>
      <w:r>
        <w:rPr>
          <w:rFonts w:asciiTheme="minorHAnsi" w:hAnsiTheme="minorHAnsi"/>
          <w:sz w:val="24"/>
          <w:szCs w:val="24"/>
        </w:rPr>
        <w:t>d</w:t>
      </w:r>
      <w:r w:rsidR="00482E09" w:rsidRPr="00CE2E46">
        <w:rPr>
          <w:rFonts w:asciiTheme="minorHAnsi" w:hAnsiTheme="minorHAnsi"/>
          <w:sz w:val="24"/>
          <w:szCs w:val="24"/>
        </w:rPr>
        <w:t>.</w:t>
      </w:r>
      <w:r w:rsidR="00482E09" w:rsidRPr="00CE2E46">
        <w:rPr>
          <w:rFonts w:asciiTheme="minorHAnsi" w:hAnsiTheme="minorHAnsi"/>
          <w:sz w:val="24"/>
          <w:szCs w:val="24"/>
        </w:rPr>
        <w:tab/>
      </w:r>
      <w:r w:rsidR="00482E09" w:rsidRPr="00CE2E46">
        <w:rPr>
          <w:rFonts w:asciiTheme="minorHAnsi" w:hAnsiTheme="minorHAnsi"/>
          <w:sz w:val="24"/>
          <w:szCs w:val="24"/>
          <w:u w:val="single"/>
        </w:rPr>
        <w:t>Budget Plan Payments</w:t>
      </w:r>
      <w:bookmarkEnd w:id="1385"/>
    </w:p>
    <w:p w14:paraId="3B2D4FDF" w14:textId="77777777" w:rsidR="00482E09" w:rsidRPr="00CE2E46" w:rsidRDefault="00482E09" w:rsidP="00482E09">
      <w:pPr>
        <w:rPr>
          <w:rFonts w:asciiTheme="minorHAnsi" w:hAnsiTheme="minorHAnsi"/>
          <w:sz w:val="24"/>
          <w:szCs w:val="24"/>
        </w:rPr>
      </w:pPr>
    </w:p>
    <w:p w14:paraId="545DFE38" w14:textId="3E1379F7" w:rsidR="002878FA" w:rsidRPr="00CE2E46" w:rsidRDefault="00482E09" w:rsidP="00482E09">
      <w:pPr>
        <w:rPr>
          <w:rFonts w:asciiTheme="minorHAnsi" w:hAnsiTheme="minorHAnsi"/>
          <w:sz w:val="24"/>
          <w:szCs w:val="24"/>
        </w:rPr>
      </w:pPr>
      <w:bookmarkStart w:id="1386" w:name="_Toc306348226"/>
      <w:bookmarkStart w:id="1387" w:name="_Toc306348468"/>
      <w:r w:rsidRPr="00CE2E46">
        <w:rPr>
          <w:rFonts w:asciiTheme="minorHAnsi" w:hAnsiTheme="minorHAnsi"/>
          <w:sz w:val="24"/>
          <w:szCs w:val="24"/>
        </w:rPr>
        <w:t xml:space="preserve">In exceptional circumstances, ARPA-E may, at its discretion, reimburse the </w:t>
      </w:r>
      <w:r w:rsidR="00D24F65">
        <w:rPr>
          <w:rFonts w:asciiTheme="minorHAnsi" w:hAnsiTheme="minorHAnsi"/>
          <w:sz w:val="24"/>
          <w:szCs w:val="24"/>
        </w:rPr>
        <w:t xml:space="preserve">Prime </w:t>
      </w:r>
      <w:r w:rsidR="00D24F65" w:rsidRPr="008A2327">
        <w:rPr>
          <w:rFonts w:asciiTheme="minorHAnsi" w:hAnsiTheme="minorHAnsi"/>
          <w:sz w:val="24"/>
          <w:szCs w:val="24"/>
        </w:rPr>
        <w:t>Recipient</w:t>
      </w:r>
      <w:r w:rsidRPr="008A2327">
        <w:rPr>
          <w:rFonts w:asciiTheme="minorHAnsi" w:hAnsiTheme="minorHAnsi"/>
          <w:sz w:val="24"/>
          <w:szCs w:val="24"/>
        </w:rPr>
        <w:t xml:space="preserve"> on a prospective basis through Budget Plan Payments.  </w:t>
      </w:r>
      <w:r w:rsidR="000F0CE7" w:rsidRPr="008A2327">
        <w:rPr>
          <w:rFonts w:asciiTheme="minorHAnsi" w:hAnsiTheme="minorHAnsi"/>
          <w:sz w:val="24"/>
          <w:szCs w:val="24"/>
        </w:rPr>
        <w:t>Consistent with Clause 2</w:t>
      </w:r>
      <w:r w:rsidR="008A2327" w:rsidRPr="00AD35B4">
        <w:rPr>
          <w:rFonts w:asciiTheme="minorHAnsi" w:hAnsiTheme="minorHAnsi"/>
          <w:sz w:val="24"/>
          <w:szCs w:val="24"/>
        </w:rPr>
        <w:t>8</w:t>
      </w:r>
      <w:r w:rsidR="000F0CE7" w:rsidRPr="008A2327">
        <w:rPr>
          <w:rFonts w:asciiTheme="minorHAnsi" w:hAnsiTheme="minorHAnsi"/>
          <w:sz w:val="24"/>
          <w:szCs w:val="24"/>
        </w:rPr>
        <w:t>(a),</w:t>
      </w:r>
      <w:r w:rsidR="000F0CE7" w:rsidRPr="00CE2E46">
        <w:rPr>
          <w:rFonts w:asciiTheme="minorHAnsi" w:hAnsiTheme="minorHAnsi"/>
          <w:sz w:val="24"/>
          <w:szCs w:val="24"/>
        </w:rPr>
        <w:t xml:space="preserve"> all Budget Plan Payment requests must be submitted by the </w:t>
      </w:r>
      <w:r w:rsidR="00312BE2">
        <w:rPr>
          <w:rFonts w:asciiTheme="minorHAnsi" w:hAnsiTheme="minorHAnsi"/>
          <w:sz w:val="24"/>
          <w:szCs w:val="24"/>
        </w:rPr>
        <w:t>Prime R</w:t>
      </w:r>
      <w:r w:rsidR="00FE7D84">
        <w:rPr>
          <w:rFonts w:asciiTheme="minorHAnsi" w:hAnsiTheme="minorHAnsi"/>
          <w:sz w:val="24"/>
          <w:szCs w:val="24"/>
        </w:rPr>
        <w:t>ecipient</w:t>
      </w:r>
      <w:r w:rsidR="000F0CE7" w:rsidRPr="00CE2E46">
        <w:rPr>
          <w:rFonts w:asciiTheme="minorHAnsi" w:hAnsiTheme="minorHAnsi"/>
          <w:sz w:val="24"/>
          <w:szCs w:val="24"/>
        </w:rPr>
        <w:t xml:space="preserve">. </w:t>
      </w:r>
      <w:r w:rsidR="00312BE2">
        <w:rPr>
          <w:rFonts w:asciiTheme="minorHAnsi" w:hAnsiTheme="minorHAnsi"/>
          <w:sz w:val="24"/>
          <w:szCs w:val="24"/>
        </w:rPr>
        <w:t xml:space="preserve"> </w:t>
      </w:r>
      <w:r w:rsidRPr="00CE2E46">
        <w:rPr>
          <w:rFonts w:asciiTheme="minorHAnsi" w:hAnsiTheme="minorHAnsi"/>
          <w:sz w:val="24"/>
          <w:szCs w:val="24"/>
        </w:rPr>
        <w:t>Each request must be limited to a single quarter</w:t>
      </w:r>
      <w:r w:rsidR="00FB2402" w:rsidRPr="00CE2E46">
        <w:rPr>
          <w:rFonts w:asciiTheme="minorHAnsi" w:hAnsiTheme="minorHAnsi"/>
          <w:sz w:val="24"/>
          <w:szCs w:val="24"/>
        </w:rPr>
        <w:t xml:space="preserve">, unless otherwise authorized by the ARPA-E </w:t>
      </w:r>
      <w:r w:rsidR="00466B3C">
        <w:rPr>
          <w:rFonts w:asciiTheme="minorHAnsi" w:hAnsiTheme="minorHAnsi"/>
          <w:sz w:val="24"/>
          <w:szCs w:val="24"/>
        </w:rPr>
        <w:t>Associate Director for Finance.</w:t>
      </w:r>
      <w:r w:rsidR="00E16B60" w:rsidRPr="00CE2E46">
        <w:rPr>
          <w:rFonts w:asciiTheme="minorHAnsi" w:hAnsiTheme="minorHAnsi"/>
          <w:sz w:val="24"/>
          <w:szCs w:val="24"/>
        </w:rPr>
        <w:t xml:space="preserve">  </w:t>
      </w:r>
    </w:p>
    <w:p w14:paraId="34EE8CE0" w14:textId="77777777" w:rsidR="002878FA" w:rsidRPr="00CE2E46" w:rsidRDefault="002878FA" w:rsidP="00482E09">
      <w:pPr>
        <w:rPr>
          <w:rFonts w:asciiTheme="minorHAnsi" w:hAnsiTheme="minorHAnsi"/>
          <w:sz w:val="24"/>
          <w:szCs w:val="24"/>
        </w:rPr>
      </w:pPr>
    </w:p>
    <w:p w14:paraId="3E9F41BF" w14:textId="77777777" w:rsidR="00482E09" w:rsidRPr="00CE2E46" w:rsidRDefault="00482E09" w:rsidP="00482E09">
      <w:pPr>
        <w:rPr>
          <w:rFonts w:asciiTheme="minorHAnsi" w:hAnsiTheme="minorHAnsi"/>
          <w:sz w:val="24"/>
          <w:szCs w:val="24"/>
        </w:rPr>
      </w:pPr>
      <w:r w:rsidRPr="00CE2E46">
        <w:rPr>
          <w:rFonts w:asciiTheme="minorHAnsi" w:hAnsiTheme="minorHAnsi"/>
          <w:sz w:val="24"/>
          <w:szCs w:val="24"/>
        </w:rPr>
        <w:t>Requests for Budget Plan Payments must include:</w:t>
      </w:r>
      <w:bookmarkEnd w:id="1386"/>
      <w:bookmarkEnd w:id="1387"/>
      <w:r w:rsidRPr="00CE2E46">
        <w:rPr>
          <w:rFonts w:asciiTheme="minorHAnsi" w:hAnsiTheme="minorHAnsi"/>
          <w:sz w:val="24"/>
          <w:szCs w:val="24"/>
        </w:rPr>
        <w:t xml:space="preserve"> </w:t>
      </w:r>
    </w:p>
    <w:p w14:paraId="7EAA0417" w14:textId="77777777" w:rsidR="00482E09" w:rsidRPr="00CE2E46" w:rsidRDefault="00482E09" w:rsidP="00482E09">
      <w:pPr>
        <w:rPr>
          <w:rFonts w:asciiTheme="minorHAnsi" w:hAnsiTheme="minorHAnsi"/>
          <w:sz w:val="24"/>
          <w:szCs w:val="24"/>
        </w:rPr>
      </w:pPr>
    </w:p>
    <w:p w14:paraId="5B6BE00A" w14:textId="77777777" w:rsidR="00482E09" w:rsidRPr="00CE2E46" w:rsidRDefault="00482E09" w:rsidP="00482E09">
      <w:pPr>
        <w:pStyle w:val="ListParagraph"/>
        <w:numPr>
          <w:ilvl w:val="0"/>
          <w:numId w:val="40"/>
        </w:numPr>
        <w:rPr>
          <w:rFonts w:asciiTheme="minorHAnsi" w:hAnsiTheme="minorHAnsi"/>
          <w:sz w:val="24"/>
          <w:szCs w:val="24"/>
        </w:rPr>
      </w:pPr>
      <w:bookmarkStart w:id="1388" w:name="_Toc306348227"/>
      <w:bookmarkStart w:id="1389" w:name="_Toc306348469"/>
      <w:r w:rsidRPr="00CE2E46">
        <w:rPr>
          <w:rFonts w:asciiTheme="minorHAnsi" w:hAnsiTheme="minorHAnsi"/>
          <w:sz w:val="24"/>
          <w:szCs w:val="24"/>
        </w:rPr>
        <w:t xml:space="preserve">A </w:t>
      </w:r>
      <w:r w:rsidR="00E16B60" w:rsidRPr="00CE2E46">
        <w:rPr>
          <w:rFonts w:asciiTheme="minorHAnsi" w:hAnsiTheme="minorHAnsi"/>
          <w:sz w:val="24"/>
          <w:szCs w:val="24"/>
        </w:rPr>
        <w:t xml:space="preserve">signed </w:t>
      </w:r>
      <w:r w:rsidRPr="00CE2E46">
        <w:rPr>
          <w:rFonts w:asciiTheme="minorHAnsi" w:hAnsiTheme="minorHAnsi"/>
          <w:sz w:val="24"/>
          <w:szCs w:val="24"/>
        </w:rPr>
        <w:t xml:space="preserve">cover letter </w:t>
      </w:r>
      <w:r w:rsidR="00E16B60" w:rsidRPr="00CE2E46">
        <w:rPr>
          <w:rFonts w:asciiTheme="minorHAnsi" w:hAnsiTheme="minorHAnsi"/>
          <w:sz w:val="24"/>
          <w:szCs w:val="24"/>
        </w:rPr>
        <w:t xml:space="preserve">on appropriate letterhead </w:t>
      </w:r>
      <w:r w:rsidRPr="00CE2E46">
        <w:rPr>
          <w:rFonts w:asciiTheme="minorHAnsi" w:hAnsiTheme="minorHAnsi"/>
          <w:sz w:val="24"/>
          <w:szCs w:val="24"/>
        </w:rPr>
        <w:t xml:space="preserve">stating the basis for the request, the total amount of funding requested, the duration of funding, and the technical milestone(s) and deliverable(s) to be achieved with the prospective </w:t>
      </w:r>
      <w:proofErr w:type="gramStart"/>
      <w:r w:rsidRPr="00CE2E46">
        <w:rPr>
          <w:rFonts w:asciiTheme="minorHAnsi" w:hAnsiTheme="minorHAnsi"/>
          <w:sz w:val="24"/>
          <w:szCs w:val="24"/>
        </w:rPr>
        <w:t>funding;</w:t>
      </w:r>
      <w:bookmarkEnd w:id="1388"/>
      <w:bookmarkEnd w:id="1389"/>
      <w:proofErr w:type="gramEnd"/>
      <w:r w:rsidRPr="00CE2E46">
        <w:rPr>
          <w:rFonts w:asciiTheme="minorHAnsi" w:hAnsiTheme="minorHAnsi"/>
          <w:sz w:val="24"/>
          <w:szCs w:val="24"/>
        </w:rPr>
        <w:t xml:space="preserve"> </w:t>
      </w:r>
    </w:p>
    <w:p w14:paraId="547EB8DF" w14:textId="77777777" w:rsidR="00482E09" w:rsidRPr="00CE2E46" w:rsidRDefault="00482E09" w:rsidP="00482E09">
      <w:pPr>
        <w:rPr>
          <w:rFonts w:asciiTheme="minorHAnsi" w:hAnsiTheme="minorHAnsi"/>
          <w:sz w:val="24"/>
          <w:szCs w:val="24"/>
        </w:rPr>
      </w:pPr>
    </w:p>
    <w:p w14:paraId="1C8729AA" w14:textId="77777777" w:rsidR="00482E09" w:rsidRPr="00CE2E46" w:rsidRDefault="00482E09" w:rsidP="00482E09">
      <w:pPr>
        <w:pStyle w:val="ListParagraph"/>
        <w:numPr>
          <w:ilvl w:val="0"/>
          <w:numId w:val="40"/>
        </w:numPr>
        <w:rPr>
          <w:rFonts w:asciiTheme="minorHAnsi" w:hAnsiTheme="minorHAnsi"/>
          <w:sz w:val="24"/>
          <w:szCs w:val="24"/>
        </w:rPr>
      </w:pPr>
      <w:bookmarkStart w:id="1390" w:name="_Toc306348228"/>
      <w:bookmarkStart w:id="1391" w:name="_Toc306348470"/>
      <w:r w:rsidRPr="00CE2E46">
        <w:rPr>
          <w:rFonts w:asciiTheme="minorHAnsi" w:hAnsiTheme="minorHAnsi"/>
          <w:sz w:val="24"/>
          <w:szCs w:val="24"/>
        </w:rPr>
        <w:t>A detailed budget spreadsheet showing how the prospective funding will be spent during each month of the quarter in each of the following categories:</w:t>
      </w:r>
      <w:bookmarkEnd w:id="1390"/>
      <w:bookmarkEnd w:id="1391"/>
      <w:r w:rsidRPr="00CE2E46">
        <w:rPr>
          <w:rFonts w:asciiTheme="minorHAnsi" w:hAnsiTheme="minorHAnsi"/>
          <w:sz w:val="24"/>
          <w:szCs w:val="24"/>
        </w:rPr>
        <w:t xml:space="preserve"> </w:t>
      </w:r>
    </w:p>
    <w:p w14:paraId="085632C2" w14:textId="77777777"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Personnel</w:t>
      </w:r>
      <w:r w:rsidRPr="00CE2E46">
        <w:rPr>
          <w:rFonts w:asciiTheme="minorHAnsi" w:hAnsiTheme="minorHAnsi"/>
          <w:sz w:val="24"/>
          <w:szCs w:val="24"/>
        </w:rPr>
        <w:t xml:space="preserve"> – include descriptions of the types of positions (e.g., engineer, risk manager, communications director) that will be funded during the </w:t>
      </w:r>
      <w:proofErr w:type="gramStart"/>
      <w:r w:rsidRPr="00CE2E46">
        <w:rPr>
          <w:rFonts w:asciiTheme="minorHAnsi" w:hAnsiTheme="minorHAnsi"/>
          <w:sz w:val="24"/>
          <w:szCs w:val="24"/>
        </w:rPr>
        <w:t>quarter;</w:t>
      </w:r>
      <w:proofErr w:type="gramEnd"/>
    </w:p>
    <w:p w14:paraId="6DE5E157" w14:textId="77777777"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Travel</w:t>
      </w:r>
      <w:r w:rsidRPr="00CE2E46">
        <w:rPr>
          <w:rFonts w:asciiTheme="minorHAnsi" w:hAnsiTheme="minorHAnsi"/>
          <w:sz w:val="24"/>
          <w:szCs w:val="24"/>
        </w:rPr>
        <w:t xml:space="preserve"> – include description of trips (i.e., destinations, persons traveling, purpose of trip) that will be funded during the </w:t>
      </w:r>
      <w:proofErr w:type="gramStart"/>
      <w:r w:rsidRPr="00CE2E46">
        <w:rPr>
          <w:rFonts w:asciiTheme="minorHAnsi" w:hAnsiTheme="minorHAnsi"/>
          <w:sz w:val="24"/>
          <w:szCs w:val="24"/>
        </w:rPr>
        <w:t>quarter;</w:t>
      </w:r>
      <w:proofErr w:type="gramEnd"/>
    </w:p>
    <w:p w14:paraId="2702AE88" w14:textId="77777777"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Equipment</w:t>
      </w:r>
      <w:r w:rsidRPr="00CE2E46">
        <w:rPr>
          <w:rFonts w:asciiTheme="minorHAnsi" w:hAnsiTheme="minorHAnsi"/>
          <w:sz w:val="24"/>
          <w:szCs w:val="24"/>
        </w:rPr>
        <w:t xml:space="preserve"> – include description of equipment that will be purchased or leased during the </w:t>
      </w:r>
      <w:proofErr w:type="gramStart"/>
      <w:r w:rsidRPr="00CE2E46">
        <w:rPr>
          <w:rFonts w:asciiTheme="minorHAnsi" w:hAnsiTheme="minorHAnsi"/>
          <w:sz w:val="24"/>
          <w:szCs w:val="24"/>
        </w:rPr>
        <w:t>quarter;</w:t>
      </w:r>
      <w:proofErr w:type="gramEnd"/>
    </w:p>
    <w:p w14:paraId="2CEE6ED9" w14:textId="77777777"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Supplies</w:t>
      </w:r>
      <w:r w:rsidRPr="00CE2E46">
        <w:rPr>
          <w:rFonts w:asciiTheme="minorHAnsi" w:hAnsiTheme="minorHAnsi"/>
          <w:sz w:val="24"/>
          <w:szCs w:val="24"/>
        </w:rPr>
        <w:t xml:space="preserve"> – include description of supplies (e.g., lab supplies) that will be purchased or leased during the </w:t>
      </w:r>
      <w:proofErr w:type="gramStart"/>
      <w:r w:rsidRPr="00CE2E46">
        <w:rPr>
          <w:rFonts w:asciiTheme="minorHAnsi" w:hAnsiTheme="minorHAnsi"/>
          <w:sz w:val="24"/>
          <w:szCs w:val="24"/>
        </w:rPr>
        <w:t>quarter;</w:t>
      </w:r>
      <w:proofErr w:type="gramEnd"/>
    </w:p>
    <w:p w14:paraId="521F53B2" w14:textId="77777777"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Contractual</w:t>
      </w:r>
      <w:r w:rsidRPr="00CE2E46">
        <w:rPr>
          <w:rFonts w:asciiTheme="minorHAnsi" w:hAnsiTheme="minorHAnsi"/>
          <w:sz w:val="24"/>
          <w:szCs w:val="24"/>
        </w:rPr>
        <w:t xml:space="preserve"> – include description of contractors that will be funded during the </w:t>
      </w:r>
      <w:proofErr w:type="gramStart"/>
      <w:r w:rsidRPr="00CE2E46">
        <w:rPr>
          <w:rFonts w:asciiTheme="minorHAnsi" w:hAnsiTheme="minorHAnsi"/>
          <w:sz w:val="24"/>
          <w:szCs w:val="24"/>
        </w:rPr>
        <w:t>quarter;</w:t>
      </w:r>
      <w:proofErr w:type="gramEnd"/>
    </w:p>
    <w:p w14:paraId="16DABDD7" w14:textId="77777777"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Construction</w:t>
      </w:r>
      <w:r w:rsidRPr="00CE2E46">
        <w:rPr>
          <w:rFonts w:asciiTheme="minorHAnsi" w:hAnsiTheme="minorHAnsi"/>
          <w:sz w:val="24"/>
          <w:szCs w:val="24"/>
        </w:rPr>
        <w:t xml:space="preserve"> – include description of approved construction that will be funded during the </w:t>
      </w:r>
      <w:proofErr w:type="gramStart"/>
      <w:r w:rsidRPr="00CE2E46">
        <w:rPr>
          <w:rFonts w:asciiTheme="minorHAnsi" w:hAnsiTheme="minorHAnsi"/>
          <w:sz w:val="24"/>
          <w:szCs w:val="24"/>
        </w:rPr>
        <w:t>quarter;</w:t>
      </w:r>
      <w:proofErr w:type="gramEnd"/>
    </w:p>
    <w:p w14:paraId="60B1A357" w14:textId="77777777"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Other Direct Costs</w:t>
      </w:r>
      <w:r w:rsidRPr="00CE2E46">
        <w:rPr>
          <w:rFonts w:asciiTheme="minorHAnsi" w:hAnsiTheme="minorHAnsi"/>
          <w:sz w:val="24"/>
          <w:szCs w:val="24"/>
        </w:rPr>
        <w:t xml:space="preserve"> – include description of miscellaneous expenses; and</w:t>
      </w:r>
    </w:p>
    <w:p w14:paraId="19D43054" w14:textId="77777777"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lastRenderedPageBreak/>
        <w:t>Cost Share</w:t>
      </w:r>
      <w:r w:rsidRPr="00CE2E46">
        <w:rPr>
          <w:rFonts w:asciiTheme="minorHAnsi" w:hAnsiTheme="minorHAnsi"/>
          <w:sz w:val="24"/>
          <w:szCs w:val="24"/>
        </w:rPr>
        <w:t xml:space="preserve"> – include the </w:t>
      </w:r>
      <w:r w:rsidR="00FE7D84">
        <w:rPr>
          <w:rFonts w:asciiTheme="minorHAnsi" w:hAnsiTheme="minorHAnsi"/>
          <w:sz w:val="24"/>
          <w:szCs w:val="24"/>
        </w:rPr>
        <w:t>Subrecipient</w:t>
      </w:r>
      <w:r w:rsidRPr="00CE2E46">
        <w:rPr>
          <w:rFonts w:asciiTheme="minorHAnsi" w:hAnsiTheme="minorHAnsi"/>
          <w:sz w:val="24"/>
          <w:szCs w:val="24"/>
        </w:rPr>
        <w:t>’s cost share contributions for the quarter; and</w:t>
      </w:r>
    </w:p>
    <w:p w14:paraId="7C4EB352" w14:textId="77777777" w:rsidR="00482E09" w:rsidRPr="00CE2E46" w:rsidRDefault="00482E09" w:rsidP="00482E09">
      <w:pPr>
        <w:rPr>
          <w:rFonts w:asciiTheme="minorHAnsi" w:hAnsiTheme="minorHAnsi"/>
          <w:sz w:val="24"/>
          <w:szCs w:val="24"/>
        </w:rPr>
      </w:pPr>
    </w:p>
    <w:p w14:paraId="72424274" w14:textId="77777777" w:rsidR="00482E09" w:rsidRPr="00CE2E46" w:rsidRDefault="00482E09" w:rsidP="00482E09">
      <w:pPr>
        <w:pStyle w:val="ListParagraph"/>
        <w:numPr>
          <w:ilvl w:val="0"/>
          <w:numId w:val="40"/>
        </w:numPr>
        <w:rPr>
          <w:rFonts w:asciiTheme="minorHAnsi" w:hAnsiTheme="minorHAnsi"/>
          <w:sz w:val="24"/>
          <w:szCs w:val="24"/>
        </w:rPr>
      </w:pPr>
      <w:r w:rsidRPr="00CE2E46">
        <w:rPr>
          <w:rFonts w:asciiTheme="minorHAnsi" w:hAnsiTheme="minorHAnsi"/>
          <w:sz w:val="24"/>
          <w:szCs w:val="24"/>
        </w:rPr>
        <w:t>A one-page invoice for each month of the quarter, showing the total amount requested for that month; and</w:t>
      </w:r>
    </w:p>
    <w:p w14:paraId="72FC4B1B" w14:textId="77777777" w:rsidR="00482E09" w:rsidRPr="00CE2E46" w:rsidRDefault="00482E09" w:rsidP="00482E09">
      <w:pPr>
        <w:rPr>
          <w:rFonts w:asciiTheme="minorHAnsi" w:hAnsiTheme="minorHAnsi"/>
          <w:sz w:val="24"/>
          <w:szCs w:val="24"/>
        </w:rPr>
      </w:pPr>
    </w:p>
    <w:p w14:paraId="53DA4B76" w14:textId="77777777" w:rsidR="00482E09" w:rsidRPr="00CE2E46" w:rsidRDefault="00482E09" w:rsidP="00482E09">
      <w:pPr>
        <w:pStyle w:val="ListParagraph"/>
        <w:numPr>
          <w:ilvl w:val="0"/>
          <w:numId w:val="40"/>
        </w:numPr>
        <w:rPr>
          <w:rFonts w:asciiTheme="minorHAnsi" w:hAnsiTheme="minorHAnsi"/>
          <w:sz w:val="24"/>
          <w:szCs w:val="24"/>
        </w:rPr>
      </w:pPr>
      <w:r w:rsidRPr="00CE2E46">
        <w:rPr>
          <w:rFonts w:asciiTheme="minorHAnsi" w:hAnsiTheme="minorHAnsi"/>
          <w:sz w:val="24"/>
          <w:szCs w:val="24"/>
        </w:rPr>
        <w:t xml:space="preserve">If the Budget Plan Payment will be used to purchase equipment, 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supporting documentation (e.g., vendor quote</w:t>
      </w:r>
      <w:r w:rsidR="00B65FE9" w:rsidRPr="00CE2E46">
        <w:rPr>
          <w:rFonts w:asciiTheme="minorHAnsi" w:hAnsiTheme="minorHAnsi"/>
          <w:sz w:val="24"/>
          <w:szCs w:val="24"/>
        </w:rPr>
        <w:t>, catalogue price</w:t>
      </w:r>
      <w:r w:rsidRPr="00CE2E46">
        <w:rPr>
          <w:rFonts w:asciiTheme="minorHAnsi" w:hAnsiTheme="minorHAnsi"/>
          <w:sz w:val="24"/>
          <w:szCs w:val="24"/>
        </w:rPr>
        <w:t>).</w:t>
      </w:r>
    </w:p>
    <w:p w14:paraId="788DC30F" w14:textId="77777777" w:rsidR="00482E09" w:rsidRPr="00CE2E46" w:rsidRDefault="00482E09" w:rsidP="00482E09">
      <w:pPr>
        <w:rPr>
          <w:rFonts w:asciiTheme="minorHAnsi" w:hAnsiTheme="minorHAnsi"/>
          <w:sz w:val="24"/>
          <w:szCs w:val="24"/>
        </w:rPr>
      </w:pPr>
    </w:p>
    <w:p w14:paraId="71810471" w14:textId="77777777" w:rsidR="00482E09" w:rsidRPr="00CE2E46" w:rsidRDefault="00482E09" w:rsidP="00482E09">
      <w:pPr>
        <w:rPr>
          <w:rFonts w:asciiTheme="minorHAnsi" w:hAnsiTheme="minorHAnsi"/>
          <w:sz w:val="24"/>
          <w:szCs w:val="24"/>
        </w:rPr>
      </w:pPr>
      <w:r w:rsidRPr="00CE2E46">
        <w:rPr>
          <w:rFonts w:asciiTheme="minorHAnsi" w:hAnsiTheme="minorHAnsi"/>
          <w:sz w:val="24"/>
          <w:szCs w:val="24"/>
        </w:rPr>
        <w:t xml:space="preserve">Upon request by </w:t>
      </w:r>
      <w:r w:rsidR="00312BE2">
        <w:rPr>
          <w:rFonts w:asciiTheme="minorHAnsi" w:hAnsiTheme="minorHAnsi"/>
          <w:sz w:val="24"/>
          <w:szCs w:val="24"/>
        </w:rPr>
        <w:t>the Prime Recipient</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ARPA-E with additional supporting documentation for its Budget Plan Payment request.  </w:t>
      </w:r>
    </w:p>
    <w:p w14:paraId="7D9455C3" w14:textId="77777777" w:rsidR="00482E09" w:rsidRPr="00CE2E46" w:rsidRDefault="00482E09" w:rsidP="00482E09">
      <w:pPr>
        <w:rPr>
          <w:rFonts w:asciiTheme="minorHAnsi" w:hAnsiTheme="minorHAnsi"/>
          <w:sz w:val="24"/>
          <w:szCs w:val="24"/>
        </w:rPr>
      </w:pPr>
    </w:p>
    <w:p w14:paraId="3EAB1DA4" w14:textId="77777777" w:rsidR="00482E09" w:rsidRPr="00CE2E46" w:rsidRDefault="00482E09" w:rsidP="00AE1F7C">
      <w:pPr>
        <w:rPr>
          <w:rFonts w:asciiTheme="minorHAnsi" w:hAnsiTheme="minorHAnsi"/>
          <w:sz w:val="24"/>
          <w:szCs w:val="24"/>
        </w:rPr>
      </w:pPr>
      <w:r w:rsidRPr="00CE2E46">
        <w:rPr>
          <w:rFonts w:asciiTheme="minorHAnsi" w:hAnsiTheme="minorHAnsi"/>
          <w:sz w:val="24"/>
          <w:szCs w:val="24"/>
        </w:rPr>
        <w:t>Variances between the prospective monthly budgets and amounts actually incurred will be reconciled at the end of each quarter.</w:t>
      </w:r>
    </w:p>
    <w:p w14:paraId="459CE389" w14:textId="77777777" w:rsidR="002878FA" w:rsidRPr="00CE2E46" w:rsidRDefault="002878FA" w:rsidP="00AE1F7C">
      <w:pPr>
        <w:rPr>
          <w:rFonts w:asciiTheme="minorHAnsi" w:hAnsiTheme="minorHAnsi"/>
          <w:sz w:val="24"/>
          <w:szCs w:val="24"/>
        </w:rPr>
      </w:pPr>
    </w:p>
    <w:p w14:paraId="2ED1D922" w14:textId="1C2E6444" w:rsidR="004255CC" w:rsidRPr="00CE2E46" w:rsidRDefault="002878FA" w:rsidP="004255CC">
      <w:pPr>
        <w:pStyle w:val="ListParagraph"/>
        <w:numPr>
          <w:ilvl w:val="0"/>
          <w:numId w:val="2"/>
        </w:numPr>
        <w:ind w:hanging="720"/>
        <w:outlineLvl w:val="1"/>
        <w:rPr>
          <w:rFonts w:asciiTheme="minorHAnsi" w:hAnsiTheme="minorHAnsi"/>
          <w:b/>
          <w:sz w:val="24"/>
          <w:szCs w:val="24"/>
        </w:rPr>
      </w:pPr>
      <w:bookmarkStart w:id="1392" w:name="_Toc306737549"/>
      <w:bookmarkStart w:id="1393" w:name="_Toc306737647"/>
      <w:r w:rsidRPr="00CE2E46">
        <w:rPr>
          <w:rFonts w:asciiTheme="minorHAnsi" w:hAnsiTheme="minorHAnsi"/>
          <w:b/>
          <w:sz w:val="24"/>
          <w:szCs w:val="24"/>
        </w:rPr>
        <w:t>BUDGET</w:t>
      </w:r>
      <w:r w:rsidR="00EF35F3" w:rsidRPr="00AD35B4">
        <w:rPr>
          <w:rFonts w:asciiTheme="minorHAnsi" w:hAnsiTheme="minorHAnsi"/>
          <w:b/>
          <w:caps/>
          <w:sz w:val="24"/>
          <w:szCs w:val="24"/>
        </w:rPr>
        <w:t>, Project, Personnel</w:t>
      </w:r>
      <w:r w:rsidR="003B54A2" w:rsidRPr="00AD35B4">
        <w:rPr>
          <w:rFonts w:asciiTheme="minorHAnsi" w:hAnsiTheme="minorHAnsi"/>
          <w:b/>
          <w:caps/>
          <w:sz w:val="24"/>
          <w:szCs w:val="24"/>
        </w:rPr>
        <w:t xml:space="preserve"> </w:t>
      </w:r>
      <w:r w:rsidR="00EF35F3" w:rsidRPr="00AD35B4">
        <w:rPr>
          <w:rFonts w:asciiTheme="minorHAnsi" w:hAnsiTheme="minorHAnsi"/>
          <w:b/>
          <w:caps/>
          <w:sz w:val="24"/>
          <w:szCs w:val="24"/>
        </w:rPr>
        <w:t xml:space="preserve">and Similar </w:t>
      </w:r>
      <w:r w:rsidRPr="00AD35B4">
        <w:rPr>
          <w:rFonts w:asciiTheme="minorHAnsi" w:hAnsiTheme="minorHAnsi"/>
          <w:b/>
          <w:caps/>
          <w:sz w:val="24"/>
          <w:szCs w:val="24"/>
        </w:rPr>
        <w:t>CHANGES</w:t>
      </w:r>
      <w:bookmarkEnd w:id="1392"/>
      <w:bookmarkEnd w:id="1393"/>
    </w:p>
    <w:p w14:paraId="4383C970" w14:textId="77777777" w:rsidR="004255CC" w:rsidRPr="00CE2E46" w:rsidRDefault="004255CC" w:rsidP="004255CC">
      <w:pPr>
        <w:rPr>
          <w:rFonts w:asciiTheme="minorHAnsi" w:hAnsiTheme="minorHAnsi"/>
          <w:sz w:val="24"/>
          <w:szCs w:val="24"/>
        </w:rPr>
      </w:pPr>
    </w:p>
    <w:p w14:paraId="31D3B098" w14:textId="77777777" w:rsidR="002878FA" w:rsidRPr="00CE2E46" w:rsidRDefault="002878FA" w:rsidP="002878FA">
      <w:pPr>
        <w:rPr>
          <w:rFonts w:asciiTheme="minorHAnsi" w:hAnsiTheme="minorHAnsi"/>
          <w:sz w:val="24"/>
          <w:szCs w:val="24"/>
        </w:rPr>
      </w:pPr>
      <w:r w:rsidRPr="00CE2E46">
        <w:rPr>
          <w:rFonts w:asciiTheme="minorHAnsi" w:hAnsiTheme="minorHAnsi"/>
          <w:sz w:val="24"/>
          <w:szCs w:val="24"/>
        </w:rPr>
        <w:t>a.</w:t>
      </w:r>
      <w:r w:rsidRPr="00CE2E46">
        <w:rPr>
          <w:rFonts w:asciiTheme="minorHAnsi" w:hAnsiTheme="minorHAnsi"/>
          <w:sz w:val="24"/>
          <w:szCs w:val="24"/>
        </w:rPr>
        <w:tab/>
      </w:r>
      <w:r w:rsidRPr="00CE2E46">
        <w:rPr>
          <w:rFonts w:asciiTheme="minorHAnsi" w:hAnsiTheme="minorHAnsi"/>
          <w:sz w:val="24"/>
          <w:szCs w:val="24"/>
          <w:u w:val="single"/>
        </w:rPr>
        <w:t>Budget Changes Generally</w:t>
      </w:r>
      <w:r w:rsidRPr="00CE2E46">
        <w:rPr>
          <w:rFonts w:asciiTheme="minorHAnsi" w:hAnsiTheme="minorHAnsi"/>
          <w:sz w:val="24"/>
          <w:szCs w:val="24"/>
        </w:rPr>
        <w:t xml:space="preserve">  </w:t>
      </w:r>
    </w:p>
    <w:p w14:paraId="212A8812" w14:textId="77777777" w:rsidR="002878FA" w:rsidRPr="00CE2E46" w:rsidRDefault="002878FA" w:rsidP="004255CC">
      <w:pPr>
        <w:rPr>
          <w:rFonts w:asciiTheme="minorHAnsi" w:hAnsiTheme="minorHAnsi"/>
          <w:sz w:val="24"/>
          <w:szCs w:val="24"/>
        </w:rPr>
      </w:pPr>
    </w:p>
    <w:p w14:paraId="4A6FB089" w14:textId="361F60C8" w:rsidR="00ED7959" w:rsidRPr="00CE2E46" w:rsidRDefault="002878FA" w:rsidP="004255CC">
      <w:pPr>
        <w:rPr>
          <w:rFonts w:asciiTheme="minorHAnsi" w:hAnsiTheme="minorHAnsi"/>
          <w:sz w:val="24"/>
          <w:szCs w:val="24"/>
        </w:rPr>
      </w:pPr>
      <w:r w:rsidRPr="00CE2E46">
        <w:rPr>
          <w:rFonts w:asciiTheme="minorHAnsi" w:hAnsiTheme="minorHAnsi"/>
          <w:sz w:val="24"/>
          <w:szCs w:val="24"/>
        </w:rPr>
        <w:t>Any increase in the total project cost</w:t>
      </w:r>
      <w:r w:rsidR="00D24F65">
        <w:rPr>
          <w:rFonts w:asciiTheme="minorHAnsi" w:hAnsiTheme="minorHAnsi"/>
          <w:sz w:val="24"/>
          <w:szCs w:val="24"/>
        </w:rPr>
        <w:t xml:space="preserve"> </w:t>
      </w:r>
      <w:r w:rsidRPr="00CE2E46">
        <w:rPr>
          <w:rFonts w:asciiTheme="minorHAnsi" w:hAnsiTheme="minorHAnsi"/>
          <w:sz w:val="24"/>
          <w:szCs w:val="24"/>
        </w:rPr>
        <w:t xml:space="preserve">must be approved in advance and in writing by the ARPA-E Program Director and the </w:t>
      </w:r>
      <w:r w:rsidR="00ED5DA1">
        <w:rPr>
          <w:rFonts w:asciiTheme="minorHAnsi" w:hAnsiTheme="minorHAnsi"/>
          <w:sz w:val="24"/>
          <w:szCs w:val="24"/>
        </w:rPr>
        <w:t>ARPA-E</w:t>
      </w:r>
      <w:r w:rsidRPr="00CE2E46">
        <w:rPr>
          <w:rFonts w:asciiTheme="minorHAnsi" w:hAnsiTheme="minorHAnsi"/>
          <w:sz w:val="24"/>
          <w:szCs w:val="24"/>
        </w:rPr>
        <w:t xml:space="preserve"> Contracting Officer.</w:t>
      </w:r>
    </w:p>
    <w:p w14:paraId="2B1F84A5" w14:textId="737A6EF7" w:rsidR="00E74C33" w:rsidRDefault="00E74C33" w:rsidP="00E11FFA">
      <w:pPr>
        <w:rPr>
          <w:rFonts w:asciiTheme="minorHAnsi" w:hAnsiTheme="minorHAnsi"/>
          <w:sz w:val="24"/>
          <w:szCs w:val="24"/>
        </w:rPr>
      </w:pPr>
    </w:p>
    <w:p w14:paraId="6FFF3AFC" w14:textId="630ABC1B" w:rsidR="00E74C33" w:rsidRPr="00AD35B4" w:rsidRDefault="00F570D6" w:rsidP="00E11FFA">
      <w:pPr>
        <w:rPr>
          <w:rFonts w:asciiTheme="minorHAnsi" w:hAnsiTheme="minorHAnsi"/>
          <w:sz w:val="24"/>
          <w:szCs w:val="24"/>
          <w:u w:val="single"/>
        </w:rPr>
      </w:pPr>
      <w:r w:rsidRPr="00AD35B4">
        <w:rPr>
          <w:rFonts w:asciiTheme="minorHAnsi" w:hAnsiTheme="minorHAnsi"/>
          <w:sz w:val="24"/>
          <w:szCs w:val="24"/>
        </w:rPr>
        <w:t>b</w:t>
      </w:r>
      <w:r w:rsidR="00E74C33" w:rsidRPr="00A33D3B">
        <w:rPr>
          <w:rFonts w:asciiTheme="minorHAnsi" w:hAnsiTheme="minorHAnsi"/>
          <w:sz w:val="24"/>
          <w:szCs w:val="24"/>
        </w:rPr>
        <w:t>.</w:t>
      </w:r>
      <w:r w:rsidR="00E74C33" w:rsidRPr="00A33D3B">
        <w:rPr>
          <w:rFonts w:asciiTheme="minorHAnsi" w:hAnsiTheme="minorHAnsi"/>
          <w:sz w:val="24"/>
          <w:szCs w:val="24"/>
        </w:rPr>
        <w:tab/>
      </w:r>
      <w:r w:rsidR="00E74C33" w:rsidRPr="00AD35B4">
        <w:rPr>
          <w:rFonts w:asciiTheme="minorHAnsi" w:hAnsiTheme="minorHAnsi"/>
          <w:sz w:val="24"/>
          <w:szCs w:val="24"/>
          <w:u w:val="single"/>
        </w:rPr>
        <w:t>Revision of Budget and Program Plans</w:t>
      </w:r>
    </w:p>
    <w:p w14:paraId="29A8EE27" w14:textId="38F8AE2C" w:rsidR="00E74C33" w:rsidRDefault="00E74C33" w:rsidP="00E11FFA">
      <w:pPr>
        <w:rPr>
          <w:rFonts w:asciiTheme="minorHAnsi" w:hAnsiTheme="minorHAnsi"/>
          <w:sz w:val="24"/>
          <w:szCs w:val="24"/>
        </w:rPr>
      </w:pPr>
    </w:p>
    <w:p w14:paraId="69B46E43" w14:textId="77777777" w:rsidR="00E74C33" w:rsidRPr="00E74C33" w:rsidRDefault="00E74C33" w:rsidP="00E74C33">
      <w:pPr>
        <w:rPr>
          <w:rFonts w:asciiTheme="minorHAnsi" w:hAnsiTheme="minorHAnsi"/>
          <w:sz w:val="24"/>
          <w:szCs w:val="24"/>
        </w:rPr>
      </w:pPr>
      <w:r w:rsidRPr="00E74C33">
        <w:rPr>
          <w:rFonts w:asciiTheme="minorHAnsi" w:hAnsiTheme="minorHAnsi"/>
          <w:sz w:val="24"/>
          <w:szCs w:val="24"/>
        </w:rPr>
        <w:t>Per 2 C.F.R. § 200.308(c), prior written approval of the ARPA-E Contracting Officer is required for:</w:t>
      </w:r>
    </w:p>
    <w:p w14:paraId="49F6E8C1" w14:textId="77777777" w:rsidR="00E74C33" w:rsidRPr="00E74C33" w:rsidRDefault="00E74C33" w:rsidP="00E74C33">
      <w:pPr>
        <w:rPr>
          <w:rFonts w:asciiTheme="minorHAnsi" w:hAnsiTheme="minorHAnsi"/>
          <w:sz w:val="24"/>
          <w:szCs w:val="24"/>
        </w:rPr>
      </w:pPr>
    </w:p>
    <w:p w14:paraId="204BFF32" w14:textId="77777777" w:rsidR="00E74C33" w:rsidRPr="00E74C33" w:rsidRDefault="00E74C33" w:rsidP="00E74C33">
      <w:pPr>
        <w:numPr>
          <w:ilvl w:val="2"/>
          <w:numId w:val="49"/>
        </w:numPr>
        <w:rPr>
          <w:rFonts w:asciiTheme="minorHAnsi" w:hAnsiTheme="minorHAnsi"/>
          <w:sz w:val="24"/>
          <w:szCs w:val="24"/>
        </w:rPr>
      </w:pPr>
      <w:r w:rsidRPr="00E74C33">
        <w:rPr>
          <w:rFonts w:asciiTheme="minorHAnsi" w:hAnsiTheme="minorHAnsi"/>
          <w:sz w:val="24"/>
          <w:szCs w:val="24"/>
        </w:rPr>
        <w:t>Changes in the scope or objective of the project.</w:t>
      </w:r>
    </w:p>
    <w:p w14:paraId="1E89D4CB" w14:textId="77777777" w:rsidR="00E74C33" w:rsidRPr="00E74C33" w:rsidRDefault="00E74C33" w:rsidP="00E74C33">
      <w:pPr>
        <w:rPr>
          <w:rFonts w:asciiTheme="minorHAnsi" w:hAnsiTheme="minorHAnsi"/>
          <w:sz w:val="24"/>
          <w:szCs w:val="24"/>
        </w:rPr>
      </w:pPr>
    </w:p>
    <w:p w14:paraId="28B528FE" w14:textId="52AFDE62" w:rsidR="00E74C33" w:rsidRPr="00E74C33" w:rsidRDefault="00E74C33" w:rsidP="00E74C33">
      <w:pPr>
        <w:numPr>
          <w:ilvl w:val="2"/>
          <w:numId w:val="49"/>
        </w:numPr>
        <w:rPr>
          <w:rFonts w:asciiTheme="minorHAnsi" w:hAnsiTheme="minorHAnsi"/>
          <w:sz w:val="24"/>
          <w:szCs w:val="24"/>
        </w:rPr>
      </w:pPr>
      <w:r w:rsidRPr="00E74C33">
        <w:rPr>
          <w:rFonts w:asciiTheme="minorHAnsi" w:hAnsiTheme="minorHAnsi"/>
          <w:sz w:val="24"/>
          <w:szCs w:val="24"/>
        </w:rPr>
        <w:t xml:space="preserve">Changes in key personnel specified in this </w:t>
      </w:r>
      <w:r w:rsidR="009E1B5B">
        <w:rPr>
          <w:rFonts w:asciiTheme="minorHAnsi" w:hAnsiTheme="minorHAnsi"/>
          <w:sz w:val="24"/>
          <w:szCs w:val="24"/>
        </w:rPr>
        <w:t>A</w:t>
      </w:r>
      <w:r w:rsidRPr="00E74C33">
        <w:rPr>
          <w:rFonts w:asciiTheme="minorHAnsi" w:hAnsiTheme="minorHAnsi"/>
          <w:sz w:val="24"/>
          <w:szCs w:val="24"/>
        </w:rPr>
        <w:t>greement or the corresponding Full Application.</w:t>
      </w:r>
    </w:p>
    <w:p w14:paraId="48F2696C" w14:textId="77777777" w:rsidR="00E74C33" w:rsidRPr="00E74C33" w:rsidRDefault="00E74C33" w:rsidP="00E74C33">
      <w:pPr>
        <w:rPr>
          <w:rFonts w:asciiTheme="minorHAnsi" w:hAnsiTheme="minorHAnsi"/>
          <w:sz w:val="24"/>
          <w:szCs w:val="24"/>
        </w:rPr>
      </w:pPr>
    </w:p>
    <w:p w14:paraId="16C32336" w14:textId="77777777" w:rsidR="00E74C33" w:rsidRPr="00E74C33" w:rsidRDefault="00E74C33" w:rsidP="00E74C33">
      <w:pPr>
        <w:numPr>
          <w:ilvl w:val="2"/>
          <w:numId w:val="49"/>
        </w:numPr>
        <w:rPr>
          <w:rFonts w:asciiTheme="minorHAnsi" w:hAnsiTheme="minorHAnsi"/>
          <w:sz w:val="24"/>
          <w:szCs w:val="24"/>
        </w:rPr>
      </w:pPr>
      <w:r w:rsidRPr="00E74C33">
        <w:rPr>
          <w:rFonts w:asciiTheme="minorHAnsi" w:hAnsiTheme="minorHAnsi"/>
          <w:sz w:val="24"/>
          <w:szCs w:val="24"/>
        </w:rPr>
        <w:t>Disengagement from the project for more than three months or a 25 percent reduction in budgeted time, by the project director or principal investigator.</w:t>
      </w:r>
    </w:p>
    <w:p w14:paraId="572A9353" w14:textId="77777777" w:rsidR="00E74C33" w:rsidRPr="00E74C33" w:rsidRDefault="00E74C33" w:rsidP="00E74C33">
      <w:pPr>
        <w:rPr>
          <w:rFonts w:asciiTheme="minorHAnsi" w:hAnsiTheme="minorHAnsi"/>
          <w:sz w:val="24"/>
          <w:szCs w:val="24"/>
        </w:rPr>
      </w:pPr>
    </w:p>
    <w:p w14:paraId="1762C6A6" w14:textId="0CBC25F4" w:rsidR="00E74C33" w:rsidRPr="00E74C33" w:rsidRDefault="00E74C33" w:rsidP="00E74C33">
      <w:pPr>
        <w:numPr>
          <w:ilvl w:val="2"/>
          <w:numId w:val="49"/>
        </w:numPr>
        <w:rPr>
          <w:rFonts w:asciiTheme="minorHAnsi" w:hAnsiTheme="minorHAnsi"/>
          <w:sz w:val="24"/>
          <w:szCs w:val="24"/>
        </w:rPr>
      </w:pPr>
      <w:r w:rsidRPr="00E74C33">
        <w:rPr>
          <w:rFonts w:asciiTheme="minorHAnsi" w:hAnsiTheme="minorHAnsi"/>
          <w:sz w:val="24"/>
          <w:szCs w:val="24"/>
        </w:rPr>
        <w:t>To the extent not previously agreed, costs requiring prior approval as set forth at 2 C.F.R. § 200.308(c).</w:t>
      </w:r>
    </w:p>
    <w:p w14:paraId="436B8C92" w14:textId="77777777" w:rsidR="00E74C33" w:rsidRPr="00E74C33" w:rsidRDefault="00E74C33" w:rsidP="00E74C33">
      <w:pPr>
        <w:rPr>
          <w:rFonts w:asciiTheme="minorHAnsi" w:hAnsiTheme="minorHAnsi"/>
          <w:sz w:val="24"/>
          <w:szCs w:val="24"/>
        </w:rPr>
      </w:pPr>
    </w:p>
    <w:p w14:paraId="0FFC94B5" w14:textId="2908B545" w:rsidR="00E74C33" w:rsidRDefault="00E74C33" w:rsidP="00E74C33">
      <w:pPr>
        <w:numPr>
          <w:ilvl w:val="2"/>
          <w:numId w:val="49"/>
        </w:numPr>
        <w:rPr>
          <w:rFonts w:asciiTheme="minorHAnsi" w:hAnsiTheme="minorHAnsi"/>
          <w:sz w:val="24"/>
          <w:szCs w:val="24"/>
        </w:rPr>
      </w:pPr>
      <w:r w:rsidRPr="00E74C33">
        <w:rPr>
          <w:rFonts w:asciiTheme="minorHAnsi" w:hAnsiTheme="minorHAnsi"/>
          <w:sz w:val="24"/>
          <w:szCs w:val="24"/>
        </w:rPr>
        <w:t>The transfer of funds budgeted for participant support as defined at 2 C.F.R. § 200.</w:t>
      </w:r>
      <w:r w:rsidR="00B72F99">
        <w:rPr>
          <w:rFonts w:asciiTheme="minorHAnsi" w:hAnsiTheme="minorHAnsi"/>
          <w:sz w:val="24"/>
          <w:szCs w:val="24"/>
        </w:rPr>
        <w:t>1</w:t>
      </w:r>
      <w:r w:rsidRPr="00E74C33">
        <w:rPr>
          <w:rFonts w:asciiTheme="minorHAnsi" w:hAnsiTheme="minorHAnsi"/>
          <w:sz w:val="24"/>
          <w:szCs w:val="24"/>
        </w:rPr>
        <w:t>.</w:t>
      </w:r>
    </w:p>
    <w:p w14:paraId="67E1AB29" w14:textId="77777777" w:rsidR="00E74C33" w:rsidRPr="00E74C33" w:rsidRDefault="00E74C33" w:rsidP="00E74C33">
      <w:pPr>
        <w:rPr>
          <w:rFonts w:asciiTheme="minorHAnsi" w:hAnsiTheme="minorHAnsi"/>
          <w:sz w:val="24"/>
          <w:szCs w:val="24"/>
        </w:rPr>
      </w:pPr>
    </w:p>
    <w:p w14:paraId="373E97A4" w14:textId="0B3D76BF" w:rsidR="00E74C33" w:rsidRDefault="00E74C33" w:rsidP="00F570D6">
      <w:pPr>
        <w:numPr>
          <w:ilvl w:val="2"/>
          <w:numId w:val="49"/>
        </w:numPr>
        <w:rPr>
          <w:rFonts w:asciiTheme="minorHAnsi" w:hAnsiTheme="minorHAnsi"/>
          <w:sz w:val="24"/>
          <w:szCs w:val="24"/>
        </w:rPr>
      </w:pPr>
      <w:r w:rsidRPr="00E74C33">
        <w:rPr>
          <w:rFonts w:asciiTheme="minorHAnsi" w:hAnsiTheme="minorHAnsi"/>
          <w:sz w:val="24"/>
          <w:szCs w:val="24"/>
        </w:rPr>
        <w:lastRenderedPageBreak/>
        <w:t xml:space="preserve">To the extent not previously agreed, subawarding, transferring out, or contracting out of any work under this </w:t>
      </w:r>
      <w:r w:rsidR="009E1B5B">
        <w:rPr>
          <w:rFonts w:asciiTheme="minorHAnsi" w:hAnsiTheme="minorHAnsi"/>
          <w:sz w:val="24"/>
          <w:szCs w:val="24"/>
        </w:rPr>
        <w:t>A</w:t>
      </w:r>
      <w:r w:rsidRPr="00E74C33">
        <w:rPr>
          <w:rFonts w:asciiTheme="minorHAnsi" w:hAnsiTheme="minorHAnsi"/>
          <w:sz w:val="24"/>
          <w:szCs w:val="24"/>
        </w:rPr>
        <w:t>greement.</w:t>
      </w:r>
    </w:p>
    <w:p w14:paraId="50014624" w14:textId="77777777" w:rsidR="00886BCD" w:rsidRDefault="00886BCD" w:rsidP="002666C7">
      <w:pPr>
        <w:rPr>
          <w:rFonts w:asciiTheme="minorHAnsi" w:hAnsiTheme="minorHAnsi"/>
          <w:sz w:val="24"/>
          <w:szCs w:val="24"/>
        </w:rPr>
      </w:pPr>
    </w:p>
    <w:p w14:paraId="1D6372F2" w14:textId="49A5D65A" w:rsidR="00886BCD" w:rsidRDefault="00886BCD" w:rsidP="00F570D6">
      <w:pPr>
        <w:numPr>
          <w:ilvl w:val="2"/>
          <w:numId w:val="49"/>
        </w:numPr>
        <w:rPr>
          <w:rFonts w:asciiTheme="minorHAnsi" w:hAnsiTheme="minorHAnsi"/>
          <w:sz w:val="24"/>
          <w:szCs w:val="24"/>
        </w:rPr>
      </w:pPr>
      <w:r>
        <w:rPr>
          <w:rFonts w:asciiTheme="minorHAnsi" w:hAnsiTheme="minorHAnsi"/>
          <w:sz w:val="24"/>
          <w:szCs w:val="24"/>
        </w:rPr>
        <w:t>Changes in the amount of cost sharing or matching provided.</w:t>
      </w:r>
    </w:p>
    <w:p w14:paraId="7A1D09E4" w14:textId="77777777" w:rsidR="00886BCD" w:rsidRDefault="00886BCD" w:rsidP="002666C7">
      <w:pPr>
        <w:rPr>
          <w:rFonts w:asciiTheme="minorHAnsi" w:hAnsiTheme="minorHAnsi"/>
          <w:sz w:val="24"/>
          <w:szCs w:val="24"/>
        </w:rPr>
      </w:pPr>
    </w:p>
    <w:p w14:paraId="0A21B192" w14:textId="5BD2B17B" w:rsidR="00886BCD" w:rsidRDefault="00886BCD" w:rsidP="00F570D6">
      <w:pPr>
        <w:numPr>
          <w:ilvl w:val="2"/>
          <w:numId w:val="49"/>
        </w:numPr>
        <w:rPr>
          <w:rFonts w:asciiTheme="minorHAnsi" w:hAnsiTheme="minorHAnsi"/>
          <w:sz w:val="24"/>
          <w:szCs w:val="24"/>
        </w:rPr>
      </w:pPr>
      <w:r>
        <w:rPr>
          <w:rFonts w:asciiTheme="minorHAnsi" w:hAnsiTheme="minorHAnsi"/>
          <w:sz w:val="24"/>
          <w:szCs w:val="24"/>
        </w:rPr>
        <w:t>An arising need for additional Federal funds to complete the project.</w:t>
      </w:r>
    </w:p>
    <w:p w14:paraId="790723BC" w14:textId="77777777" w:rsidR="00F570D6" w:rsidRDefault="00F570D6" w:rsidP="00F570D6">
      <w:pPr>
        <w:rPr>
          <w:rFonts w:asciiTheme="minorHAnsi" w:hAnsiTheme="minorHAnsi"/>
          <w:sz w:val="24"/>
          <w:szCs w:val="24"/>
        </w:rPr>
      </w:pPr>
    </w:p>
    <w:p w14:paraId="303186F8" w14:textId="1238B87C" w:rsidR="00E74C33" w:rsidRDefault="00E74C33" w:rsidP="0086171F">
      <w:pPr>
        <w:pStyle w:val="ListParagraph"/>
        <w:numPr>
          <w:ilvl w:val="0"/>
          <w:numId w:val="2"/>
        </w:numPr>
        <w:ind w:hanging="720"/>
        <w:outlineLvl w:val="1"/>
        <w:rPr>
          <w:rFonts w:asciiTheme="minorHAnsi" w:hAnsiTheme="minorHAnsi"/>
          <w:b/>
          <w:sz w:val="24"/>
          <w:szCs w:val="24"/>
        </w:rPr>
      </w:pPr>
      <w:r>
        <w:rPr>
          <w:rFonts w:asciiTheme="minorHAnsi" w:hAnsiTheme="minorHAnsi"/>
          <w:b/>
          <w:sz w:val="24"/>
          <w:szCs w:val="24"/>
        </w:rPr>
        <w:t>USE OF PROGRAM INCOME</w:t>
      </w:r>
    </w:p>
    <w:p w14:paraId="033ED67B" w14:textId="77777777" w:rsidR="00E74C33" w:rsidRDefault="00E74C33" w:rsidP="00E74C33">
      <w:pPr>
        <w:rPr>
          <w:rFonts w:asciiTheme="minorHAnsi" w:hAnsiTheme="minorHAnsi"/>
          <w:sz w:val="24"/>
          <w:szCs w:val="24"/>
        </w:rPr>
      </w:pPr>
    </w:p>
    <w:p w14:paraId="250A1F40" w14:textId="4E1ED150" w:rsidR="00E74C33" w:rsidRPr="00AD35B4" w:rsidRDefault="00E74C33" w:rsidP="00AD35B4">
      <w:pPr>
        <w:rPr>
          <w:rFonts w:asciiTheme="minorHAnsi" w:hAnsiTheme="minorHAnsi"/>
          <w:sz w:val="24"/>
          <w:szCs w:val="24"/>
        </w:rPr>
      </w:pPr>
      <w:r w:rsidRPr="00AD35B4">
        <w:rPr>
          <w:rFonts w:asciiTheme="minorHAnsi" w:hAnsiTheme="minorHAnsi"/>
          <w:sz w:val="24"/>
          <w:szCs w:val="24"/>
        </w:rPr>
        <w:t xml:space="preserve">If the </w:t>
      </w:r>
      <w:r>
        <w:rPr>
          <w:rFonts w:asciiTheme="minorHAnsi" w:hAnsiTheme="minorHAnsi"/>
          <w:sz w:val="24"/>
          <w:szCs w:val="24"/>
        </w:rPr>
        <w:t>Subrecipient</w:t>
      </w:r>
      <w:r w:rsidRPr="00AD35B4">
        <w:rPr>
          <w:rFonts w:asciiTheme="minorHAnsi" w:hAnsiTheme="minorHAnsi"/>
          <w:sz w:val="24"/>
          <w:szCs w:val="24"/>
        </w:rPr>
        <w:t xml:space="preserve"> earns program income during the period of performance </w:t>
      </w:r>
      <w:proofErr w:type="gramStart"/>
      <w:r w:rsidRPr="00AD35B4">
        <w:rPr>
          <w:rFonts w:asciiTheme="minorHAnsi" w:hAnsiTheme="minorHAnsi"/>
          <w:sz w:val="24"/>
          <w:szCs w:val="24"/>
        </w:rPr>
        <w:t>as a result of</w:t>
      </w:r>
      <w:proofErr w:type="gramEnd"/>
      <w:r w:rsidRPr="00AD35B4">
        <w:rPr>
          <w:rFonts w:asciiTheme="minorHAnsi" w:hAnsiTheme="minorHAnsi"/>
          <w:sz w:val="24"/>
          <w:szCs w:val="24"/>
        </w:rPr>
        <w:t xml:space="preserve"> this </w:t>
      </w:r>
      <w:r>
        <w:rPr>
          <w:rFonts w:asciiTheme="minorHAnsi" w:hAnsiTheme="minorHAnsi"/>
          <w:sz w:val="24"/>
          <w:szCs w:val="24"/>
        </w:rPr>
        <w:t>Suba</w:t>
      </w:r>
      <w:r w:rsidRPr="00AD35B4">
        <w:rPr>
          <w:rFonts w:asciiTheme="minorHAnsi" w:hAnsiTheme="minorHAnsi"/>
          <w:sz w:val="24"/>
          <w:szCs w:val="24"/>
        </w:rPr>
        <w:t>ward, it may use the program income as defined by 2 C.F.R. § 200.</w:t>
      </w:r>
      <w:r w:rsidR="00B72F99">
        <w:rPr>
          <w:rFonts w:asciiTheme="minorHAnsi" w:hAnsiTheme="minorHAnsi"/>
          <w:sz w:val="24"/>
          <w:szCs w:val="24"/>
        </w:rPr>
        <w:t>1</w:t>
      </w:r>
      <w:r w:rsidR="00B72F99" w:rsidRPr="00AD35B4">
        <w:rPr>
          <w:rFonts w:asciiTheme="minorHAnsi" w:hAnsiTheme="minorHAnsi"/>
          <w:sz w:val="24"/>
          <w:szCs w:val="24"/>
        </w:rPr>
        <w:t xml:space="preserve"> </w:t>
      </w:r>
      <w:r w:rsidRPr="00AD35B4">
        <w:rPr>
          <w:rFonts w:asciiTheme="minorHAnsi" w:hAnsiTheme="minorHAnsi"/>
          <w:sz w:val="24"/>
          <w:szCs w:val="24"/>
        </w:rPr>
        <w:t xml:space="preserve">to meet its cost sharing requirement.  </w:t>
      </w:r>
    </w:p>
    <w:p w14:paraId="2C49C112" w14:textId="08F9D724" w:rsidR="0058650D" w:rsidRPr="00AD0C55" w:rsidRDefault="008A2327" w:rsidP="0058650D">
      <w:pPr>
        <w:pStyle w:val="Heading1"/>
        <w:rPr>
          <w:rFonts w:asciiTheme="minorHAnsi" w:hAnsiTheme="minorHAnsi"/>
          <w:color w:val="auto"/>
          <w:sz w:val="24"/>
          <w:szCs w:val="24"/>
        </w:rPr>
      </w:pPr>
      <w:r w:rsidRPr="00A33D3B">
        <w:rPr>
          <w:rFonts w:asciiTheme="minorHAnsi" w:hAnsiTheme="minorHAnsi"/>
          <w:smallCaps/>
          <w:u w:val="single"/>
        </w:rPr>
        <w:t xml:space="preserve"> Subpart C.</w:t>
      </w:r>
      <w:r w:rsidRPr="00A33D3B">
        <w:rPr>
          <w:rFonts w:asciiTheme="minorHAnsi" w:hAnsiTheme="minorHAnsi"/>
          <w:smallCaps/>
          <w:u w:val="single"/>
        </w:rPr>
        <w:tab/>
        <w:t>Miscellaneous Provisions</w:t>
      </w:r>
      <w:bookmarkStart w:id="1394" w:name="_Toc244402115"/>
    </w:p>
    <w:p w14:paraId="2480A196" w14:textId="77777777" w:rsidR="0058650D" w:rsidRDefault="0058650D" w:rsidP="0058650D">
      <w:pPr>
        <w:pStyle w:val="NoSpacing"/>
      </w:pPr>
    </w:p>
    <w:p w14:paraId="75C3CD5B" w14:textId="070D3893" w:rsidR="0058650D" w:rsidRPr="00106117" w:rsidRDefault="0058650D" w:rsidP="0086171F">
      <w:pPr>
        <w:pStyle w:val="Heading2"/>
        <w:ind w:left="-360"/>
        <w:rPr>
          <w:rFonts w:asciiTheme="minorHAnsi" w:hAnsiTheme="minorHAnsi"/>
          <w:szCs w:val="24"/>
        </w:rPr>
      </w:pPr>
      <w:bookmarkStart w:id="1395" w:name="_Toc31264510"/>
      <w:r>
        <w:rPr>
          <w:rFonts w:asciiTheme="minorHAnsi" w:hAnsiTheme="minorHAnsi"/>
          <w:szCs w:val="24"/>
        </w:rPr>
        <w:t>CLAUSE 3</w:t>
      </w:r>
      <w:r w:rsidR="008A2327">
        <w:rPr>
          <w:rFonts w:asciiTheme="minorHAnsi" w:hAnsiTheme="minorHAnsi"/>
          <w:szCs w:val="24"/>
        </w:rPr>
        <w:t>1.</w:t>
      </w:r>
      <w:r w:rsidR="008A2327">
        <w:rPr>
          <w:rFonts w:asciiTheme="minorHAnsi" w:hAnsiTheme="minorHAnsi"/>
          <w:szCs w:val="24"/>
        </w:rPr>
        <w:tab/>
      </w:r>
      <w:r>
        <w:rPr>
          <w:rFonts w:asciiTheme="minorHAnsi" w:hAnsiTheme="minorHAnsi"/>
          <w:szCs w:val="24"/>
        </w:rPr>
        <w:t>FELONY CONVICTION AND FEDERAL TAX LIABILITY ASSURANCES</w:t>
      </w:r>
      <w:bookmarkEnd w:id="1395"/>
      <w:r w:rsidR="00106117">
        <w:rPr>
          <w:rFonts w:asciiTheme="minorHAnsi" w:hAnsiTheme="minorHAnsi"/>
          <w:szCs w:val="24"/>
        </w:rPr>
        <w:t xml:space="preserve"> </w:t>
      </w:r>
    </w:p>
    <w:p w14:paraId="73AA2267" w14:textId="77777777" w:rsidR="0058650D" w:rsidRPr="0095181B" w:rsidRDefault="0058650D" w:rsidP="0058650D">
      <w:pPr>
        <w:rPr>
          <w:rFonts w:ascii="Calibri" w:hAnsi="Calibri"/>
          <w:i/>
          <w:iCs/>
          <w:sz w:val="24"/>
          <w:szCs w:val="24"/>
        </w:rPr>
      </w:pPr>
    </w:p>
    <w:p w14:paraId="60F6BD7B" w14:textId="333506FF" w:rsidR="0058650D" w:rsidRDefault="0058650D" w:rsidP="0058650D">
      <w:pPr>
        <w:pStyle w:val="Default"/>
        <w:rPr>
          <w:rFonts w:ascii="Calibri" w:hAnsi="Calibri"/>
        </w:rPr>
      </w:pPr>
      <w:r>
        <w:rPr>
          <w:rFonts w:ascii="Calibri" w:hAnsi="Calibri"/>
        </w:rPr>
        <w:t xml:space="preserve">By entering into this agreement, the </w:t>
      </w:r>
      <w:r w:rsidR="008A2327">
        <w:rPr>
          <w:rFonts w:ascii="Calibri" w:hAnsi="Calibri"/>
        </w:rPr>
        <w:t>Subrecipient</w:t>
      </w:r>
      <w:r>
        <w:rPr>
          <w:rFonts w:ascii="Calibri" w:hAnsi="Calibri"/>
        </w:rPr>
        <w:t xml:space="preserve">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74CFFF75" w14:textId="77777777" w:rsidR="0058650D" w:rsidRDefault="0058650D" w:rsidP="0058650D">
      <w:pPr>
        <w:pStyle w:val="Default"/>
        <w:rPr>
          <w:rFonts w:ascii="Calibri" w:hAnsi="Calibri"/>
        </w:rPr>
      </w:pPr>
    </w:p>
    <w:p w14:paraId="028C0CC1" w14:textId="633E7575" w:rsidR="0058650D" w:rsidRPr="0095181B" w:rsidRDefault="0058650D" w:rsidP="0058650D">
      <w:pPr>
        <w:rPr>
          <w:rFonts w:ascii="Calibri" w:hAnsi="Calibri"/>
          <w:sz w:val="24"/>
          <w:szCs w:val="24"/>
        </w:rPr>
      </w:pPr>
      <w:r>
        <w:rPr>
          <w:rFonts w:ascii="Calibri" w:hAnsi="Calibri"/>
          <w:sz w:val="24"/>
          <w:szCs w:val="24"/>
        </w:rPr>
        <w:t xml:space="preserve">The </w:t>
      </w:r>
      <w:r w:rsidR="008A2327">
        <w:rPr>
          <w:rFonts w:ascii="Calibri" w:hAnsi="Calibri"/>
          <w:sz w:val="24"/>
          <w:szCs w:val="24"/>
        </w:rPr>
        <w:t>Subr</w:t>
      </w:r>
      <w:r>
        <w:rPr>
          <w:rFonts w:ascii="Calibri" w:hAnsi="Calibri"/>
          <w:sz w:val="24"/>
          <w:szCs w:val="24"/>
        </w:rPr>
        <w:t>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51D1E8EE" w14:textId="77777777" w:rsidR="0058650D" w:rsidRDefault="0058650D" w:rsidP="0058650D">
      <w:pPr>
        <w:pStyle w:val="NoSpacing"/>
      </w:pPr>
    </w:p>
    <w:p w14:paraId="7CE1E1BA" w14:textId="4FD1C253" w:rsidR="0058650D" w:rsidRDefault="0058650D" w:rsidP="0086171F">
      <w:pPr>
        <w:pStyle w:val="Heading2"/>
        <w:keepNext/>
        <w:keepLines/>
        <w:widowControl/>
        <w:ind w:left="-360"/>
        <w:rPr>
          <w:rFonts w:asciiTheme="minorHAnsi" w:hAnsiTheme="minorHAnsi"/>
          <w:szCs w:val="24"/>
        </w:rPr>
      </w:pPr>
      <w:bookmarkStart w:id="1396" w:name="_Toc31264511"/>
      <w:r>
        <w:rPr>
          <w:rFonts w:asciiTheme="minorHAnsi" w:hAnsiTheme="minorHAnsi"/>
          <w:szCs w:val="24"/>
        </w:rPr>
        <w:t xml:space="preserve">CLAUSE </w:t>
      </w:r>
      <w:r w:rsidR="008A2327">
        <w:rPr>
          <w:rFonts w:asciiTheme="minorHAnsi" w:hAnsiTheme="minorHAnsi"/>
          <w:szCs w:val="24"/>
        </w:rPr>
        <w:t>32</w:t>
      </w:r>
      <w:r>
        <w:rPr>
          <w:rFonts w:asciiTheme="minorHAnsi" w:hAnsiTheme="minorHAnsi"/>
          <w:szCs w:val="24"/>
        </w:rPr>
        <w:t>. ASSIGNABILITY</w:t>
      </w:r>
      <w:bookmarkEnd w:id="1396"/>
    </w:p>
    <w:p w14:paraId="009DA9AA" w14:textId="77777777" w:rsidR="0058650D" w:rsidRDefault="0058650D" w:rsidP="0058650D">
      <w:pPr>
        <w:keepNext/>
        <w:keepLines/>
        <w:widowControl/>
      </w:pPr>
    </w:p>
    <w:p w14:paraId="3B82936F" w14:textId="796BC138" w:rsidR="0058650D" w:rsidRDefault="008A2327" w:rsidP="0058650D">
      <w:pPr>
        <w:keepNext/>
        <w:keepLines/>
        <w:widowControl/>
        <w:rPr>
          <w:rFonts w:asciiTheme="minorHAnsi" w:hAnsiTheme="minorHAnsi"/>
          <w:sz w:val="24"/>
          <w:szCs w:val="24"/>
        </w:rPr>
      </w:pPr>
      <w:r>
        <w:rPr>
          <w:rFonts w:asciiTheme="minorHAnsi" w:hAnsiTheme="minorHAnsi"/>
          <w:sz w:val="24"/>
          <w:szCs w:val="24"/>
        </w:rPr>
        <w:t>[</w:t>
      </w:r>
      <w:r>
        <w:rPr>
          <w:rFonts w:asciiTheme="minorHAnsi" w:hAnsiTheme="minorHAnsi"/>
          <w:i/>
          <w:iCs/>
          <w:sz w:val="24"/>
          <w:szCs w:val="24"/>
        </w:rPr>
        <w:t>Insert negotiated clause providing for assignment or non-assignment</w:t>
      </w:r>
      <w:r>
        <w:rPr>
          <w:rFonts w:asciiTheme="minorHAnsi" w:hAnsiTheme="minorHAnsi"/>
          <w:sz w:val="24"/>
          <w:szCs w:val="24"/>
        </w:rPr>
        <w:t xml:space="preserve">]. </w:t>
      </w:r>
      <w:r w:rsidRPr="00CE2E46">
        <w:rPr>
          <w:rFonts w:asciiTheme="minorHAnsi" w:hAnsiTheme="minorHAnsi"/>
          <w:sz w:val="24"/>
          <w:szCs w:val="24"/>
        </w:rPr>
        <w:t xml:space="preserve"> </w:t>
      </w:r>
      <w:r>
        <w:rPr>
          <w:rFonts w:asciiTheme="minorHAnsi" w:hAnsiTheme="minorHAnsi"/>
          <w:sz w:val="24"/>
          <w:szCs w:val="24"/>
        </w:rPr>
        <w:t>Notwithstanding the foregoing, t</w:t>
      </w:r>
      <w:r w:rsidR="0058650D" w:rsidRPr="00E76A32">
        <w:rPr>
          <w:rFonts w:asciiTheme="minorHAnsi" w:hAnsiTheme="minorHAnsi"/>
          <w:sz w:val="24"/>
          <w:szCs w:val="24"/>
        </w:rPr>
        <w:t xml:space="preserve">his </w:t>
      </w:r>
      <w:r>
        <w:rPr>
          <w:rFonts w:asciiTheme="minorHAnsi" w:hAnsiTheme="minorHAnsi"/>
          <w:sz w:val="24"/>
          <w:szCs w:val="24"/>
        </w:rPr>
        <w:t>Suba</w:t>
      </w:r>
      <w:r w:rsidR="0058650D" w:rsidRPr="00E76A32">
        <w:rPr>
          <w:rFonts w:asciiTheme="minorHAnsi" w:hAnsiTheme="minorHAnsi"/>
          <w:sz w:val="24"/>
          <w:szCs w:val="24"/>
        </w:rPr>
        <w:t xml:space="preserve">ward may not be transferred, assigned, or assumed, by operation of law or otherwise, without the prior written consent of the </w:t>
      </w:r>
      <w:r w:rsidR="0058650D">
        <w:rPr>
          <w:rFonts w:asciiTheme="minorHAnsi" w:hAnsiTheme="minorHAnsi"/>
          <w:sz w:val="24"/>
          <w:szCs w:val="24"/>
        </w:rPr>
        <w:t>ARPA-E Contracting Officer</w:t>
      </w:r>
      <w:r w:rsidR="0058650D" w:rsidRPr="00E76A32">
        <w:rPr>
          <w:rFonts w:asciiTheme="minorHAnsi" w:hAnsiTheme="minorHAnsi"/>
          <w:sz w:val="24"/>
          <w:szCs w:val="24"/>
        </w:rPr>
        <w:t xml:space="preserve">. </w:t>
      </w:r>
    </w:p>
    <w:p w14:paraId="207A53B3" w14:textId="77777777" w:rsidR="0058650D" w:rsidRPr="00E76A32" w:rsidRDefault="0058650D" w:rsidP="0058650D">
      <w:pPr>
        <w:keepNext/>
        <w:keepLines/>
        <w:widowControl/>
        <w:rPr>
          <w:rFonts w:asciiTheme="minorHAnsi" w:hAnsiTheme="minorHAnsi"/>
          <w:sz w:val="24"/>
          <w:szCs w:val="24"/>
        </w:rPr>
      </w:pPr>
    </w:p>
    <w:p w14:paraId="0FE9C63C" w14:textId="35E07C4D" w:rsidR="0058650D" w:rsidRDefault="0058650D" w:rsidP="0086171F">
      <w:pPr>
        <w:pStyle w:val="Heading2"/>
        <w:ind w:left="-360"/>
        <w:rPr>
          <w:rFonts w:asciiTheme="minorHAnsi" w:hAnsiTheme="minorHAnsi"/>
          <w:szCs w:val="24"/>
        </w:rPr>
      </w:pPr>
      <w:bookmarkStart w:id="1397" w:name="_Toc31264512"/>
      <w:r>
        <w:rPr>
          <w:rFonts w:asciiTheme="minorHAnsi" w:hAnsiTheme="minorHAnsi"/>
          <w:szCs w:val="24"/>
        </w:rPr>
        <w:t>CLAUSE 3</w:t>
      </w:r>
      <w:r w:rsidR="008A2327">
        <w:rPr>
          <w:rFonts w:asciiTheme="minorHAnsi" w:hAnsiTheme="minorHAnsi"/>
          <w:szCs w:val="24"/>
        </w:rPr>
        <w:t>3</w:t>
      </w:r>
      <w:r>
        <w:rPr>
          <w:rFonts w:asciiTheme="minorHAnsi" w:hAnsiTheme="minorHAnsi"/>
          <w:szCs w:val="24"/>
        </w:rPr>
        <w:t>. NONDISCLOSURE AND CONFIDENTIALITY AGREEMENTS ASSURANCES</w:t>
      </w:r>
      <w:bookmarkEnd w:id="1397"/>
    </w:p>
    <w:p w14:paraId="166694DC" w14:textId="77777777" w:rsidR="0058650D" w:rsidRDefault="0058650D" w:rsidP="0058650D"/>
    <w:p w14:paraId="78698413" w14:textId="26919F09" w:rsidR="0058650D" w:rsidRDefault="0058650D" w:rsidP="0058650D">
      <w:pPr>
        <w:widowControl/>
        <w:adjustRightInd/>
        <w:rPr>
          <w:rFonts w:ascii="Calibri" w:hAnsi="Calibri"/>
          <w:sz w:val="24"/>
          <w:szCs w:val="24"/>
        </w:rPr>
      </w:pPr>
      <w:r w:rsidRPr="00040854">
        <w:rPr>
          <w:rFonts w:ascii="Calibri" w:hAnsi="Calibri"/>
          <w:sz w:val="24"/>
          <w:szCs w:val="24"/>
        </w:rPr>
        <w:t xml:space="preserve">By </w:t>
      </w:r>
      <w:proofErr w:type="gramStart"/>
      <w:r w:rsidRPr="00040854">
        <w:rPr>
          <w:rFonts w:ascii="Calibri" w:hAnsi="Calibri"/>
          <w:sz w:val="24"/>
          <w:szCs w:val="24"/>
        </w:rPr>
        <w:t>entering into</w:t>
      </w:r>
      <w:proofErr w:type="gramEnd"/>
      <w:r w:rsidRPr="00040854">
        <w:rPr>
          <w:rFonts w:ascii="Calibri" w:hAnsi="Calibri"/>
          <w:sz w:val="24"/>
          <w:szCs w:val="24"/>
        </w:rPr>
        <w:t xml:space="preserve"> this </w:t>
      </w:r>
      <w:r w:rsidR="00E9529C">
        <w:rPr>
          <w:rFonts w:ascii="Calibri" w:hAnsi="Calibri"/>
          <w:sz w:val="24"/>
          <w:szCs w:val="24"/>
        </w:rPr>
        <w:t>S</w:t>
      </w:r>
      <w:r w:rsidR="00106117">
        <w:rPr>
          <w:rFonts w:ascii="Calibri" w:hAnsi="Calibri"/>
          <w:sz w:val="24"/>
          <w:szCs w:val="24"/>
        </w:rPr>
        <w:t>ubaward</w:t>
      </w:r>
      <w:r w:rsidRPr="00040854">
        <w:rPr>
          <w:rFonts w:ascii="Calibri" w:hAnsi="Calibri"/>
          <w:sz w:val="24"/>
          <w:szCs w:val="24"/>
        </w:rPr>
        <w:t>, the</w:t>
      </w:r>
      <w:r w:rsidR="008A2327">
        <w:rPr>
          <w:rFonts w:ascii="Calibri" w:hAnsi="Calibri"/>
          <w:sz w:val="24"/>
          <w:szCs w:val="24"/>
        </w:rPr>
        <w:t xml:space="preserve"> Subrecipient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339871BE" w14:textId="77777777" w:rsidR="0058650D" w:rsidRDefault="0058650D" w:rsidP="0058650D">
      <w:pPr>
        <w:pStyle w:val="Heading2"/>
        <w:rPr>
          <w:rFonts w:asciiTheme="minorHAnsi" w:hAnsiTheme="minorHAnsi"/>
          <w:szCs w:val="24"/>
        </w:rPr>
      </w:pPr>
      <w:bookmarkStart w:id="1398" w:name="_Toc508639159"/>
    </w:p>
    <w:p w14:paraId="0EFC530A" w14:textId="2189133D" w:rsidR="0058650D" w:rsidRPr="00B04A7A" w:rsidRDefault="008A2327" w:rsidP="0086171F">
      <w:pPr>
        <w:pStyle w:val="Heading2"/>
        <w:ind w:left="-360"/>
        <w:rPr>
          <w:rFonts w:ascii="Calibri" w:eastAsia="Calibri" w:hAnsi="Calibri"/>
          <w:i/>
          <w:szCs w:val="24"/>
        </w:rPr>
      </w:pPr>
      <w:bookmarkStart w:id="1399" w:name="_Toc31264514"/>
      <w:r>
        <w:rPr>
          <w:rFonts w:asciiTheme="minorHAnsi" w:hAnsiTheme="minorHAnsi"/>
          <w:szCs w:val="24"/>
        </w:rPr>
        <w:t>[</w:t>
      </w:r>
      <w:r w:rsidR="0058650D">
        <w:rPr>
          <w:rFonts w:asciiTheme="minorHAnsi" w:hAnsiTheme="minorHAnsi"/>
          <w:szCs w:val="24"/>
        </w:rPr>
        <w:t>CLAUSE 3</w:t>
      </w:r>
      <w:r>
        <w:rPr>
          <w:rFonts w:asciiTheme="minorHAnsi" w:hAnsiTheme="minorHAnsi"/>
          <w:szCs w:val="24"/>
        </w:rPr>
        <w:t>4</w:t>
      </w:r>
      <w:r w:rsidR="0058650D">
        <w:rPr>
          <w:rFonts w:asciiTheme="minorHAnsi" w:hAnsiTheme="minorHAnsi"/>
          <w:szCs w:val="24"/>
        </w:rPr>
        <w:t>. COORDINATION OF PROJECT</w:t>
      </w:r>
      <w:bookmarkEnd w:id="1398"/>
      <w:bookmarkEnd w:id="1399"/>
      <w:r>
        <w:rPr>
          <w:rFonts w:asciiTheme="minorHAnsi" w:hAnsiTheme="minorHAnsi"/>
          <w:szCs w:val="24"/>
        </w:rPr>
        <w:t>]</w:t>
      </w:r>
      <w:r w:rsidR="00E60387">
        <w:rPr>
          <w:rFonts w:asciiTheme="minorHAnsi" w:hAnsiTheme="minorHAnsi"/>
          <w:szCs w:val="24"/>
        </w:rPr>
        <w:t xml:space="preserve"> </w:t>
      </w:r>
      <w:r>
        <w:rPr>
          <w:rFonts w:asciiTheme="minorHAnsi" w:hAnsiTheme="minorHAnsi"/>
          <w:b w:val="0"/>
          <w:bCs/>
          <w:szCs w:val="24"/>
        </w:rPr>
        <w:t>[</w:t>
      </w:r>
      <w:r>
        <w:rPr>
          <w:rFonts w:asciiTheme="minorHAnsi" w:hAnsiTheme="minorHAnsi"/>
          <w:b w:val="0"/>
          <w:bCs/>
          <w:i/>
          <w:iCs/>
          <w:szCs w:val="24"/>
        </w:rPr>
        <w:t>Include this clause when a DOE lab is the project lead; delete this clause if it is not applicable</w:t>
      </w:r>
      <w:r>
        <w:rPr>
          <w:rFonts w:asciiTheme="minorHAnsi" w:hAnsiTheme="minorHAnsi"/>
          <w:b w:val="0"/>
          <w:bCs/>
          <w:szCs w:val="24"/>
        </w:rPr>
        <w:t>]</w:t>
      </w:r>
    </w:p>
    <w:p w14:paraId="27CF68EB" w14:textId="5F4A80A6" w:rsidR="006A7CA7" w:rsidRPr="001B7F54" w:rsidRDefault="0058650D" w:rsidP="001B7F54">
      <w:pPr>
        <w:widowControl/>
        <w:autoSpaceDE/>
        <w:autoSpaceDN/>
        <w:adjustRightInd/>
        <w:spacing w:after="160"/>
        <w:rPr>
          <w:rFonts w:ascii="Calibri" w:eastAsia="Calibri" w:hAnsi="Calibri"/>
          <w:sz w:val="24"/>
          <w:szCs w:val="24"/>
        </w:rPr>
        <w:sectPr w:rsidR="006A7CA7" w:rsidRPr="001B7F54" w:rsidSect="00AB6B73">
          <w:pgSz w:w="12240" w:h="15840"/>
          <w:pgMar w:top="1440" w:right="1800" w:bottom="1440" w:left="1800" w:header="720" w:footer="720" w:gutter="0"/>
          <w:cols w:space="720"/>
          <w:docGrid w:linePitch="360"/>
        </w:sectPr>
      </w:pPr>
      <w:r w:rsidRPr="00B04A7A">
        <w:rPr>
          <w:rFonts w:ascii="Calibri" w:eastAsia="Calibri" w:hAnsi="Calibri"/>
          <w:sz w:val="24"/>
          <w:szCs w:val="24"/>
        </w:rPr>
        <w:lastRenderedPageBreak/>
        <w:t>Subrecipient agree</w:t>
      </w:r>
      <w:r>
        <w:rPr>
          <w:rFonts w:ascii="Calibri" w:eastAsia="Calibri" w:hAnsi="Calibri"/>
          <w:sz w:val="24"/>
          <w:szCs w:val="24"/>
        </w:rPr>
        <w:t>s</w:t>
      </w:r>
      <w:r w:rsidRPr="00B04A7A">
        <w:rPr>
          <w:rFonts w:ascii="Calibri" w:eastAsia="Calibri" w:hAnsi="Calibri"/>
          <w:sz w:val="24"/>
          <w:szCs w:val="24"/>
        </w:rPr>
        <w:t xml:space="preserve"> to comply with the DOE/NNSA FFRDC direction and coordination, of the project.  The DOE/NNSA FFRDC shall be permitted to monitor the activities of the Subrecipient as necessary to ensure that the technical and administrative requirements of the project are met</w:t>
      </w:r>
    </w:p>
    <w:p w14:paraId="4F146A0B" w14:textId="77777777" w:rsidR="00E11FFA" w:rsidRPr="00CE2E46" w:rsidRDefault="00E11FFA" w:rsidP="001B7F54">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 xml:space="preserve">ATTACHMENT </w:t>
      </w:r>
      <w:r>
        <w:rPr>
          <w:rFonts w:asciiTheme="minorHAnsi" w:hAnsiTheme="minorHAnsi"/>
          <w:color w:val="auto"/>
          <w:u w:val="single"/>
        </w:rPr>
        <w:t>2</w:t>
      </w:r>
      <w:r w:rsidRPr="00CE2E46">
        <w:rPr>
          <w:rFonts w:asciiTheme="minorHAnsi" w:hAnsiTheme="minorHAnsi"/>
          <w:color w:val="auto"/>
          <w:u w:val="single"/>
        </w:rPr>
        <w:t>:</w:t>
      </w:r>
    </w:p>
    <w:p w14:paraId="5D350FEC" w14:textId="77777777" w:rsidR="00E11FFA" w:rsidRPr="00CE2E46" w:rsidRDefault="00E11FFA" w:rsidP="00E11FFA">
      <w:pPr>
        <w:jc w:val="center"/>
        <w:rPr>
          <w:rFonts w:asciiTheme="minorHAnsi" w:hAnsiTheme="minorHAnsi"/>
          <w:b/>
          <w:i/>
          <w:sz w:val="28"/>
          <w:szCs w:val="28"/>
          <w:u w:val="single"/>
        </w:rPr>
      </w:pPr>
    </w:p>
    <w:p w14:paraId="57B0A81A" w14:textId="77777777" w:rsidR="00E11FFA" w:rsidRPr="00CE2E46" w:rsidRDefault="00823A77" w:rsidP="00E11FFA">
      <w:pPr>
        <w:jc w:val="center"/>
        <w:rPr>
          <w:rFonts w:asciiTheme="minorHAnsi" w:hAnsiTheme="minorHAnsi"/>
          <w:b/>
          <w:bCs/>
          <w:sz w:val="28"/>
          <w:szCs w:val="28"/>
          <w:u w:val="single"/>
        </w:rPr>
      </w:pPr>
      <w:r>
        <w:rPr>
          <w:rFonts w:asciiTheme="minorHAnsi" w:hAnsiTheme="minorHAnsi"/>
          <w:b/>
          <w:bCs/>
          <w:sz w:val="28"/>
          <w:szCs w:val="28"/>
          <w:u w:val="single"/>
        </w:rPr>
        <w:t xml:space="preserve">ARPA-E </w:t>
      </w:r>
      <w:r w:rsidR="00E11FFA">
        <w:rPr>
          <w:rFonts w:asciiTheme="minorHAnsi" w:hAnsiTheme="minorHAnsi"/>
          <w:b/>
          <w:bCs/>
          <w:sz w:val="28"/>
          <w:szCs w:val="28"/>
          <w:u w:val="single"/>
        </w:rPr>
        <w:t>INTELLECTUAL PROPERTY PROVISIONS</w:t>
      </w:r>
    </w:p>
    <w:p w14:paraId="1C5C7C54" w14:textId="77777777" w:rsidR="0086171F" w:rsidRDefault="0086171F" w:rsidP="00823A77">
      <w:pPr>
        <w:rPr>
          <w:rFonts w:asciiTheme="minorHAnsi" w:hAnsiTheme="minorHAnsi"/>
          <w:i/>
          <w:iCs/>
          <w:sz w:val="24"/>
          <w:szCs w:val="24"/>
        </w:rPr>
      </w:pPr>
    </w:p>
    <w:p w14:paraId="7492AA79" w14:textId="46DA267E" w:rsidR="00B65ED3" w:rsidRPr="0086171F" w:rsidRDefault="00B65ED3" w:rsidP="00823A77">
      <w:pPr>
        <w:rPr>
          <w:rFonts w:asciiTheme="minorHAnsi" w:hAnsiTheme="minorHAnsi"/>
          <w:sz w:val="24"/>
          <w:szCs w:val="24"/>
        </w:rPr>
      </w:pPr>
      <w:r w:rsidRPr="0086171F">
        <w:rPr>
          <w:rFonts w:asciiTheme="minorHAnsi" w:hAnsiTheme="minorHAnsi"/>
          <w:sz w:val="24"/>
          <w:szCs w:val="24"/>
        </w:rPr>
        <w:t>Insert applicable intellectual property provisions dictated in Attachment 2 of the Award.</w:t>
      </w:r>
    </w:p>
    <w:p w14:paraId="09C03C9C" w14:textId="77777777" w:rsidR="00036704" w:rsidRDefault="00036704">
      <w:pPr>
        <w:widowControl/>
        <w:autoSpaceDE/>
        <w:autoSpaceDN/>
        <w:adjustRightInd/>
        <w:rPr>
          <w:rFonts w:asciiTheme="minorHAnsi" w:hAnsiTheme="minorHAnsi"/>
          <w:b/>
          <w:sz w:val="48"/>
          <w:szCs w:val="48"/>
        </w:rPr>
      </w:pPr>
      <w:r>
        <w:rPr>
          <w:rFonts w:asciiTheme="minorHAnsi" w:hAnsiTheme="minorHAnsi"/>
          <w:b/>
          <w:sz w:val="48"/>
          <w:szCs w:val="48"/>
        </w:rPr>
        <w:br w:type="page"/>
      </w:r>
    </w:p>
    <w:p w14:paraId="2EE1DDC0" w14:textId="77777777" w:rsidR="00036704" w:rsidRPr="00CE2E46" w:rsidRDefault="00036704" w:rsidP="00036704">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 xml:space="preserve">ATTACHMENT </w:t>
      </w:r>
      <w:r>
        <w:rPr>
          <w:rFonts w:asciiTheme="minorHAnsi" w:hAnsiTheme="minorHAnsi"/>
          <w:color w:val="auto"/>
          <w:u w:val="single"/>
        </w:rPr>
        <w:t>3</w:t>
      </w:r>
      <w:r w:rsidRPr="00CE2E46">
        <w:rPr>
          <w:rFonts w:asciiTheme="minorHAnsi" w:hAnsiTheme="minorHAnsi"/>
          <w:color w:val="auto"/>
          <w:u w:val="single"/>
        </w:rPr>
        <w:t>:</w:t>
      </w:r>
    </w:p>
    <w:p w14:paraId="2A04E79E" w14:textId="77777777" w:rsidR="00036704" w:rsidRPr="00CE2E46" w:rsidRDefault="00036704" w:rsidP="00036704">
      <w:pPr>
        <w:jc w:val="center"/>
        <w:rPr>
          <w:rFonts w:asciiTheme="minorHAnsi" w:hAnsiTheme="minorHAnsi"/>
          <w:b/>
          <w:i/>
          <w:sz w:val="28"/>
          <w:szCs w:val="28"/>
          <w:u w:val="single"/>
        </w:rPr>
      </w:pPr>
    </w:p>
    <w:p w14:paraId="557C45DA" w14:textId="6C1424EA" w:rsidR="00036704" w:rsidRPr="005702F5" w:rsidRDefault="00036704" w:rsidP="00207785">
      <w:pPr>
        <w:jc w:val="center"/>
        <w:rPr>
          <w:rFonts w:asciiTheme="minorHAnsi" w:hAnsiTheme="minorHAnsi"/>
          <w:b/>
          <w:bCs/>
          <w:sz w:val="28"/>
          <w:szCs w:val="28"/>
          <w:u w:val="single"/>
        </w:rPr>
      </w:pPr>
      <w:r>
        <w:rPr>
          <w:rFonts w:asciiTheme="minorHAnsi" w:hAnsiTheme="minorHAnsi"/>
          <w:b/>
          <w:bCs/>
          <w:sz w:val="28"/>
          <w:szCs w:val="28"/>
          <w:u w:val="single"/>
        </w:rPr>
        <w:t xml:space="preserve">STATEMENT OF PROJECT OBJECTIVES </w:t>
      </w:r>
      <w:r w:rsidR="00207785">
        <w:rPr>
          <w:rFonts w:asciiTheme="minorHAnsi" w:hAnsiTheme="minorHAnsi"/>
          <w:b/>
          <w:bCs/>
          <w:sz w:val="28"/>
          <w:szCs w:val="28"/>
          <w:u w:val="single"/>
        </w:rPr>
        <w:t>(</w:t>
      </w:r>
      <w:r>
        <w:rPr>
          <w:rFonts w:asciiTheme="minorHAnsi" w:hAnsiTheme="minorHAnsi"/>
          <w:b/>
          <w:bCs/>
          <w:sz w:val="28"/>
          <w:szCs w:val="28"/>
          <w:u w:val="single"/>
        </w:rPr>
        <w:t>TECHNICAL MILESTONES AND DELIVERABLES</w:t>
      </w:r>
      <w:r w:rsidR="00207785">
        <w:rPr>
          <w:rFonts w:asciiTheme="minorHAnsi" w:hAnsiTheme="minorHAnsi"/>
          <w:b/>
          <w:bCs/>
          <w:sz w:val="28"/>
          <w:szCs w:val="28"/>
          <w:u w:val="single"/>
        </w:rPr>
        <w:t>)</w:t>
      </w:r>
    </w:p>
    <w:p w14:paraId="1B90ABEA" w14:textId="77777777" w:rsidR="00036704" w:rsidRDefault="00036704" w:rsidP="00036704">
      <w:pPr>
        <w:jc w:val="center"/>
        <w:rPr>
          <w:rFonts w:asciiTheme="minorHAnsi" w:hAnsiTheme="minorHAnsi"/>
          <w:b/>
          <w:sz w:val="48"/>
          <w:szCs w:val="48"/>
        </w:rPr>
      </w:pPr>
    </w:p>
    <w:p w14:paraId="1820032E" w14:textId="306A88EC" w:rsidR="00036704" w:rsidRDefault="00036704" w:rsidP="00036704">
      <w:pPr>
        <w:rPr>
          <w:rFonts w:asciiTheme="minorHAnsi" w:hAnsiTheme="minorHAnsi"/>
          <w:sz w:val="24"/>
          <w:szCs w:val="24"/>
        </w:rPr>
      </w:pPr>
      <w:r>
        <w:rPr>
          <w:rFonts w:asciiTheme="minorHAnsi" w:hAnsiTheme="minorHAnsi"/>
          <w:sz w:val="24"/>
          <w:szCs w:val="24"/>
        </w:rPr>
        <w:t xml:space="preserve">Insert </w:t>
      </w:r>
      <w:r w:rsidR="00207785" w:rsidRPr="00AD35B4">
        <w:rPr>
          <w:rFonts w:asciiTheme="minorHAnsi" w:hAnsiTheme="minorHAnsi"/>
          <w:iCs/>
          <w:sz w:val="24"/>
          <w:szCs w:val="24"/>
        </w:rPr>
        <w:t>Statement of Project Objectives (Technical Milestones and Deliverables)</w:t>
      </w:r>
      <w:r>
        <w:rPr>
          <w:rFonts w:asciiTheme="minorHAnsi" w:hAnsiTheme="minorHAnsi"/>
          <w:sz w:val="24"/>
          <w:szCs w:val="24"/>
        </w:rPr>
        <w:t xml:space="preserve"> here.  Work to be performed by the Subrecipient should be clearly indicated.</w:t>
      </w:r>
    </w:p>
    <w:p w14:paraId="1F26C704" w14:textId="77777777" w:rsidR="00036704" w:rsidRDefault="00036704" w:rsidP="00036704">
      <w:pPr>
        <w:rPr>
          <w:rFonts w:asciiTheme="minorHAnsi" w:hAnsiTheme="minorHAnsi"/>
          <w:sz w:val="24"/>
          <w:szCs w:val="24"/>
        </w:rPr>
      </w:pPr>
    </w:p>
    <w:p w14:paraId="2DADACFC" w14:textId="77777777" w:rsidR="00F02823" w:rsidRDefault="00F02823">
      <w:pPr>
        <w:widowControl/>
        <w:autoSpaceDE/>
        <w:autoSpaceDN/>
        <w:adjustRightInd/>
        <w:rPr>
          <w:rFonts w:asciiTheme="minorHAnsi" w:hAnsiTheme="minorHAnsi"/>
          <w:b/>
          <w:sz w:val="48"/>
          <w:szCs w:val="48"/>
        </w:rPr>
      </w:pPr>
      <w:r>
        <w:rPr>
          <w:rFonts w:asciiTheme="minorHAnsi" w:hAnsiTheme="minorHAnsi"/>
          <w:b/>
          <w:sz w:val="48"/>
          <w:szCs w:val="48"/>
        </w:rPr>
        <w:br w:type="page"/>
      </w:r>
    </w:p>
    <w:p w14:paraId="7AD212CA" w14:textId="77777777" w:rsidR="00F02823" w:rsidRPr="00CE2E46" w:rsidRDefault="00F02823" w:rsidP="00F02823">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 xml:space="preserve">ATTACHMENT </w:t>
      </w:r>
      <w:r w:rsidR="00531DAC">
        <w:rPr>
          <w:rFonts w:asciiTheme="minorHAnsi" w:hAnsiTheme="minorHAnsi"/>
          <w:color w:val="auto"/>
          <w:u w:val="single"/>
        </w:rPr>
        <w:t>4</w:t>
      </w:r>
      <w:r w:rsidRPr="00CE2E46">
        <w:rPr>
          <w:rFonts w:asciiTheme="minorHAnsi" w:hAnsiTheme="minorHAnsi"/>
          <w:color w:val="auto"/>
          <w:u w:val="single"/>
        </w:rPr>
        <w:t>:</w:t>
      </w:r>
    </w:p>
    <w:p w14:paraId="6827C804" w14:textId="77777777" w:rsidR="00F02823" w:rsidRPr="00CE2E46" w:rsidRDefault="00F02823" w:rsidP="00F02823">
      <w:pPr>
        <w:jc w:val="center"/>
        <w:rPr>
          <w:rFonts w:asciiTheme="minorHAnsi" w:hAnsiTheme="minorHAnsi"/>
          <w:b/>
          <w:i/>
          <w:sz w:val="28"/>
          <w:szCs w:val="28"/>
          <w:u w:val="single"/>
        </w:rPr>
      </w:pPr>
    </w:p>
    <w:p w14:paraId="59312C60" w14:textId="77777777" w:rsidR="00F02823" w:rsidRPr="005702F5" w:rsidRDefault="00531DAC" w:rsidP="00F02823">
      <w:pPr>
        <w:jc w:val="center"/>
        <w:rPr>
          <w:rFonts w:asciiTheme="minorHAnsi" w:hAnsiTheme="minorHAnsi"/>
          <w:b/>
          <w:bCs/>
          <w:sz w:val="28"/>
          <w:szCs w:val="28"/>
          <w:u w:val="single"/>
        </w:rPr>
      </w:pPr>
      <w:r>
        <w:rPr>
          <w:rFonts w:asciiTheme="minorHAnsi" w:hAnsiTheme="minorHAnsi"/>
          <w:b/>
          <w:bCs/>
          <w:sz w:val="28"/>
          <w:szCs w:val="28"/>
          <w:u w:val="single"/>
        </w:rPr>
        <w:t xml:space="preserve">ARPA-E REPORTING </w:t>
      </w:r>
      <w:r w:rsidR="00FE4AEC">
        <w:rPr>
          <w:rFonts w:asciiTheme="minorHAnsi" w:hAnsiTheme="minorHAnsi"/>
          <w:b/>
          <w:bCs/>
          <w:sz w:val="28"/>
          <w:szCs w:val="28"/>
          <w:u w:val="single"/>
        </w:rPr>
        <w:t>CHECKLIST</w:t>
      </w:r>
      <w:r>
        <w:rPr>
          <w:rFonts w:asciiTheme="minorHAnsi" w:hAnsiTheme="minorHAnsi"/>
          <w:b/>
          <w:bCs/>
          <w:sz w:val="28"/>
          <w:szCs w:val="28"/>
          <w:u w:val="single"/>
        </w:rPr>
        <w:t xml:space="preserve"> AND INSTRUCTIONS</w:t>
      </w:r>
    </w:p>
    <w:p w14:paraId="4E80406E" w14:textId="77777777" w:rsidR="00F02823" w:rsidRDefault="00F02823" w:rsidP="00F02823">
      <w:pPr>
        <w:jc w:val="center"/>
        <w:rPr>
          <w:rFonts w:asciiTheme="minorHAnsi" w:hAnsiTheme="minorHAnsi"/>
          <w:b/>
          <w:sz w:val="48"/>
          <w:szCs w:val="48"/>
        </w:rPr>
      </w:pPr>
    </w:p>
    <w:p w14:paraId="2934A8D5" w14:textId="77777777" w:rsidR="00F02823" w:rsidRDefault="00F02823" w:rsidP="00F02823">
      <w:pPr>
        <w:rPr>
          <w:rFonts w:asciiTheme="minorHAnsi" w:hAnsiTheme="minorHAnsi"/>
          <w:sz w:val="24"/>
          <w:szCs w:val="24"/>
        </w:rPr>
      </w:pPr>
      <w:r>
        <w:rPr>
          <w:rFonts w:asciiTheme="minorHAnsi" w:hAnsiTheme="minorHAnsi"/>
          <w:sz w:val="24"/>
          <w:szCs w:val="24"/>
        </w:rPr>
        <w:t xml:space="preserve">Insert </w:t>
      </w:r>
      <w:r w:rsidR="00FE4AEC">
        <w:rPr>
          <w:rFonts w:asciiTheme="minorHAnsi" w:hAnsiTheme="minorHAnsi"/>
          <w:sz w:val="24"/>
          <w:szCs w:val="24"/>
        </w:rPr>
        <w:t>Attachment 4 to the Award here.</w:t>
      </w:r>
      <w:r w:rsidR="00BE2DD0">
        <w:rPr>
          <w:rFonts w:asciiTheme="minorHAnsi" w:hAnsiTheme="minorHAnsi"/>
          <w:sz w:val="24"/>
          <w:szCs w:val="24"/>
        </w:rPr>
        <w:t xml:space="preserve">  Work to be performed by the Subrecipient should be clearly indicated.</w:t>
      </w:r>
    </w:p>
    <w:p w14:paraId="643DCA4B" w14:textId="77777777" w:rsidR="006E39EE" w:rsidRPr="00CE2E46" w:rsidRDefault="006E39EE" w:rsidP="006E39EE">
      <w:pPr>
        <w:jc w:val="center"/>
        <w:rPr>
          <w:rFonts w:asciiTheme="minorHAnsi" w:hAnsiTheme="minorHAnsi"/>
          <w:b/>
          <w:sz w:val="48"/>
          <w:szCs w:val="48"/>
        </w:rPr>
      </w:pPr>
    </w:p>
    <w:bookmarkEnd w:id="1394"/>
    <w:p w14:paraId="3186940F" w14:textId="77777777" w:rsidR="000B7CA9" w:rsidRDefault="000B7CA9">
      <w:pPr>
        <w:widowControl/>
        <w:autoSpaceDE/>
        <w:autoSpaceDN/>
        <w:adjustRightInd/>
        <w:rPr>
          <w:rFonts w:asciiTheme="minorHAnsi" w:hAnsiTheme="minorHAnsi"/>
          <w:sz w:val="24"/>
          <w:szCs w:val="24"/>
        </w:rPr>
      </w:pPr>
      <w:r>
        <w:rPr>
          <w:rFonts w:asciiTheme="minorHAnsi" w:hAnsiTheme="minorHAnsi"/>
          <w:sz w:val="24"/>
          <w:szCs w:val="24"/>
        </w:rPr>
        <w:br w:type="page"/>
      </w:r>
    </w:p>
    <w:p w14:paraId="12EAE41C" w14:textId="77777777" w:rsidR="000B7CA9" w:rsidRPr="00CE2E46" w:rsidRDefault="000B7CA9" w:rsidP="000B7CA9">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 xml:space="preserve">ATTACHMENT </w:t>
      </w:r>
      <w:r>
        <w:rPr>
          <w:rFonts w:asciiTheme="minorHAnsi" w:hAnsiTheme="minorHAnsi"/>
          <w:color w:val="auto"/>
          <w:u w:val="single"/>
        </w:rPr>
        <w:t>6</w:t>
      </w:r>
      <w:r w:rsidRPr="00CE2E46">
        <w:rPr>
          <w:rFonts w:asciiTheme="minorHAnsi" w:hAnsiTheme="minorHAnsi"/>
          <w:color w:val="auto"/>
          <w:u w:val="single"/>
        </w:rPr>
        <w:t>:</w:t>
      </w:r>
    </w:p>
    <w:p w14:paraId="583DC5C9" w14:textId="77777777" w:rsidR="000B7CA9" w:rsidRPr="00CE2E46" w:rsidRDefault="000B7CA9" w:rsidP="000B7CA9">
      <w:pPr>
        <w:jc w:val="center"/>
        <w:rPr>
          <w:rFonts w:asciiTheme="minorHAnsi" w:hAnsiTheme="minorHAnsi"/>
          <w:b/>
          <w:i/>
          <w:sz w:val="28"/>
          <w:szCs w:val="28"/>
          <w:u w:val="single"/>
        </w:rPr>
      </w:pPr>
    </w:p>
    <w:p w14:paraId="54D99206" w14:textId="77777777" w:rsidR="000B7CA9" w:rsidRPr="005702F5" w:rsidRDefault="000B7CA9" w:rsidP="000B7CA9">
      <w:pPr>
        <w:jc w:val="center"/>
        <w:rPr>
          <w:rFonts w:asciiTheme="minorHAnsi" w:hAnsiTheme="minorHAnsi"/>
          <w:b/>
          <w:bCs/>
          <w:sz w:val="28"/>
          <w:szCs w:val="28"/>
          <w:u w:val="single"/>
        </w:rPr>
      </w:pPr>
      <w:r>
        <w:rPr>
          <w:rFonts w:asciiTheme="minorHAnsi" w:hAnsiTheme="minorHAnsi"/>
          <w:b/>
          <w:bCs/>
          <w:sz w:val="28"/>
          <w:szCs w:val="28"/>
          <w:u w:val="single"/>
        </w:rPr>
        <w:t>NATIONAL POLICY ASSURANCES</w:t>
      </w:r>
    </w:p>
    <w:p w14:paraId="39C3E07F" w14:textId="77777777" w:rsidR="000B7CA9" w:rsidRDefault="000B7CA9" w:rsidP="000B7CA9">
      <w:pPr>
        <w:jc w:val="center"/>
        <w:rPr>
          <w:rFonts w:asciiTheme="minorHAnsi" w:hAnsiTheme="minorHAnsi"/>
          <w:b/>
          <w:sz w:val="48"/>
          <w:szCs w:val="48"/>
        </w:rPr>
      </w:pPr>
    </w:p>
    <w:p w14:paraId="2A884CB1" w14:textId="77777777" w:rsidR="000B7CA9" w:rsidRDefault="000B7CA9" w:rsidP="000B7CA9">
      <w:pPr>
        <w:rPr>
          <w:rFonts w:asciiTheme="minorHAnsi" w:hAnsiTheme="minorHAnsi"/>
          <w:sz w:val="24"/>
          <w:szCs w:val="24"/>
        </w:rPr>
      </w:pPr>
      <w:r>
        <w:rPr>
          <w:rFonts w:asciiTheme="minorHAnsi" w:hAnsiTheme="minorHAnsi"/>
          <w:sz w:val="24"/>
          <w:szCs w:val="24"/>
        </w:rPr>
        <w:t>Insert Attachment 6 to the Award here.</w:t>
      </w:r>
    </w:p>
    <w:p w14:paraId="49F2F300" w14:textId="77777777" w:rsidR="005A735C" w:rsidRPr="00CE2E46" w:rsidRDefault="005A735C">
      <w:pPr>
        <w:rPr>
          <w:rFonts w:asciiTheme="minorHAnsi" w:hAnsiTheme="minorHAnsi"/>
          <w:sz w:val="24"/>
          <w:szCs w:val="24"/>
        </w:rPr>
      </w:pPr>
    </w:p>
    <w:sectPr w:rsidR="005A735C" w:rsidRPr="00CE2E46" w:rsidSect="00AB6B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77B8" w14:textId="77777777" w:rsidR="0006325C" w:rsidRDefault="0006325C">
      <w:r>
        <w:separator/>
      </w:r>
    </w:p>
  </w:endnote>
  <w:endnote w:type="continuationSeparator" w:id="0">
    <w:p w14:paraId="2A8F4C7E" w14:textId="77777777" w:rsidR="0006325C" w:rsidRDefault="0006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085B" w14:textId="77777777" w:rsidR="00A45230" w:rsidRDefault="00A45230"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0644D" w14:textId="77777777" w:rsidR="00A45230" w:rsidRDefault="00A45230" w:rsidP="0006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296290973"/>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3B084456" w14:textId="1CAAD31D" w:rsidR="00A45230" w:rsidRPr="00775E30" w:rsidRDefault="00A45230" w:rsidP="00775E30">
            <w:pPr>
              <w:pStyle w:val="Footer"/>
              <w:jc w:val="right"/>
              <w:rPr>
                <w:rFonts w:asciiTheme="minorHAnsi" w:hAnsiTheme="minorHAnsi"/>
                <w:bCs/>
                <w:sz w:val="22"/>
                <w:szCs w:val="22"/>
              </w:rPr>
            </w:pPr>
            <w:r w:rsidRPr="00774953">
              <w:rPr>
                <w:rFonts w:asciiTheme="minorHAnsi" w:hAnsiTheme="minorHAnsi"/>
                <w:sz w:val="22"/>
                <w:szCs w:val="22"/>
              </w:rPr>
              <w:t xml:space="preserve">Page </w:t>
            </w:r>
            <w:r w:rsidRPr="00774953">
              <w:rPr>
                <w:rFonts w:asciiTheme="minorHAnsi" w:hAnsiTheme="minorHAnsi"/>
                <w:b/>
                <w:bCs/>
                <w:sz w:val="22"/>
                <w:szCs w:val="22"/>
              </w:rPr>
              <w:fldChar w:fldCharType="begin"/>
            </w:r>
            <w:r w:rsidRPr="00774953">
              <w:rPr>
                <w:rFonts w:asciiTheme="minorHAnsi" w:hAnsiTheme="minorHAnsi"/>
                <w:b/>
                <w:bCs/>
                <w:sz w:val="22"/>
                <w:szCs w:val="22"/>
              </w:rPr>
              <w:instrText xml:space="preserve"> PAGE </w:instrText>
            </w:r>
            <w:r w:rsidRPr="00774953">
              <w:rPr>
                <w:rFonts w:asciiTheme="minorHAnsi" w:hAnsiTheme="minorHAnsi"/>
                <w:b/>
                <w:bCs/>
                <w:sz w:val="22"/>
                <w:szCs w:val="22"/>
              </w:rPr>
              <w:fldChar w:fldCharType="separate"/>
            </w:r>
            <w:r>
              <w:rPr>
                <w:rFonts w:asciiTheme="minorHAnsi" w:hAnsiTheme="minorHAnsi"/>
                <w:b/>
                <w:bCs/>
                <w:noProof/>
                <w:sz w:val="22"/>
                <w:szCs w:val="22"/>
              </w:rPr>
              <w:t>1</w:t>
            </w:r>
            <w:r w:rsidRPr="00774953">
              <w:rPr>
                <w:rFonts w:asciiTheme="minorHAnsi" w:hAnsiTheme="minorHAnsi"/>
                <w:b/>
                <w:bCs/>
                <w:sz w:val="22"/>
                <w:szCs w:val="22"/>
              </w:rPr>
              <w:fldChar w:fldCharType="end"/>
            </w:r>
            <w:r w:rsidRPr="00774953">
              <w:rPr>
                <w:rFonts w:asciiTheme="minorHAnsi" w:hAnsiTheme="minorHAnsi"/>
                <w:sz w:val="22"/>
                <w:szCs w:val="22"/>
              </w:rPr>
              <w:t xml:space="preserve"> of </w:t>
            </w:r>
            <w:r w:rsidRPr="00774953">
              <w:rPr>
                <w:rFonts w:asciiTheme="minorHAnsi" w:hAnsiTheme="minorHAnsi"/>
                <w:b/>
                <w:bCs/>
                <w:sz w:val="22"/>
                <w:szCs w:val="22"/>
              </w:rPr>
              <w:fldChar w:fldCharType="begin"/>
            </w:r>
            <w:r w:rsidRPr="00774953">
              <w:rPr>
                <w:rFonts w:asciiTheme="minorHAnsi" w:hAnsiTheme="minorHAnsi"/>
                <w:b/>
                <w:bCs/>
                <w:sz w:val="22"/>
                <w:szCs w:val="22"/>
              </w:rPr>
              <w:instrText xml:space="preserve"> NUMPAGES  </w:instrText>
            </w:r>
            <w:r w:rsidRPr="00774953">
              <w:rPr>
                <w:rFonts w:asciiTheme="minorHAnsi" w:hAnsiTheme="minorHAnsi"/>
                <w:b/>
                <w:bCs/>
                <w:sz w:val="22"/>
                <w:szCs w:val="22"/>
              </w:rPr>
              <w:fldChar w:fldCharType="separate"/>
            </w:r>
            <w:r>
              <w:rPr>
                <w:rFonts w:asciiTheme="minorHAnsi" w:hAnsiTheme="minorHAnsi"/>
                <w:b/>
                <w:bCs/>
                <w:noProof/>
                <w:sz w:val="22"/>
                <w:szCs w:val="22"/>
              </w:rPr>
              <w:t>21</w:t>
            </w:r>
            <w:r w:rsidRPr="00774953">
              <w:rPr>
                <w:rFonts w:asciiTheme="minorHAnsi" w:hAnsiTheme="minorHAnsi"/>
                <w:b/>
                <w:bCs/>
                <w:sz w:val="22"/>
                <w:szCs w:val="22"/>
              </w:rPr>
              <w:fldChar w:fldCharType="end"/>
            </w:r>
            <w:r w:rsidRPr="00774953">
              <w:rPr>
                <w:rFonts w:asciiTheme="minorHAnsi" w:hAnsiTheme="minorHAnsi"/>
                <w:b/>
                <w:bCs/>
                <w:sz w:val="22"/>
                <w:szCs w:val="22"/>
              </w:rPr>
              <w:tab/>
            </w:r>
            <w:r w:rsidRPr="00774953">
              <w:rPr>
                <w:rFonts w:asciiTheme="minorHAnsi" w:hAnsiTheme="minorHAnsi"/>
                <w:bCs/>
                <w:sz w:val="22"/>
                <w:szCs w:val="22"/>
              </w:rPr>
              <w:t>AR-355-</w:t>
            </w:r>
            <w:r w:rsidR="00775E30">
              <w:rPr>
                <w:rFonts w:asciiTheme="minorHAnsi" w:hAnsiTheme="minorHAnsi"/>
                <w:bCs/>
                <w:sz w:val="22"/>
                <w:szCs w:val="22"/>
              </w:rPr>
              <w:t>06</w:t>
            </w:r>
            <w:r w:rsidRPr="00774953">
              <w:rPr>
                <w:rFonts w:asciiTheme="minorHAnsi" w:hAnsiTheme="minorHAnsi"/>
                <w:bCs/>
                <w:sz w:val="22"/>
                <w:szCs w:val="22"/>
              </w:rPr>
              <w:t>.</w:t>
            </w:r>
            <w:r w:rsidR="0091406F">
              <w:rPr>
                <w:rFonts w:asciiTheme="minorHAnsi" w:hAnsiTheme="minorHAnsi"/>
                <w:bCs/>
                <w:sz w:val="22"/>
                <w:szCs w:val="22"/>
              </w:rPr>
              <w:t>2</w:t>
            </w:r>
            <w:r w:rsidR="00775E30">
              <w:rPr>
                <w:rFonts w:asciiTheme="minorHAnsi" w:hAnsiTheme="minorHAnsi"/>
                <w:bCs/>
                <w:sz w:val="22"/>
                <w:szCs w:val="22"/>
              </w:rPr>
              <w:t>2</w:t>
            </w:r>
          </w:p>
        </w:sdtContent>
      </w:sdt>
    </w:sdtContent>
  </w:sdt>
  <w:p w14:paraId="47326278" w14:textId="77777777" w:rsidR="00A45230" w:rsidRPr="001D22ED" w:rsidRDefault="00A45230" w:rsidP="00060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82DC" w14:textId="77777777" w:rsidR="0006325C" w:rsidRDefault="0006325C">
      <w:r>
        <w:separator/>
      </w:r>
    </w:p>
  </w:footnote>
  <w:footnote w:type="continuationSeparator" w:id="0">
    <w:p w14:paraId="12E82DC8" w14:textId="77777777" w:rsidR="0006325C" w:rsidRDefault="0006325C">
      <w:r>
        <w:continuationSeparator/>
      </w:r>
    </w:p>
  </w:footnote>
  <w:footnote w:id="1">
    <w:p w14:paraId="581BC422" w14:textId="22F436C1" w:rsidR="00A45230" w:rsidRDefault="00A45230">
      <w:pPr>
        <w:pStyle w:val="FootnoteText"/>
      </w:pPr>
      <w:r>
        <w:rPr>
          <w:rStyle w:val="FootnoteReference"/>
        </w:rPr>
        <w:footnoteRef/>
      </w:r>
      <w:r>
        <w:t xml:space="preserve"> Note that Attachment 5 of the Award, Budget Information (SF-424A), is not an attachment to the Subaward.</w:t>
      </w:r>
    </w:p>
  </w:footnote>
  <w:footnote w:id="2">
    <w:p w14:paraId="77E131E3" w14:textId="41E580C2" w:rsidR="00886BCD" w:rsidRPr="00886BCD" w:rsidRDefault="00886BCD">
      <w:pPr>
        <w:pStyle w:val="FootnoteText"/>
        <w:rPr>
          <w:iCs/>
        </w:rPr>
      </w:pPr>
      <w:r>
        <w:rPr>
          <w:rStyle w:val="FootnoteReference"/>
        </w:rPr>
        <w:footnoteRef/>
      </w:r>
      <w:r>
        <w:t xml:space="preserve"> </w:t>
      </w:r>
      <w:r w:rsidRPr="00886BCD">
        <w:rPr>
          <w:i/>
        </w:rPr>
        <w:t xml:space="preserve">Budget Plan Payments </w:t>
      </w:r>
      <w:r w:rsidRPr="00886BCD">
        <w:rPr>
          <w:iCs/>
        </w:rPr>
        <w:t xml:space="preserve">are prospective payments that are intended to allow ARPA-E Recipients to obtain necessary technical equipment, employ </w:t>
      </w:r>
      <w:r>
        <w:rPr>
          <w:iCs/>
        </w:rPr>
        <w:t>DOE/NNSA Federally Funded Research and Development Centers (</w:t>
      </w:r>
      <w:r w:rsidRPr="00886BCD">
        <w:rPr>
          <w:iCs/>
        </w:rPr>
        <w:t>FFRDCs</w:t>
      </w:r>
      <w:r>
        <w:rPr>
          <w:iCs/>
        </w:rPr>
        <w:t>)</w:t>
      </w:r>
      <w:r w:rsidRPr="00886BCD">
        <w:rPr>
          <w:iCs/>
        </w:rPr>
        <w:t xml:space="preserve"> and others to perform necessary services, or perform other functions that are necessary to achieve the technical milestones described in the underlying funding agreement</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6054" w14:textId="77777777" w:rsidR="00A45230" w:rsidRDefault="00A45230" w:rsidP="00A1366E">
    <w:pPr>
      <w:pStyle w:val="Header"/>
      <w:ind w:left="-720"/>
      <w:rPr>
        <w:rFonts w:asciiTheme="minorHAnsi" w:hAnsiTheme="minorHAnsi"/>
        <w:b/>
      </w:rPr>
    </w:pPr>
    <w:r>
      <w:rPr>
        <w:rFonts w:asciiTheme="minorHAnsi" w:hAnsiTheme="minorHAnsi"/>
        <w:b/>
      </w:rPr>
      <w:t xml:space="preserve">Subaward with ______________ </w:t>
    </w:r>
  </w:p>
  <w:p w14:paraId="198D56BA" w14:textId="77777777" w:rsidR="00A45230" w:rsidRDefault="00A45230" w:rsidP="00A1366E">
    <w:pPr>
      <w:pStyle w:val="Header"/>
      <w:ind w:left="-720"/>
      <w:rPr>
        <w:rFonts w:asciiTheme="minorHAnsi" w:hAnsiTheme="minorHAnsi"/>
        <w:b/>
      </w:rPr>
    </w:pPr>
    <w:r>
      <w:rPr>
        <w:rFonts w:asciiTheme="minorHAnsi" w:hAnsiTheme="minorHAnsi"/>
        <w:b/>
      </w:rPr>
      <w:t>Under ARPA-E Award No. DE-AR000____ with __________</w:t>
    </w:r>
  </w:p>
  <w:p w14:paraId="5E44D9BC" w14:textId="77777777" w:rsidR="00A45230" w:rsidRPr="00F04ED5" w:rsidRDefault="00A45230" w:rsidP="00A1366E">
    <w:pPr>
      <w:pStyle w:val="Header"/>
      <w:ind w:left="-720"/>
      <w:rPr>
        <w:rFonts w:asciiTheme="minorHAnsi" w:hAnsiTheme="minorHAnsi"/>
      </w:rPr>
    </w:pPr>
  </w:p>
  <w:p w14:paraId="1261FC08" w14:textId="77777777" w:rsidR="00A45230" w:rsidRDefault="00A45230">
    <w:pPr>
      <w:pStyle w:val="Header"/>
      <w:tabs>
        <w:tab w:val="clear" w:pos="8640"/>
        <w:tab w:val="left" w:pos="5358"/>
      </w:tabs>
      <w:rPr>
        <w:rFonts w:asciiTheme="minorHAnsi" w:hAnsiTheme="minorHAnsi"/>
      </w:rPr>
    </w:pPr>
    <w:r w:rsidRPr="00F028B6">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E7"/>
    <w:multiLevelType w:val="hybridMultilevel"/>
    <w:tmpl w:val="F7A620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5104C"/>
    <w:multiLevelType w:val="hybridMultilevel"/>
    <w:tmpl w:val="E0EC6E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49745EE"/>
    <w:multiLevelType w:val="hybridMultilevel"/>
    <w:tmpl w:val="DE8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F7443"/>
    <w:multiLevelType w:val="hybridMultilevel"/>
    <w:tmpl w:val="6FDA5EC0"/>
    <w:lvl w:ilvl="0" w:tplc="853A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C5106"/>
    <w:multiLevelType w:val="hybridMultilevel"/>
    <w:tmpl w:val="77A0A5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C0F01"/>
    <w:multiLevelType w:val="hybridMultilevel"/>
    <w:tmpl w:val="77FED36E"/>
    <w:lvl w:ilvl="0" w:tplc="0C02F1EC">
      <w:start w:val="1"/>
      <w:numFmt w:val="decimal"/>
      <w:lvlText w:val="CLAUSE %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C09622E"/>
    <w:multiLevelType w:val="hybridMultilevel"/>
    <w:tmpl w:val="C5AE4842"/>
    <w:lvl w:ilvl="0" w:tplc="A4583152">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04A3F"/>
    <w:multiLevelType w:val="hybridMultilevel"/>
    <w:tmpl w:val="72DE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558A7"/>
    <w:multiLevelType w:val="hybridMultilevel"/>
    <w:tmpl w:val="EFE4AF28"/>
    <w:lvl w:ilvl="0" w:tplc="06AEA2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224130D"/>
    <w:multiLevelType w:val="hybridMultilevel"/>
    <w:tmpl w:val="F5160D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12" w15:restartNumberingAfterBreak="0">
    <w:nsid w:val="18A36293"/>
    <w:multiLevelType w:val="hybridMultilevel"/>
    <w:tmpl w:val="219E2D24"/>
    <w:lvl w:ilvl="0" w:tplc="6E285B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5068ED"/>
    <w:multiLevelType w:val="hybridMultilevel"/>
    <w:tmpl w:val="B55E691E"/>
    <w:lvl w:ilvl="0" w:tplc="0772F2C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DBC7159"/>
    <w:multiLevelType w:val="hybridMultilevel"/>
    <w:tmpl w:val="6C5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A1AA9"/>
    <w:multiLevelType w:val="hybridMultilevel"/>
    <w:tmpl w:val="F15A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77712"/>
    <w:multiLevelType w:val="hybridMultilevel"/>
    <w:tmpl w:val="B7B657A0"/>
    <w:lvl w:ilvl="0" w:tplc="B5CA916E">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95A20C1"/>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624A1"/>
    <w:multiLevelType w:val="hybridMultilevel"/>
    <w:tmpl w:val="01B4BA9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A2BE4"/>
    <w:multiLevelType w:val="hybridMultilevel"/>
    <w:tmpl w:val="EB0CAFF2"/>
    <w:lvl w:ilvl="0" w:tplc="620E225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D9B3108"/>
    <w:multiLevelType w:val="hybridMultilevel"/>
    <w:tmpl w:val="9CCE0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42019"/>
    <w:multiLevelType w:val="hybridMultilevel"/>
    <w:tmpl w:val="FA38C4C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25" w15:restartNumberingAfterBreak="0">
    <w:nsid w:val="46AA1EEF"/>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710ABA"/>
    <w:multiLevelType w:val="hybridMultilevel"/>
    <w:tmpl w:val="8250B0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120D5"/>
    <w:multiLevelType w:val="hybridMultilevel"/>
    <w:tmpl w:val="65E0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744D7"/>
    <w:multiLevelType w:val="hybridMultilevel"/>
    <w:tmpl w:val="F47E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F873B83"/>
    <w:multiLevelType w:val="hybridMultilevel"/>
    <w:tmpl w:val="F55C7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66841"/>
    <w:multiLevelType w:val="hybridMultilevel"/>
    <w:tmpl w:val="AE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6CAD"/>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932CE"/>
    <w:multiLevelType w:val="hybridMultilevel"/>
    <w:tmpl w:val="88C42FD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23500"/>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425C8C"/>
    <w:multiLevelType w:val="hybridMultilevel"/>
    <w:tmpl w:val="29B8DE76"/>
    <w:lvl w:ilvl="0" w:tplc="06ECC4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E9A749E"/>
    <w:multiLevelType w:val="hybridMultilevel"/>
    <w:tmpl w:val="6088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3044E"/>
    <w:multiLevelType w:val="hybridMultilevel"/>
    <w:tmpl w:val="AC50F2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3F62BE4"/>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46762"/>
    <w:multiLevelType w:val="hybridMultilevel"/>
    <w:tmpl w:val="D3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903FC"/>
    <w:multiLevelType w:val="hybridMultilevel"/>
    <w:tmpl w:val="3CF2A052"/>
    <w:lvl w:ilvl="0" w:tplc="310C29FA">
      <w:start w:val="2"/>
      <w:numFmt w:val="lowerLetter"/>
      <w:lvlText w:val="%1."/>
      <w:lvlJc w:val="left"/>
      <w:pPr>
        <w:ind w:left="360" w:hanging="360"/>
      </w:pPr>
      <w:rPr>
        <w:rFonts w:cs="Times New Roman" w:hint="default"/>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72BA1D07"/>
    <w:multiLevelType w:val="hybridMultilevel"/>
    <w:tmpl w:val="141018A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575899"/>
    <w:multiLevelType w:val="hybridMultilevel"/>
    <w:tmpl w:val="00ECAFB6"/>
    <w:lvl w:ilvl="0" w:tplc="549667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57F69FF"/>
    <w:multiLevelType w:val="hybridMultilevel"/>
    <w:tmpl w:val="36DE5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BC55E9"/>
    <w:multiLevelType w:val="hybridMultilevel"/>
    <w:tmpl w:val="2222D0A0"/>
    <w:lvl w:ilvl="0" w:tplc="23283DA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21314"/>
    <w:multiLevelType w:val="hybridMultilevel"/>
    <w:tmpl w:val="3EC802B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5C2A167C">
      <w:start w:val="1"/>
      <w:numFmt w:val="decimal"/>
      <w:lvlText w:val="%3."/>
      <w:lvlJc w:val="left"/>
      <w:pPr>
        <w:tabs>
          <w:tab w:val="num" w:pos="2880"/>
        </w:tabs>
        <w:ind w:left="2880" w:hanging="360"/>
      </w:pPr>
      <w:rPr>
        <w:rFonts w:cs="Times New Roman"/>
      </w:rPr>
    </w:lvl>
    <w:lvl w:ilvl="3" w:tplc="F912C8B0">
      <w:start w:val="1"/>
      <w:numFmt w:val="decimal"/>
      <w:lvlText w:val="%4."/>
      <w:lvlJc w:val="left"/>
      <w:pPr>
        <w:tabs>
          <w:tab w:val="num" w:pos="3600"/>
        </w:tabs>
        <w:ind w:left="3600" w:hanging="360"/>
      </w:pPr>
      <w:rPr>
        <w:rFonts w:cs="Times New Roman"/>
      </w:rPr>
    </w:lvl>
    <w:lvl w:ilvl="4" w:tplc="9076A1FE">
      <w:start w:val="1"/>
      <w:numFmt w:val="decimal"/>
      <w:lvlText w:val="%5."/>
      <w:lvlJc w:val="left"/>
      <w:pPr>
        <w:tabs>
          <w:tab w:val="num" w:pos="4320"/>
        </w:tabs>
        <w:ind w:left="4320" w:hanging="360"/>
      </w:pPr>
      <w:rPr>
        <w:rFonts w:cs="Times New Roman"/>
      </w:rPr>
    </w:lvl>
    <w:lvl w:ilvl="5" w:tplc="F5FA2780">
      <w:start w:val="1"/>
      <w:numFmt w:val="decimal"/>
      <w:lvlText w:val="%6."/>
      <w:lvlJc w:val="left"/>
      <w:pPr>
        <w:tabs>
          <w:tab w:val="num" w:pos="5040"/>
        </w:tabs>
        <w:ind w:left="5040" w:hanging="360"/>
      </w:pPr>
      <w:rPr>
        <w:rFonts w:cs="Times New Roman"/>
      </w:rPr>
    </w:lvl>
    <w:lvl w:ilvl="6" w:tplc="E474FD44">
      <w:start w:val="1"/>
      <w:numFmt w:val="decimal"/>
      <w:lvlText w:val="%7."/>
      <w:lvlJc w:val="left"/>
      <w:pPr>
        <w:tabs>
          <w:tab w:val="num" w:pos="5760"/>
        </w:tabs>
        <w:ind w:left="5760" w:hanging="360"/>
      </w:pPr>
      <w:rPr>
        <w:rFonts w:cs="Times New Roman"/>
      </w:rPr>
    </w:lvl>
    <w:lvl w:ilvl="7" w:tplc="B4B4F890">
      <w:start w:val="1"/>
      <w:numFmt w:val="decimal"/>
      <w:lvlText w:val="%8."/>
      <w:lvlJc w:val="left"/>
      <w:pPr>
        <w:tabs>
          <w:tab w:val="num" w:pos="6480"/>
        </w:tabs>
        <w:ind w:left="6480" w:hanging="360"/>
      </w:pPr>
      <w:rPr>
        <w:rFonts w:cs="Times New Roman"/>
      </w:rPr>
    </w:lvl>
    <w:lvl w:ilvl="8" w:tplc="5DEC8D66">
      <w:start w:val="1"/>
      <w:numFmt w:val="decimal"/>
      <w:lvlText w:val="%9."/>
      <w:lvlJc w:val="left"/>
      <w:pPr>
        <w:tabs>
          <w:tab w:val="num" w:pos="7200"/>
        </w:tabs>
        <w:ind w:left="7200" w:hanging="360"/>
      </w:pPr>
      <w:rPr>
        <w:rFonts w:cs="Times New Roman"/>
      </w:rPr>
    </w:lvl>
  </w:abstractNum>
  <w:abstractNum w:abstractNumId="49" w15:restartNumberingAfterBreak="0">
    <w:nsid w:val="781B777B"/>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BC061D"/>
    <w:multiLevelType w:val="hybridMultilevel"/>
    <w:tmpl w:val="9CCE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563550">
    <w:abstractNumId w:val="44"/>
  </w:num>
  <w:num w:numId="2" w16cid:durableId="1222247563">
    <w:abstractNumId w:val="6"/>
  </w:num>
  <w:num w:numId="3" w16cid:durableId="1718777943">
    <w:abstractNumId w:val="31"/>
  </w:num>
  <w:num w:numId="4" w16cid:durableId="791629484">
    <w:abstractNumId w:val="3"/>
  </w:num>
  <w:num w:numId="5" w16cid:durableId="1099373368">
    <w:abstractNumId w:val="37"/>
  </w:num>
  <w:num w:numId="6" w16cid:durableId="314455118">
    <w:abstractNumId w:val="14"/>
  </w:num>
  <w:num w:numId="7" w16cid:durableId="1536578837">
    <w:abstractNumId w:val="45"/>
  </w:num>
  <w:num w:numId="8" w16cid:durableId="2114012201">
    <w:abstractNumId w:val="15"/>
  </w:num>
  <w:num w:numId="9" w16cid:durableId="642927934">
    <w:abstractNumId w:val="39"/>
  </w:num>
  <w:num w:numId="10" w16cid:durableId="283389137">
    <w:abstractNumId w:val="49"/>
  </w:num>
  <w:num w:numId="11" w16cid:durableId="1100415366">
    <w:abstractNumId w:val="32"/>
  </w:num>
  <w:num w:numId="12" w16cid:durableId="374476556">
    <w:abstractNumId w:val="21"/>
  </w:num>
  <w:num w:numId="13" w16cid:durableId="223420029">
    <w:abstractNumId w:val="10"/>
  </w:num>
  <w:num w:numId="14" w16cid:durableId="1704986462">
    <w:abstractNumId w:val="16"/>
  </w:num>
  <w:num w:numId="15" w16cid:durableId="319428763">
    <w:abstractNumId w:val="25"/>
  </w:num>
  <w:num w:numId="16" w16cid:durableId="1845971874">
    <w:abstractNumId w:val="46"/>
  </w:num>
  <w:num w:numId="17" w16cid:durableId="742609447">
    <w:abstractNumId w:val="13"/>
  </w:num>
  <w:num w:numId="18" w16cid:durableId="29305294">
    <w:abstractNumId w:val="36"/>
  </w:num>
  <w:num w:numId="19" w16cid:durableId="814448222">
    <w:abstractNumId w:val="29"/>
  </w:num>
  <w:num w:numId="20" w16cid:durableId="474374146">
    <w:abstractNumId w:val="12"/>
  </w:num>
  <w:num w:numId="21" w16cid:durableId="716930132">
    <w:abstractNumId w:val="4"/>
  </w:num>
  <w:num w:numId="22" w16cid:durableId="1588614243">
    <w:abstractNumId w:val="47"/>
  </w:num>
  <w:num w:numId="23" w16cid:durableId="345599810">
    <w:abstractNumId w:val="34"/>
  </w:num>
  <w:num w:numId="24" w16cid:durableId="403531543">
    <w:abstractNumId w:val="19"/>
  </w:num>
  <w:num w:numId="25" w16cid:durableId="1218249053">
    <w:abstractNumId w:val="40"/>
  </w:num>
  <w:num w:numId="26" w16cid:durableId="851140436">
    <w:abstractNumId w:val="33"/>
  </w:num>
  <w:num w:numId="27" w16cid:durableId="20560082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412607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4786027">
    <w:abstractNumId w:val="18"/>
  </w:num>
  <w:num w:numId="30" w16cid:durableId="1920945724">
    <w:abstractNumId w:val="48"/>
  </w:num>
  <w:num w:numId="31" w16cid:durableId="1668552042">
    <w:abstractNumId w:val="42"/>
  </w:num>
  <w:num w:numId="32" w16cid:durableId="27028365">
    <w:abstractNumId w:val="28"/>
  </w:num>
  <w:num w:numId="33" w16cid:durableId="913441255">
    <w:abstractNumId w:val="7"/>
  </w:num>
  <w:num w:numId="34" w16cid:durableId="833955157">
    <w:abstractNumId w:val="2"/>
  </w:num>
  <w:num w:numId="35" w16cid:durableId="1722365052">
    <w:abstractNumId w:val="26"/>
  </w:num>
  <w:num w:numId="36" w16cid:durableId="78868660">
    <w:abstractNumId w:val="27"/>
  </w:num>
  <w:num w:numId="37" w16cid:durableId="1167868580">
    <w:abstractNumId w:val="23"/>
  </w:num>
  <w:num w:numId="38" w16cid:durableId="433982756">
    <w:abstractNumId w:val="1"/>
  </w:num>
  <w:num w:numId="39" w16cid:durableId="1156996267">
    <w:abstractNumId w:val="35"/>
  </w:num>
  <w:num w:numId="40" w16cid:durableId="1772974578">
    <w:abstractNumId w:val="9"/>
  </w:num>
  <w:num w:numId="41" w16cid:durableId="1392730714">
    <w:abstractNumId w:val="20"/>
  </w:num>
  <w:num w:numId="42" w16cid:durableId="1535729456">
    <w:abstractNumId w:val="38"/>
  </w:num>
  <w:num w:numId="43" w16cid:durableId="448352492">
    <w:abstractNumId w:val="22"/>
  </w:num>
  <w:num w:numId="44" w16cid:durableId="2009597266">
    <w:abstractNumId w:val="51"/>
  </w:num>
  <w:num w:numId="45" w16cid:durableId="377781604">
    <w:abstractNumId w:val="30"/>
  </w:num>
  <w:num w:numId="46" w16cid:durableId="1051854221">
    <w:abstractNumId w:val="0"/>
  </w:num>
  <w:num w:numId="47" w16cid:durableId="61540850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68421746">
    <w:abstractNumId w:val="41"/>
  </w:num>
  <w:num w:numId="49" w16cid:durableId="46690384">
    <w:abstractNumId w:val="43"/>
  </w:num>
  <w:num w:numId="50" w16cid:durableId="1254245920">
    <w:abstractNumId w:val="8"/>
  </w:num>
  <w:num w:numId="51" w16cid:durableId="1055812604">
    <w:abstractNumId w:val="5"/>
  </w:num>
  <w:num w:numId="52" w16cid:durableId="19193632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81"/>
    <w:rsid w:val="00001E0F"/>
    <w:rsid w:val="00002DF5"/>
    <w:rsid w:val="00003BE4"/>
    <w:rsid w:val="000049C0"/>
    <w:rsid w:val="00006E13"/>
    <w:rsid w:val="00007B17"/>
    <w:rsid w:val="00010549"/>
    <w:rsid w:val="00010666"/>
    <w:rsid w:val="00010B1F"/>
    <w:rsid w:val="00011126"/>
    <w:rsid w:val="00011928"/>
    <w:rsid w:val="00012ED8"/>
    <w:rsid w:val="0001315D"/>
    <w:rsid w:val="00013E8E"/>
    <w:rsid w:val="00015209"/>
    <w:rsid w:val="000156AC"/>
    <w:rsid w:val="000171B7"/>
    <w:rsid w:val="000207AB"/>
    <w:rsid w:val="000226CE"/>
    <w:rsid w:val="00024752"/>
    <w:rsid w:val="00024F22"/>
    <w:rsid w:val="000253E9"/>
    <w:rsid w:val="00026E8B"/>
    <w:rsid w:val="00027058"/>
    <w:rsid w:val="0002753B"/>
    <w:rsid w:val="00027DB7"/>
    <w:rsid w:val="000318EE"/>
    <w:rsid w:val="00031DE4"/>
    <w:rsid w:val="00032795"/>
    <w:rsid w:val="00033510"/>
    <w:rsid w:val="00033C2B"/>
    <w:rsid w:val="00033D74"/>
    <w:rsid w:val="000359CA"/>
    <w:rsid w:val="00035B24"/>
    <w:rsid w:val="00036704"/>
    <w:rsid w:val="000407B4"/>
    <w:rsid w:val="0004090E"/>
    <w:rsid w:val="00041EB1"/>
    <w:rsid w:val="0004248E"/>
    <w:rsid w:val="0004331D"/>
    <w:rsid w:val="00050856"/>
    <w:rsid w:val="00055C38"/>
    <w:rsid w:val="00055E88"/>
    <w:rsid w:val="00057178"/>
    <w:rsid w:val="0005760F"/>
    <w:rsid w:val="00060459"/>
    <w:rsid w:val="00060D5D"/>
    <w:rsid w:val="00061915"/>
    <w:rsid w:val="00061C6F"/>
    <w:rsid w:val="000627DB"/>
    <w:rsid w:val="00062C31"/>
    <w:rsid w:val="0006325C"/>
    <w:rsid w:val="00065893"/>
    <w:rsid w:val="00066F2E"/>
    <w:rsid w:val="00067822"/>
    <w:rsid w:val="0007068E"/>
    <w:rsid w:val="000779CD"/>
    <w:rsid w:val="000803C7"/>
    <w:rsid w:val="00080751"/>
    <w:rsid w:val="00080B99"/>
    <w:rsid w:val="00081D81"/>
    <w:rsid w:val="00081E02"/>
    <w:rsid w:val="00085FCF"/>
    <w:rsid w:val="00087795"/>
    <w:rsid w:val="00090A50"/>
    <w:rsid w:val="0009187A"/>
    <w:rsid w:val="00092274"/>
    <w:rsid w:val="000942FD"/>
    <w:rsid w:val="00095137"/>
    <w:rsid w:val="0009548E"/>
    <w:rsid w:val="00096E67"/>
    <w:rsid w:val="00097AD4"/>
    <w:rsid w:val="000A0428"/>
    <w:rsid w:val="000A256C"/>
    <w:rsid w:val="000A55FE"/>
    <w:rsid w:val="000A7CB5"/>
    <w:rsid w:val="000A7F12"/>
    <w:rsid w:val="000B0EA1"/>
    <w:rsid w:val="000B15F7"/>
    <w:rsid w:val="000B2517"/>
    <w:rsid w:val="000B2B19"/>
    <w:rsid w:val="000B5E63"/>
    <w:rsid w:val="000B63B4"/>
    <w:rsid w:val="000B7CA9"/>
    <w:rsid w:val="000B7CC1"/>
    <w:rsid w:val="000C0445"/>
    <w:rsid w:val="000C62B4"/>
    <w:rsid w:val="000C7854"/>
    <w:rsid w:val="000D04B7"/>
    <w:rsid w:val="000D1470"/>
    <w:rsid w:val="000D66E7"/>
    <w:rsid w:val="000D6851"/>
    <w:rsid w:val="000E021E"/>
    <w:rsid w:val="000E5A3D"/>
    <w:rsid w:val="000E5AB6"/>
    <w:rsid w:val="000F0CE7"/>
    <w:rsid w:val="000F1A53"/>
    <w:rsid w:val="000F26BC"/>
    <w:rsid w:val="00101986"/>
    <w:rsid w:val="00102101"/>
    <w:rsid w:val="00105FBA"/>
    <w:rsid w:val="00106117"/>
    <w:rsid w:val="00107BE4"/>
    <w:rsid w:val="00110E65"/>
    <w:rsid w:val="00111A05"/>
    <w:rsid w:val="00116985"/>
    <w:rsid w:val="00120EBD"/>
    <w:rsid w:val="00121086"/>
    <w:rsid w:val="00121B5F"/>
    <w:rsid w:val="00125166"/>
    <w:rsid w:val="0012526A"/>
    <w:rsid w:val="0012569D"/>
    <w:rsid w:val="001271E7"/>
    <w:rsid w:val="00127DDA"/>
    <w:rsid w:val="00127EF7"/>
    <w:rsid w:val="00127FE0"/>
    <w:rsid w:val="00130B28"/>
    <w:rsid w:val="00130F9D"/>
    <w:rsid w:val="001331C8"/>
    <w:rsid w:val="001428A4"/>
    <w:rsid w:val="001437A2"/>
    <w:rsid w:val="001439C1"/>
    <w:rsid w:val="00144033"/>
    <w:rsid w:val="00144375"/>
    <w:rsid w:val="00145C93"/>
    <w:rsid w:val="00146249"/>
    <w:rsid w:val="0014743D"/>
    <w:rsid w:val="001524C7"/>
    <w:rsid w:val="001529B4"/>
    <w:rsid w:val="00152D1B"/>
    <w:rsid w:val="0015450B"/>
    <w:rsid w:val="001602C6"/>
    <w:rsid w:val="001609D9"/>
    <w:rsid w:val="00163A23"/>
    <w:rsid w:val="00164878"/>
    <w:rsid w:val="00170409"/>
    <w:rsid w:val="00170E8D"/>
    <w:rsid w:val="00171224"/>
    <w:rsid w:val="00171390"/>
    <w:rsid w:val="00171527"/>
    <w:rsid w:val="00171B4B"/>
    <w:rsid w:val="0017330F"/>
    <w:rsid w:val="00175F8E"/>
    <w:rsid w:val="001769D3"/>
    <w:rsid w:val="0017736D"/>
    <w:rsid w:val="00177F35"/>
    <w:rsid w:val="001816E5"/>
    <w:rsid w:val="0018253F"/>
    <w:rsid w:val="0018750B"/>
    <w:rsid w:val="00194819"/>
    <w:rsid w:val="001A063F"/>
    <w:rsid w:val="001A13A2"/>
    <w:rsid w:val="001A2348"/>
    <w:rsid w:val="001A2CEE"/>
    <w:rsid w:val="001A320F"/>
    <w:rsid w:val="001A41C5"/>
    <w:rsid w:val="001A62AD"/>
    <w:rsid w:val="001A71D4"/>
    <w:rsid w:val="001A7B81"/>
    <w:rsid w:val="001B1211"/>
    <w:rsid w:val="001B579D"/>
    <w:rsid w:val="001B6566"/>
    <w:rsid w:val="001B6DED"/>
    <w:rsid w:val="001B7F54"/>
    <w:rsid w:val="001C1146"/>
    <w:rsid w:val="001C27FC"/>
    <w:rsid w:val="001C5998"/>
    <w:rsid w:val="001C655E"/>
    <w:rsid w:val="001C725C"/>
    <w:rsid w:val="001D09EA"/>
    <w:rsid w:val="001D0A0E"/>
    <w:rsid w:val="001D22ED"/>
    <w:rsid w:val="001D59D9"/>
    <w:rsid w:val="001D6BF2"/>
    <w:rsid w:val="001E2BCB"/>
    <w:rsid w:val="001E601A"/>
    <w:rsid w:val="001E6B07"/>
    <w:rsid w:val="001E7062"/>
    <w:rsid w:val="001E7932"/>
    <w:rsid w:val="001F0A09"/>
    <w:rsid w:val="001F0C34"/>
    <w:rsid w:val="001F19BF"/>
    <w:rsid w:val="001F445B"/>
    <w:rsid w:val="001F4B56"/>
    <w:rsid w:val="001F651A"/>
    <w:rsid w:val="001F7B5F"/>
    <w:rsid w:val="002003E5"/>
    <w:rsid w:val="0020129D"/>
    <w:rsid w:val="00203B9C"/>
    <w:rsid w:val="00204A27"/>
    <w:rsid w:val="00205B0C"/>
    <w:rsid w:val="002072A4"/>
    <w:rsid w:val="00207785"/>
    <w:rsid w:val="00207A3C"/>
    <w:rsid w:val="00207C32"/>
    <w:rsid w:val="00207F28"/>
    <w:rsid w:val="00210DCA"/>
    <w:rsid w:val="00211D46"/>
    <w:rsid w:val="00212461"/>
    <w:rsid w:val="00213672"/>
    <w:rsid w:val="00213D91"/>
    <w:rsid w:val="00215266"/>
    <w:rsid w:val="00217AF3"/>
    <w:rsid w:val="00220782"/>
    <w:rsid w:val="0022283C"/>
    <w:rsid w:val="002249A0"/>
    <w:rsid w:val="00225020"/>
    <w:rsid w:val="00226A33"/>
    <w:rsid w:val="00226D40"/>
    <w:rsid w:val="00230657"/>
    <w:rsid w:val="0023176E"/>
    <w:rsid w:val="00231CF5"/>
    <w:rsid w:val="00232E1C"/>
    <w:rsid w:val="0023364D"/>
    <w:rsid w:val="00236999"/>
    <w:rsid w:val="002425D3"/>
    <w:rsid w:val="00242E4C"/>
    <w:rsid w:val="00243F1F"/>
    <w:rsid w:val="00244923"/>
    <w:rsid w:val="00245BB0"/>
    <w:rsid w:val="00246521"/>
    <w:rsid w:val="00250796"/>
    <w:rsid w:val="0025203A"/>
    <w:rsid w:val="002520B0"/>
    <w:rsid w:val="00252775"/>
    <w:rsid w:val="00255279"/>
    <w:rsid w:val="00262393"/>
    <w:rsid w:val="00262742"/>
    <w:rsid w:val="00264F9C"/>
    <w:rsid w:val="00266050"/>
    <w:rsid w:val="00266543"/>
    <w:rsid w:val="002666C7"/>
    <w:rsid w:val="00267F12"/>
    <w:rsid w:val="002702CD"/>
    <w:rsid w:val="00270468"/>
    <w:rsid w:val="002731B6"/>
    <w:rsid w:val="002734F6"/>
    <w:rsid w:val="002736D3"/>
    <w:rsid w:val="0027485D"/>
    <w:rsid w:val="00277C57"/>
    <w:rsid w:val="00280952"/>
    <w:rsid w:val="00282101"/>
    <w:rsid w:val="00282569"/>
    <w:rsid w:val="0028333B"/>
    <w:rsid w:val="002878FA"/>
    <w:rsid w:val="00287E37"/>
    <w:rsid w:val="0029268B"/>
    <w:rsid w:val="00292E36"/>
    <w:rsid w:val="00295347"/>
    <w:rsid w:val="0029576A"/>
    <w:rsid w:val="00295B65"/>
    <w:rsid w:val="00295DFC"/>
    <w:rsid w:val="00296182"/>
    <w:rsid w:val="002964E4"/>
    <w:rsid w:val="002A0643"/>
    <w:rsid w:val="002A0954"/>
    <w:rsid w:val="002A1FD5"/>
    <w:rsid w:val="002A2740"/>
    <w:rsid w:val="002A5F9A"/>
    <w:rsid w:val="002A6F91"/>
    <w:rsid w:val="002B0020"/>
    <w:rsid w:val="002B103E"/>
    <w:rsid w:val="002B2521"/>
    <w:rsid w:val="002B3D3C"/>
    <w:rsid w:val="002B4928"/>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610"/>
    <w:rsid w:val="002D3DB9"/>
    <w:rsid w:val="002D517C"/>
    <w:rsid w:val="002E024E"/>
    <w:rsid w:val="002E5010"/>
    <w:rsid w:val="002E6643"/>
    <w:rsid w:val="002E6967"/>
    <w:rsid w:val="002F51F7"/>
    <w:rsid w:val="002F59F9"/>
    <w:rsid w:val="002F5CB9"/>
    <w:rsid w:val="00300C07"/>
    <w:rsid w:val="00302209"/>
    <w:rsid w:val="003033E3"/>
    <w:rsid w:val="00303CF6"/>
    <w:rsid w:val="003051FE"/>
    <w:rsid w:val="00306CDE"/>
    <w:rsid w:val="00306FE7"/>
    <w:rsid w:val="003105F5"/>
    <w:rsid w:val="00311D83"/>
    <w:rsid w:val="00312BE2"/>
    <w:rsid w:val="00312E33"/>
    <w:rsid w:val="00313651"/>
    <w:rsid w:val="00314CB9"/>
    <w:rsid w:val="00315F61"/>
    <w:rsid w:val="00317B89"/>
    <w:rsid w:val="00320753"/>
    <w:rsid w:val="003216E5"/>
    <w:rsid w:val="0032519A"/>
    <w:rsid w:val="00325353"/>
    <w:rsid w:val="003311E7"/>
    <w:rsid w:val="00331F08"/>
    <w:rsid w:val="00333FAC"/>
    <w:rsid w:val="00334A11"/>
    <w:rsid w:val="00334E9D"/>
    <w:rsid w:val="00335274"/>
    <w:rsid w:val="00340EFF"/>
    <w:rsid w:val="003438FA"/>
    <w:rsid w:val="00344B83"/>
    <w:rsid w:val="00346724"/>
    <w:rsid w:val="003479DC"/>
    <w:rsid w:val="00347C87"/>
    <w:rsid w:val="00347DD6"/>
    <w:rsid w:val="0035058B"/>
    <w:rsid w:val="00350971"/>
    <w:rsid w:val="0035104A"/>
    <w:rsid w:val="0035173C"/>
    <w:rsid w:val="00351D6F"/>
    <w:rsid w:val="00351FC6"/>
    <w:rsid w:val="00353DE2"/>
    <w:rsid w:val="003559C5"/>
    <w:rsid w:val="00355A00"/>
    <w:rsid w:val="00355FBD"/>
    <w:rsid w:val="003561B5"/>
    <w:rsid w:val="003568B0"/>
    <w:rsid w:val="0036035C"/>
    <w:rsid w:val="00362DF1"/>
    <w:rsid w:val="0036564D"/>
    <w:rsid w:val="003660C8"/>
    <w:rsid w:val="00366561"/>
    <w:rsid w:val="003704D3"/>
    <w:rsid w:val="00370DE4"/>
    <w:rsid w:val="00371107"/>
    <w:rsid w:val="00372753"/>
    <w:rsid w:val="00375350"/>
    <w:rsid w:val="0037565B"/>
    <w:rsid w:val="00381AC3"/>
    <w:rsid w:val="00382C1B"/>
    <w:rsid w:val="00383ABF"/>
    <w:rsid w:val="00384A72"/>
    <w:rsid w:val="003852B7"/>
    <w:rsid w:val="00390091"/>
    <w:rsid w:val="00391992"/>
    <w:rsid w:val="00391F74"/>
    <w:rsid w:val="003921DA"/>
    <w:rsid w:val="0039288B"/>
    <w:rsid w:val="00393BAB"/>
    <w:rsid w:val="00394BFA"/>
    <w:rsid w:val="003974B2"/>
    <w:rsid w:val="003977C0"/>
    <w:rsid w:val="003A0F11"/>
    <w:rsid w:val="003A158E"/>
    <w:rsid w:val="003A254A"/>
    <w:rsid w:val="003A30AB"/>
    <w:rsid w:val="003A3EF7"/>
    <w:rsid w:val="003A43A6"/>
    <w:rsid w:val="003A456E"/>
    <w:rsid w:val="003A631D"/>
    <w:rsid w:val="003B40A4"/>
    <w:rsid w:val="003B54A2"/>
    <w:rsid w:val="003B6656"/>
    <w:rsid w:val="003B6D92"/>
    <w:rsid w:val="003B727E"/>
    <w:rsid w:val="003C07AB"/>
    <w:rsid w:val="003C1643"/>
    <w:rsid w:val="003C2627"/>
    <w:rsid w:val="003C31B1"/>
    <w:rsid w:val="003C3D9C"/>
    <w:rsid w:val="003C46C0"/>
    <w:rsid w:val="003C654C"/>
    <w:rsid w:val="003D7C92"/>
    <w:rsid w:val="003E0E8E"/>
    <w:rsid w:val="003E729A"/>
    <w:rsid w:val="003E7EFF"/>
    <w:rsid w:val="003F00B6"/>
    <w:rsid w:val="003F252F"/>
    <w:rsid w:val="003F2C0E"/>
    <w:rsid w:val="003F3C6E"/>
    <w:rsid w:val="003F59F9"/>
    <w:rsid w:val="003F64A0"/>
    <w:rsid w:val="003F6A60"/>
    <w:rsid w:val="003F6B12"/>
    <w:rsid w:val="003F7F97"/>
    <w:rsid w:val="004011F7"/>
    <w:rsid w:val="00401EDF"/>
    <w:rsid w:val="00403158"/>
    <w:rsid w:val="00404D55"/>
    <w:rsid w:val="0040583A"/>
    <w:rsid w:val="00406582"/>
    <w:rsid w:val="004108F1"/>
    <w:rsid w:val="00410CC6"/>
    <w:rsid w:val="00410D32"/>
    <w:rsid w:val="00411A60"/>
    <w:rsid w:val="00413780"/>
    <w:rsid w:val="004153E9"/>
    <w:rsid w:val="00417077"/>
    <w:rsid w:val="004212CE"/>
    <w:rsid w:val="004219BD"/>
    <w:rsid w:val="00423ACC"/>
    <w:rsid w:val="004255CC"/>
    <w:rsid w:val="0042750A"/>
    <w:rsid w:val="00427A36"/>
    <w:rsid w:val="00430A2F"/>
    <w:rsid w:val="004339CC"/>
    <w:rsid w:val="00434BA2"/>
    <w:rsid w:val="00434EA6"/>
    <w:rsid w:val="0043560D"/>
    <w:rsid w:val="00436018"/>
    <w:rsid w:val="00436125"/>
    <w:rsid w:val="00436978"/>
    <w:rsid w:val="004371FB"/>
    <w:rsid w:val="004378D9"/>
    <w:rsid w:val="00437E0C"/>
    <w:rsid w:val="00441E89"/>
    <w:rsid w:val="0044306D"/>
    <w:rsid w:val="00443409"/>
    <w:rsid w:val="00445638"/>
    <w:rsid w:val="00445ECA"/>
    <w:rsid w:val="00447168"/>
    <w:rsid w:val="00447342"/>
    <w:rsid w:val="004505EB"/>
    <w:rsid w:val="00451A62"/>
    <w:rsid w:val="00451F09"/>
    <w:rsid w:val="004525C4"/>
    <w:rsid w:val="00452900"/>
    <w:rsid w:val="0045382B"/>
    <w:rsid w:val="00453AAA"/>
    <w:rsid w:val="00456B18"/>
    <w:rsid w:val="00457369"/>
    <w:rsid w:val="00461935"/>
    <w:rsid w:val="0046292F"/>
    <w:rsid w:val="004630DD"/>
    <w:rsid w:val="004633F6"/>
    <w:rsid w:val="0046374C"/>
    <w:rsid w:val="004640C9"/>
    <w:rsid w:val="00465214"/>
    <w:rsid w:val="00465775"/>
    <w:rsid w:val="00466B3C"/>
    <w:rsid w:val="00470658"/>
    <w:rsid w:val="004715EF"/>
    <w:rsid w:val="00471834"/>
    <w:rsid w:val="004730B8"/>
    <w:rsid w:val="0047335E"/>
    <w:rsid w:val="00473573"/>
    <w:rsid w:val="004747E9"/>
    <w:rsid w:val="00477F1D"/>
    <w:rsid w:val="004809CC"/>
    <w:rsid w:val="004817B7"/>
    <w:rsid w:val="004819A8"/>
    <w:rsid w:val="00482E09"/>
    <w:rsid w:val="004831C4"/>
    <w:rsid w:val="0048342E"/>
    <w:rsid w:val="004847E6"/>
    <w:rsid w:val="00485FEA"/>
    <w:rsid w:val="00487A59"/>
    <w:rsid w:val="00490275"/>
    <w:rsid w:val="00493EF9"/>
    <w:rsid w:val="004957F6"/>
    <w:rsid w:val="00495A13"/>
    <w:rsid w:val="00495F87"/>
    <w:rsid w:val="00496A27"/>
    <w:rsid w:val="00497E1F"/>
    <w:rsid w:val="004A034B"/>
    <w:rsid w:val="004A5A85"/>
    <w:rsid w:val="004A67B6"/>
    <w:rsid w:val="004A7B6A"/>
    <w:rsid w:val="004B0FE0"/>
    <w:rsid w:val="004B1055"/>
    <w:rsid w:val="004B2A70"/>
    <w:rsid w:val="004B475A"/>
    <w:rsid w:val="004B7DCA"/>
    <w:rsid w:val="004C0333"/>
    <w:rsid w:val="004C06F5"/>
    <w:rsid w:val="004C55AF"/>
    <w:rsid w:val="004D1F2C"/>
    <w:rsid w:val="004E297B"/>
    <w:rsid w:val="004E2DA7"/>
    <w:rsid w:val="004E689C"/>
    <w:rsid w:val="004E7648"/>
    <w:rsid w:val="004F0E20"/>
    <w:rsid w:val="004F1134"/>
    <w:rsid w:val="004F1CBD"/>
    <w:rsid w:val="004F5D3E"/>
    <w:rsid w:val="004F66DA"/>
    <w:rsid w:val="00501120"/>
    <w:rsid w:val="00501401"/>
    <w:rsid w:val="00502E1A"/>
    <w:rsid w:val="0050577B"/>
    <w:rsid w:val="00506D5A"/>
    <w:rsid w:val="00511089"/>
    <w:rsid w:val="0051145D"/>
    <w:rsid w:val="0051170C"/>
    <w:rsid w:val="005122AB"/>
    <w:rsid w:val="005122C2"/>
    <w:rsid w:val="00512AB9"/>
    <w:rsid w:val="00512AF2"/>
    <w:rsid w:val="00513388"/>
    <w:rsid w:val="00513467"/>
    <w:rsid w:val="00514352"/>
    <w:rsid w:val="00514A71"/>
    <w:rsid w:val="00514BFB"/>
    <w:rsid w:val="00514D33"/>
    <w:rsid w:val="00514DB2"/>
    <w:rsid w:val="00515D9D"/>
    <w:rsid w:val="005203C4"/>
    <w:rsid w:val="005204B4"/>
    <w:rsid w:val="0052213A"/>
    <w:rsid w:val="00524181"/>
    <w:rsid w:val="00524784"/>
    <w:rsid w:val="00524996"/>
    <w:rsid w:val="00524B41"/>
    <w:rsid w:val="00525647"/>
    <w:rsid w:val="00530346"/>
    <w:rsid w:val="0053085B"/>
    <w:rsid w:val="00530D9C"/>
    <w:rsid w:val="00531D30"/>
    <w:rsid w:val="00531DAC"/>
    <w:rsid w:val="0053208C"/>
    <w:rsid w:val="00533B6A"/>
    <w:rsid w:val="00535CA0"/>
    <w:rsid w:val="00540604"/>
    <w:rsid w:val="00542875"/>
    <w:rsid w:val="00544612"/>
    <w:rsid w:val="0054466E"/>
    <w:rsid w:val="00545070"/>
    <w:rsid w:val="0054522F"/>
    <w:rsid w:val="00546B39"/>
    <w:rsid w:val="00551E48"/>
    <w:rsid w:val="005526CE"/>
    <w:rsid w:val="00553E4A"/>
    <w:rsid w:val="005542FE"/>
    <w:rsid w:val="0055473D"/>
    <w:rsid w:val="005578B7"/>
    <w:rsid w:val="00564949"/>
    <w:rsid w:val="00564F69"/>
    <w:rsid w:val="00565431"/>
    <w:rsid w:val="00567569"/>
    <w:rsid w:val="0056758D"/>
    <w:rsid w:val="005702F5"/>
    <w:rsid w:val="005716EC"/>
    <w:rsid w:val="0057340C"/>
    <w:rsid w:val="00574CC7"/>
    <w:rsid w:val="0057561E"/>
    <w:rsid w:val="00577CDA"/>
    <w:rsid w:val="0058054F"/>
    <w:rsid w:val="00583B42"/>
    <w:rsid w:val="00583FD2"/>
    <w:rsid w:val="005842DD"/>
    <w:rsid w:val="0058650D"/>
    <w:rsid w:val="00586951"/>
    <w:rsid w:val="00587913"/>
    <w:rsid w:val="005906DF"/>
    <w:rsid w:val="00592EFE"/>
    <w:rsid w:val="005935EA"/>
    <w:rsid w:val="00593FEF"/>
    <w:rsid w:val="00594D91"/>
    <w:rsid w:val="005961E9"/>
    <w:rsid w:val="0059712E"/>
    <w:rsid w:val="005A735C"/>
    <w:rsid w:val="005A7EAA"/>
    <w:rsid w:val="005B0B80"/>
    <w:rsid w:val="005B1C77"/>
    <w:rsid w:val="005B23AF"/>
    <w:rsid w:val="005B445B"/>
    <w:rsid w:val="005C0B94"/>
    <w:rsid w:val="005C2D45"/>
    <w:rsid w:val="005C4222"/>
    <w:rsid w:val="005C4A8D"/>
    <w:rsid w:val="005C55E0"/>
    <w:rsid w:val="005C6045"/>
    <w:rsid w:val="005D03E2"/>
    <w:rsid w:val="005D38E1"/>
    <w:rsid w:val="005D398C"/>
    <w:rsid w:val="005D39CA"/>
    <w:rsid w:val="005D43BE"/>
    <w:rsid w:val="005D6B1C"/>
    <w:rsid w:val="005D72F8"/>
    <w:rsid w:val="005D7F6A"/>
    <w:rsid w:val="005E0262"/>
    <w:rsid w:val="005E0599"/>
    <w:rsid w:val="005E1FCA"/>
    <w:rsid w:val="005E228D"/>
    <w:rsid w:val="005E3664"/>
    <w:rsid w:val="005E3DC6"/>
    <w:rsid w:val="005E66EA"/>
    <w:rsid w:val="005E7118"/>
    <w:rsid w:val="005F01C7"/>
    <w:rsid w:val="005F02CD"/>
    <w:rsid w:val="005F066A"/>
    <w:rsid w:val="005F169E"/>
    <w:rsid w:val="005F16E7"/>
    <w:rsid w:val="005F2E76"/>
    <w:rsid w:val="005F4636"/>
    <w:rsid w:val="005F5C18"/>
    <w:rsid w:val="005F692E"/>
    <w:rsid w:val="005F7D97"/>
    <w:rsid w:val="00602760"/>
    <w:rsid w:val="006055DA"/>
    <w:rsid w:val="006056EE"/>
    <w:rsid w:val="00606B88"/>
    <w:rsid w:val="006072D1"/>
    <w:rsid w:val="00615383"/>
    <w:rsid w:val="00615AC4"/>
    <w:rsid w:val="00624379"/>
    <w:rsid w:val="00627F02"/>
    <w:rsid w:val="006307DE"/>
    <w:rsid w:val="006314AC"/>
    <w:rsid w:val="00631981"/>
    <w:rsid w:val="00632240"/>
    <w:rsid w:val="00632F64"/>
    <w:rsid w:val="00633CC9"/>
    <w:rsid w:val="00634E80"/>
    <w:rsid w:val="006356F3"/>
    <w:rsid w:val="006365EA"/>
    <w:rsid w:val="00636F7C"/>
    <w:rsid w:val="00636FFC"/>
    <w:rsid w:val="00637275"/>
    <w:rsid w:val="00637A82"/>
    <w:rsid w:val="00640CFE"/>
    <w:rsid w:val="00646BE6"/>
    <w:rsid w:val="0064714A"/>
    <w:rsid w:val="00656413"/>
    <w:rsid w:val="006600CE"/>
    <w:rsid w:val="006617F5"/>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7539"/>
    <w:rsid w:val="00681420"/>
    <w:rsid w:val="00683D85"/>
    <w:rsid w:val="00683F03"/>
    <w:rsid w:val="00687549"/>
    <w:rsid w:val="006904FE"/>
    <w:rsid w:val="00692012"/>
    <w:rsid w:val="006930D4"/>
    <w:rsid w:val="0069399B"/>
    <w:rsid w:val="00694C9B"/>
    <w:rsid w:val="00695959"/>
    <w:rsid w:val="00696529"/>
    <w:rsid w:val="006A1F16"/>
    <w:rsid w:val="006A25F1"/>
    <w:rsid w:val="006A2957"/>
    <w:rsid w:val="006A54FD"/>
    <w:rsid w:val="006A633A"/>
    <w:rsid w:val="006A6936"/>
    <w:rsid w:val="006A79C3"/>
    <w:rsid w:val="006A7CA7"/>
    <w:rsid w:val="006A7E56"/>
    <w:rsid w:val="006B0C45"/>
    <w:rsid w:val="006B1F7F"/>
    <w:rsid w:val="006B26B4"/>
    <w:rsid w:val="006B2EC9"/>
    <w:rsid w:val="006B323E"/>
    <w:rsid w:val="006B4474"/>
    <w:rsid w:val="006B4E50"/>
    <w:rsid w:val="006B5F66"/>
    <w:rsid w:val="006B6503"/>
    <w:rsid w:val="006B6D84"/>
    <w:rsid w:val="006B74F6"/>
    <w:rsid w:val="006C079D"/>
    <w:rsid w:val="006C0C29"/>
    <w:rsid w:val="006C0E95"/>
    <w:rsid w:val="006C0EF9"/>
    <w:rsid w:val="006C1E46"/>
    <w:rsid w:val="006C34AB"/>
    <w:rsid w:val="006C3C4E"/>
    <w:rsid w:val="006C59E0"/>
    <w:rsid w:val="006C5D06"/>
    <w:rsid w:val="006C7FD3"/>
    <w:rsid w:val="006D0E01"/>
    <w:rsid w:val="006D1D7E"/>
    <w:rsid w:val="006D27F2"/>
    <w:rsid w:val="006D286C"/>
    <w:rsid w:val="006D3EA3"/>
    <w:rsid w:val="006D4CE2"/>
    <w:rsid w:val="006D5A70"/>
    <w:rsid w:val="006D6D52"/>
    <w:rsid w:val="006D6F6E"/>
    <w:rsid w:val="006E36A4"/>
    <w:rsid w:val="006E39EE"/>
    <w:rsid w:val="006E4405"/>
    <w:rsid w:val="006E4FC2"/>
    <w:rsid w:val="006E61CB"/>
    <w:rsid w:val="006F1F48"/>
    <w:rsid w:val="006F2A25"/>
    <w:rsid w:val="006F3F42"/>
    <w:rsid w:val="006F6A00"/>
    <w:rsid w:val="006F72CE"/>
    <w:rsid w:val="006F75EF"/>
    <w:rsid w:val="00701231"/>
    <w:rsid w:val="00702E54"/>
    <w:rsid w:val="00703AA6"/>
    <w:rsid w:val="00705BF3"/>
    <w:rsid w:val="0070781A"/>
    <w:rsid w:val="007079ED"/>
    <w:rsid w:val="007134F3"/>
    <w:rsid w:val="007176E0"/>
    <w:rsid w:val="00721768"/>
    <w:rsid w:val="007224CC"/>
    <w:rsid w:val="007227C1"/>
    <w:rsid w:val="007268CC"/>
    <w:rsid w:val="007268E9"/>
    <w:rsid w:val="0073082B"/>
    <w:rsid w:val="00733DEA"/>
    <w:rsid w:val="0073448B"/>
    <w:rsid w:val="0073467C"/>
    <w:rsid w:val="00736CF9"/>
    <w:rsid w:val="007372EB"/>
    <w:rsid w:val="007400DE"/>
    <w:rsid w:val="007404D3"/>
    <w:rsid w:val="007408F3"/>
    <w:rsid w:val="00741103"/>
    <w:rsid w:val="00741E2F"/>
    <w:rsid w:val="00741E71"/>
    <w:rsid w:val="00742B1C"/>
    <w:rsid w:val="00743952"/>
    <w:rsid w:val="007449AE"/>
    <w:rsid w:val="0074709B"/>
    <w:rsid w:val="00750E87"/>
    <w:rsid w:val="0075186C"/>
    <w:rsid w:val="00752652"/>
    <w:rsid w:val="0075322D"/>
    <w:rsid w:val="00753475"/>
    <w:rsid w:val="007552B5"/>
    <w:rsid w:val="00755CDC"/>
    <w:rsid w:val="0075682A"/>
    <w:rsid w:val="00757AFC"/>
    <w:rsid w:val="00761B54"/>
    <w:rsid w:val="0076223A"/>
    <w:rsid w:val="007637F6"/>
    <w:rsid w:val="00764C32"/>
    <w:rsid w:val="0076619A"/>
    <w:rsid w:val="00766AEB"/>
    <w:rsid w:val="00770B45"/>
    <w:rsid w:val="00771498"/>
    <w:rsid w:val="00773A8C"/>
    <w:rsid w:val="00773B5E"/>
    <w:rsid w:val="00774953"/>
    <w:rsid w:val="00774F25"/>
    <w:rsid w:val="00775E30"/>
    <w:rsid w:val="0078076E"/>
    <w:rsid w:val="00790CCD"/>
    <w:rsid w:val="00791C55"/>
    <w:rsid w:val="00791DB1"/>
    <w:rsid w:val="00793504"/>
    <w:rsid w:val="0079444E"/>
    <w:rsid w:val="007960A9"/>
    <w:rsid w:val="00797D06"/>
    <w:rsid w:val="007A13A4"/>
    <w:rsid w:val="007A203E"/>
    <w:rsid w:val="007A2BDB"/>
    <w:rsid w:val="007A2EFC"/>
    <w:rsid w:val="007A4806"/>
    <w:rsid w:val="007B10EF"/>
    <w:rsid w:val="007B2D56"/>
    <w:rsid w:val="007B302E"/>
    <w:rsid w:val="007B6F39"/>
    <w:rsid w:val="007B77CE"/>
    <w:rsid w:val="007C1420"/>
    <w:rsid w:val="007C3BC4"/>
    <w:rsid w:val="007C5AEE"/>
    <w:rsid w:val="007D1746"/>
    <w:rsid w:val="007D5458"/>
    <w:rsid w:val="007D609D"/>
    <w:rsid w:val="007D73E2"/>
    <w:rsid w:val="007E1C3E"/>
    <w:rsid w:val="007E1D9A"/>
    <w:rsid w:val="007E27D8"/>
    <w:rsid w:val="007E339F"/>
    <w:rsid w:val="007E6203"/>
    <w:rsid w:val="007E79D1"/>
    <w:rsid w:val="007F0924"/>
    <w:rsid w:val="007F1ECC"/>
    <w:rsid w:val="007F3255"/>
    <w:rsid w:val="007F47D9"/>
    <w:rsid w:val="007F4AA2"/>
    <w:rsid w:val="007F66C5"/>
    <w:rsid w:val="0080033D"/>
    <w:rsid w:val="0080405C"/>
    <w:rsid w:val="00804521"/>
    <w:rsid w:val="0080512F"/>
    <w:rsid w:val="00805965"/>
    <w:rsid w:val="00807839"/>
    <w:rsid w:val="008118D5"/>
    <w:rsid w:val="00813535"/>
    <w:rsid w:val="00813D98"/>
    <w:rsid w:val="00814238"/>
    <w:rsid w:val="00815E20"/>
    <w:rsid w:val="008165A5"/>
    <w:rsid w:val="008168DA"/>
    <w:rsid w:val="0081710B"/>
    <w:rsid w:val="00820F5A"/>
    <w:rsid w:val="0082230F"/>
    <w:rsid w:val="00823945"/>
    <w:rsid w:val="00823A77"/>
    <w:rsid w:val="00824396"/>
    <w:rsid w:val="00824505"/>
    <w:rsid w:val="00825094"/>
    <w:rsid w:val="00825483"/>
    <w:rsid w:val="008273D0"/>
    <w:rsid w:val="00827A53"/>
    <w:rsid w:val="00832DC3"/>
    <w:rsid w:val="0083363C"/>
    <w:rsid w:val="008364D4"/>
    <w:rsid w:val="00837892"/>
    <w:rsid w:val="00840871"/>
    <w:rsid w:val="0084133A"/>
    <w:rsid w:val="0084190D"/>
    <w:rsid w:val="0084275D"/>
    <w:rsid w:val="00842BB9"/>
    <w:rsid w:val="008438D9"/>
    <w:rsid w:val="00843A31"/>
    <w:rsid w:val="00847B85"/>
    <w:rsid w:val="0085068A"/>
    <w:rsid w:val="0085226A"/>
    <w:rsid w:val="008523A6"/>
    <w:rsid w:val="00852D77"/>
    <w:rsid w:val="00852DCC"/>
    <w:rsid w:val="00852FFC"/>
    <w:rsid w:val="00853234"/>
    <w:rsid w:val="00854583"/>
    <w:rsid w:val="00855EDC"/>
    <w:rsid w:val="0085769E"/>
    <w:rsid w:val="0086171F"/>
    <w:rsid w:val="00863162"/>
    <w:rsid w:val="0086449B"/>
    <w:rsid w:val="00864EA6"/>
    <w:rsid w:val="008671FA"/>
    <w:rsid w:val="008672EA"/>
    <w:rsid w:val="0087012B"/>
    <w:rsid w:val="008705CF"/>
    <w:rsid w:val="0087123B"/>
    <w:rsid w:val="00875456"/>
    <w:rsid w:val="00875974"/>
    <w:rsid w:val="00875D90"/>
    <w:rsid w:val="00875E44"/>
    <w:rsid w:val="0088208B"/>
    <w:rsid w:val="00882CFC"/>
    <w:rsid w:val="0088325C"/>
    <w:rsid w:val="00883DB8"/>
    <w:rsid w:val="00885266"/>
    <w:rsid w:val="00885359"/>
    <w:rsid w:val="0088545F"/>
    <w:rsid w:val="00886BCD"/>
    <w:rsid w:val="00887689"/>
    <w:rsid w:val="008904D4"/>
    <w:rsid w:val="00890CE4"/>
    <w:rsid w:val="0089285E"/>
    <w:rsid w:val="00893AEF"/>
    <w:rsid w:val="00894875"/>
    <w:rsid w:val="00897158"/>
    <w:rsid w:val="008A2327"/>
    <w:rsid w:val="008A3447"/>
    <w:rsid w:val="008A512E"/>
    <w:rsid w:val="008A54D7"/>
    <w:rsid w:val="008A6C40"/>
    <w:rsid w:val="008A7E7B"/>
    <w:rsid w:val="008B0331"/>
    <w:rsid w:val="008B409A"/>
    <w:rsid w:val="008B4872"/>
    <w:rsid w:val="008B5335"/>
    <w:rsid w:val="008B5742"/>
    <w:rsid w:val="008C0884"/>
    <w:rsid w:val="008C1337"/>
    <w:rsid w:val="008C26EE"/>
    <w:rsid w:val="008C3E02"/>
    <w:rsid w:val="008C5B4C"/>
    <w:rsid w:val="008C7AA0"/>
    <w:rsid w:val="008D026A"/>
    <w:rsid w:val="008D1A7C"/>
    <w:rsid w:val="008D6578"/>
    <w:rsid w:val="008D6E0D"/>
    <w:rsid w:val="008E16E7"/>
    <w:rsid w:val="008E48E8"/>
    <w:rsid w:val="008E4F9C"/>
    <w:rsid w:val="008E777D"/>
    <w:rsid w:val="008E7BA4"/>
    <w:rsid w:val="008F27B7"/>
    <w:rsid w:val="008F3913"/>
    <w:rsid w:val="008F4DCC"/>
    <w:rsid w:val="008F4E2B"/>
    <w:rsid w:val="008F4FBD"/>
    <w:rsid w:val="008F5F64"/>
    <w:rsid w:val="008F6DF8"/>
    <w:rsid w:val="009006E0"/>
    <w:rsid w:val="00904B1E"/>
    <w:rsid w:val="009072F9"/>
    <w:rsid w:val="0091406F"/>
    <w:rsid w:val="00916C7F"/>
    <w:rsid w:val="00917B0B"/>
    <w:rsid w:val="00917F68"/>
    <w:rsid w:val="00922F1F"/>
    <w:rsid w:val="0092412B"/>
    <w:rsid w:val="009247E2"/>
    <w:rsid w:val="00927183"/>
    <w:rsid w:val="00930F6C"/>
    <w:rsid w:val="00933460"/>
    <w:rsid w:val="00934A12"/>
    <w:rsid w:val="00935A75"/>
    <w:rsid w:val="009377FD"/>
    <w:rsid w:val="00937904"/>
    <w:rsid w:val="00941208"/>
    <w:rsid w:val="0094145D"/>
    <w:rsid w:val="009425A0"/>
    <w:rsid w:val="009430C1"/>
    <w:rsid w:val="00944248"/>
    <w:rsid w:val="009447D8"/>
    <w:rsid w:val="00944F35"/>
    <w:rsid w:val="0094594B"/>
    <w:rsid w:val="00945A09"/>
    <w:rsid w:val="009462CC"/>
    <w:rsid w:val="009504DA"/>
    <w:rsid w:val="009520F5"/>
    <w:rsid w:val="009526AF"/>
    <w:rsid w:val="009549CD"/>
    <w:rsid w:val="009554F4"/>
    <w:rsid w:val="00956134"/>
    <w:rsid w:val="00956A94"/>
    <w:rsid w:val="00956E52"/>
    <w:rsid w:val="009579C5"/>
    <w:rsid w:val="00960C94"/>
    <w:rsid w:val="009611A2"/>
    <w:rsid w:val="00962214"/>
    <w:rsid w:val="00962B14"/>
    <w:rsid w:val="009642C5"/>
    <w:rsid w:val="00966BD1"/>
    <w:rsid w:val="00967905"/>
    <w:rsid w:val="0097125D"/>
    <w:rsid w:val="009737E3"/>
    <w:rsid w:val="009753BD"/>
    <w:rsid w:val="009757C9"/>
    <w:rsid w:val="009765EE"/>
    <w:rsid w:val="00977973"/>
    <w:rsid w:val="00981258"/>
    <w:rsid w:val="009825BC"/>
    <w:rsid w:val="009825CF"/>
    <w:rsid w:val="009841B2"/>
    <w:rsid w:val="00984BFA"/>
    <w:rsid w:val="00985935"/>
    <w:rsid w:val="0098623D"/>
    <w:rsid w:val="00990ABB"/>
    <w:rsid w:val="0099156F"/>
    <w:rsid w:val="00993D4C"/>
    <w:rsid w:val="0099458F"/>
    <w:rsid w:val="009A144F"/>
    <w:rsid w:val="009A6F07"/>
    <w:rsid w:val="009B2BDE"/>
    <w:rsid w:val="009B314F"/>
    <w:rsid w:val="009B5A9A"/>
    <w:rsid w:val="009B777B"/>
    <w:rsid w:val="009B78D2"/>
    <w:rsid w:val="009C134E"/>
    <w:rsid w:val="009C183E"/>
    <w:rsid w:val="009C211D"/>
    <w:rsid w:val="009C64B8"/>
    <w:rsid w:val="009D05B4"/>
    <w:rsid w:val="009D0DA8"/>
    <w:rsid w:val="009D491F"/>
    <w:rsid w:val="009D4ED5"/>
    <w:rsid w:val="009D603A"/>
    <w:rsid w:val="009D71A2"/>
    <w:rsid w:val="009E1B5B"/>
    <w:rsid w:val="009E2404"/>
    <w:rsid w:val="009E4625"/>
    <w:rsid w:val="009E55E8"/>
    <w:rsid w:val="009E7894"/>
    <w:rsid w:val="009E7D82"/>
    <w:rsid w:val="009E7F68"/>
    <w:rsid w:val="009F0341"/>
    <w:rsid w:val="009F1723"/>
    <w:rsid w:val="009F1ECF"/>
    <w:rsid w:val="009F3A1F"/>
    <w:rsid w:val="009F6A8A"/>
    <w:rsid w:val="00A00BBC"/>
    <w:rsid w:val="00A01178"/>
    <w:rsid w:val="00A0283E"/>
    <w:rsid w:val="00A055B3"/>
    <w:rsid w:val="00A05E52"/>
    <w:rsid w:val="00A07AC8"/>
    <w:rsid w:val="00A07AD0"/>
    <w:rsid w:val="00A10DF8"/>
    <w:rsid w:val="00A12B10"/>
    <w:rsid w:val="00A1366E"/>
    <w:rsid w:val="00A13F53"/>
    <w:rsid w:val="00A1400B"/>
    <w:rsid w:val="00A14309"/>
    <w:rsid w:val="00A14DAA"/>
    <w:rsid w:val="00A14DB7"/>
    <w:rsid w:val="00A15B7D"/>
    <w:rsid w:val="00A15C90"/>
    <w:rsid w:val="00A16B61"/>
    <w:rsid w:val="00A17F36"/>
    <w:rsid w:val="00A20CA7"/>
    <w:rsid w:val="00A2118B"/>
    <w:rsid w:val="00A25DF4"/>
    <w:rsid w:val="00A30192"/>
    <w:rsid w:val="00A30665"/>
    <w:rsid w:val="00A33D3B"/>
    <w:rsid w:val="00A40041"/>
    <w:rsid w:val="00A4093D"/>
    <w:rsid w:val="00A436D9"/>
    <w:rsid w:val="00A43779"/>
    <w:rsid w:val="00A43B3E"/>
    <w:rsid w:val="00A447F1"/>
    <w:rsid w:val="00A45230"/>
    <w:rsid w:val="00A47ED0"/>
    <w:rsid w:val="00A50659"/>
    <w:rsid w:val="00A509CC"/>
    <w:rsid w:val="00A52072"/>
    <w:rsid w:val="00A5239B"/>
    <w:rsid w:val="00A54524"/>
    <w:rsid w:val="00A554C0"/>
    <w:rsid w:val="00A55802"/>
    <w:rsid w:val="00A5610E"/>
    <w:rsid w:val="00A56A7E"/>
    <w:rsid w:val="00A56CD2"/>
    <w:rsid w:val="00A57E14"/>
    <w:rsid w:val="00A6224F"/>
    <w:rsid w:val="00A625D6"/>
    <w:rsid w:val="00A62D71"/>
    <w:rsid w:val="00A702CB"/>
    <w:rsid w:val="00A71943"/>
    <w:rsid w:val="00A71FFA"/>
    <w:rsid w:val="00A72CB0"/>
    <w:rsid w:val="00A72DC9"/>
    <w:rsid w:val="00A75608"/>
    <w:rsid w:val="00A832AD"/>
    <w:rsid w:val="00A85718"/>
    <w:rsid w:val="00A86DD9"/>
    <w:rsid w:val="00A87899"/>
    <w:rsid w:val="00A9129F"/>
    <w:rsid w:val="00A9281B"/>
    <w:rsid w:val="00A964C6"/>
    <w:rsid w:val="00A9729D"/>
    <w:rsid w:val="00AA02CC"/>
    <w:rsid w:val="00AA1C33"/>
    <w:rsid w:val="00AA2641"/>
    <w:rsid w:val="00AA5F67"/>
    <w:rsid w:val="00AA60AD"/>
    <w:rsid w:val="00AB16A5"/>
    <w:rsid w:val="00AB2331"/>
    <w:rsid w:val="00AB25DB"/>
    <w:rsid w:val="00AB338B"/>
    <w:rsid w:val="00AB34EA"/>
    <w:rsid w:val="00AB45D0"/>
    <w:rsid w:val="00AB478F"/>
    <w:rsid w:val="00AB4BDA"/>
    <w:rsid w:val="00AB5365"/>
    <w:rsid w:val="00AB61FD"/>
    <w:rsid w:val="00AB6A8A"/>
    <w:rsid w:val="00AB6B73"/>
    <w:rsid w:val="00AC1522"/>
    <w:rsid w:val="00AC28B5"/>
    <w:rsid w:val="00AC55AD"/>
    <w:rsid w:val="00AC582A"/>
    <w:rsid w:val="00AC618C"/>
    <w:rsid w:val="00AC666D"/>
    <w:rsid w:val="00AC7FA1"/>
    <w:rsid w:val="00AD1719"/>
    <w:rsid w:val="00AD1A2E"/>
    <w:rsid w:val="00AD35B4"/>
    <w:rsid w:val="00AD40E8"/>
    <w:rsid w:val="00AD49A8"/>
    <w:rsid w:val="00AD5636"/>
    <w:rsid w:val="00AD7E18"/>
    <w:rsid w:val="00AE0CA5"/>
    <w:rsid w:val="00AE1F7C"/>
    <w:rsid w:val="00AE4EA5"/>
    <w:rsid w:val="00AE5FCA"/>
    <w:rsid w:val="00AE72B3"/>
    <w:rsid w:val="00AF01AF"/>
    <w:rsid w:val="00AF05E8"/>
    <w:rsid w:val="00AF083D"/>
    <w:rsid w:val="00AF1877"/>
    <w:rsid w:val="00AF1D35"/>
    <w:rsid w:val="00AF54E3"/>
    <w:rsid w:val="00AF7538"/>
    <w:rsid w:val="00AF7C6B"/>
    <w:rsid w:val="00B01664"/>
    <w:rsid w:val="00B03364"/>
    <w:rsid w:val="00B04018"/>
    <w:rsid w:val="00B04BA1"/>
    <w:rsid w:val="00B05506"/>
    <w:rsid w:val="00B05DFD"/>
    <w:rsid w:val="00B065B3"/>
    <w:rsid w:val="00B100F2"/>
    <w:rsid w:val="00B10846"/>
    <w:rsid w:val="00B11907"/>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C7D"/>
    <w:rsid w:val="00B469B5"/>
    <w:rsid w:val="00B47297"/>
    <w:rsid w:val="00B52514"/>
    <w:rsid w:val="00B525F1"/>
    <w:rsid w:val="00B57A48"/>
    <w:rsid w:val="00B61585"/>
    <w:rsid w:val="00B61A5E"/>
    <w:rsid w:val="00B61BE3"/>
    <w:rsid w:val="00B627FA"/>
    <w:rsid w:val="00B65744"/>
    <w:rsid w:val="00B65ED3"/>
    <w:rsid w:val="00B65FE9"/>
    <w:rsid w:val="00B67710"/>
    <w:rsid w:val="00B6774A"/>
    <w:rsid w:val="00B702F3"/>
    <w:rsid w:val="00B70506"/>
    <w:rsid w:val="00B71354"/>
    <w:rsid w:val="00B72E10"/>
    <w:rsid w:val="00B72F99"/>
    <w:rsid w:val="00B73FA6"/>
    <w:rsid w:val="00B75019"/>
    <w:rsid w:val="00B776C3"/>
    <w:rsid w:val="00B839C1"/>
    <w:rsid w:val="00B84C39"/>
    <w:rsid w:val="00B84D0E"/>
    <w:rsid w:val="00B86EAD"/>
    <w:rsid w:val="00B90375"/>
    <w:rsid w:val="00B90C60"/>
    <w:rsid w:val="00B93E61"/>
    <w:rsid w:val="00B949B5"/>
    <w:rsid w:val="00B94DFC"/>
    <w:rsid w:val="00B95413"/>
    <w:rsid w:val="00B96C6C"/>
    <w:rsid w:val="00B96D9B"/>
    <w:rsid w:val="00BA21C0"/>
    <w:rsid w:val="00BA2294"/>
    <w:rsid w:val="00BA332B"/>
    <w:rsid w:val="00BA3CFF"/>
    <w:rsid w:val="00BB07C3"/>
    <w:rsid w:val="00BB0ECD"/>
    <w:rsid w:val="00BB1665"/>
    <w:rsid w:val="00BB1DE2"/>
    <w:rsid w:val="00BB2068"/>
    <w:rsid w:val="00BB250B"/>
    <w:rsid w:val="00BB437A"/>
    <w:rsid w:val="00BB5A4A"/>
    <w:rsid w:val="00BB5FB1"/>
    <w:rsid w:val="00BB7A91"/>
    <w:rsid w:val="00BB7F0D"/>
    <w:rsid w:val="00BC0295"/>
    <w:rsid w:val="00BC1840"/>
    <w:rsid w:val="00BC2AE7"/>
    <w:rsid w:val="00BC455E"/>
    <w:rsid w:val="00BC5BD7"/>
    <w:rsid w:val="00BC7769"/>
    <w:rsid w:val="00BD1481"/>
    <w:rsid w:val="00BD41A5"/>
    <w:rsid w:val="00BE06CB"/>
    <w:rsid w:val="00BE1687"/>
    <w:rsid w:val="00BE2349"/>
    <w:rsid w:val="00BE2DD0"/>
    <w:rsid w:val="00BE5B16"/>
    <w:rsid w:val="00BE63A1"/>
    <w:rsid w:val="00BF77C4"/>
    <w:rsid w:val="00C00A68"/>
    <w:rsid w:val="00C01936"/>
    <w:rsid w:val="00C07682"/>
    <w:rsid w:val="00C10096"/>
    <w:rsid w:val="00C1017A"/>
    <w:rsid w:val="00C11805"/>
    <w:rsid w:val="00C1223B"/>
    <w:rsid w:val="00C12D0B"/>
    <w:rsid w:val="00C143FD"/>
    <w:rsid w:val="00C16C24"/>
    <w:rsid w:val="00C1700A"/>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4279E"/>
    <w:rsid w:val="00C428E2"/>
    <w:rsid w:val="00C4529C"/>
    <w:rsid w:val="00C459BB"/>
    <w:rsid w:val="00C45A84"/>
    <w:rsid w:val="00C50CA2"/>
    <w:rsid w:val="00C51224"/>
    <w:rsid w:val="00C51AFD"/>
    <w:rsid w:val="00C53ABE"/>
    <w:rsid w:val="00C53B65"/>
    <w:rsid w:val="00C55730"/>
    <w:rsid w:val="00C6435F"/>
    <w:rsid w:val="00C65052"/>
    <w:rsid w:val="00C659D2"/>
    <w:rsid w:val="00C65DB4"/>
    <w:rsid w:val="00C660C3"/>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22F3"/>
    <w:rsid w:val="00C93C81"/>
    <w:rsid w:val="00C9491B"/>
    <w:rsid w:val="00C94E79"/>
    <w:rsid w:val="00C9707A"/>
    <w:rsid w:val="00CA1FDD"/>
    <w:rsid w:val="00CA2DC9"/>
    <w:rsid w:val="00CA548B"/>
    <w:rsid w:val="00CA5F0F"/>
    <w:rsid w:val="00CA7014"/>
    <w:rsid w:val="00CB3308"/>
    <w:rsid w:val="00CC185E"/>
    <w:rsid w:val="00CC5450"/>
    <w:rsid w:val="00CC5AB8"/>
    <w:rsid w:val="00CC7D1D"/>
    <w:rsid w:val="00CD1250"/>
    <w:rsid w:val="00CD175C"/>
    <w:rsid w:val="00CD1EEA"/>
    <w:rsid w:val="00CD21A9"/>
    <w:rsid w:val="00CD4911"/>
    <w:rsid w:val="00CE10D7"/>
    <w:rsid w:val="00CE271E"/>
    <w:rsid w:val="00CE2793"/>
    <w:rsid w:val="00CE2E46"/>
    <w:rsid w:val="00CE3256"/>
    <w:rsid w:val="00CE63CB"/>
    <w:rsid w:val="00CE686E"/>
    <w:rsid w:val="00CF13E2"/>
    <w:rsid w:val="00CF1B70"/>
    <w:rsid w:val="00CF21A1"/>
    <w:rsid w:val="00CF414C"/>
    <w:rsid w:val="00CF6306"/>
    <w:rsid w:val="00D00F2A"/>
    <w:rsid w:val="00D0277B"/>
    <w:rsid w:val="00D037E3"/>
    <w:rsid w:val="00D03DFF"/>
    <w:rsid w:val="00D07328"/>
    <w:rsid w:val="00D10D52"/>
    <w:rsid w:val="00D12320"/>
    <w:rsid w:val="00D129C0"/>
    <w:rsid w:val="00D144A2"/>
    <w:rsid w:val="00D20708"/>
    <w:rsid w:val="00D227BA"/>
    <w:rsid w:val="00D233C2"/>
    <w:rsid w:val="00D23565"/>
    <w:rsid w:val="00D24F65"/>
    <w:rsid w:val="00D26B5F"/>
    <w:rsid w:val="00D30631"/>
    <w:rsid w:val="00D30D86"/>
    <w:rsid w:val="00D31091"/>
    <w:rsid w:val="00D329D0"/>
    <w:rsid w:val="00D32DAC"/>
    <w:rsid w:val="00D32F7E"/>
    <w:rsid w:val="00D340A1"/>
    <w:rsid w:val="00D34BAD"/>
    <w:rsid w:val="00D41766"/>
    <w:rsid w:val="00D41E67"/>
    <w:rsid w:val="00D45A7F"/>
    <w:rsid w:val="00D45F53"/>
    <w:rsid w:val="00D46BF2"/>
    <w:rsid w:val="00D4704F"/>
    <w:rsid w:val="00D47F3B"/>
    <w:rsid w:val="00D516A3"/>
    <w:rsid w:val="00D53666"/>
    <w:rsid w:val="00D53DC9"/>
    <w:rsid w:val="00D55DD9"/>
    <w:rsid w:val="00D56C54"/>
    <w:rsid w:val="00D603DB"/>
    <w:rsid w:val="00D61A6F"/>
    <w:rsid w:val="00D62590"/>
    <w:rsid w:val="00D636F1"/>
    <w:rsid w:val="00D666E5"/>
    <w:rsid w:val="00D674D6"/>
    <w:rsid w:val="00D7065F"/>
    <w:rsid w:val="00D7102A"/>
    <w:rsid w:val="00D7269C"/>
    <w:rsid w:val="00D72C5E"/>
    <w:rsid w:val="00D733BD"/>
    <w:rsid w:val="00D73FE6"/>
    <w:rsid w:val="00D741E6"/>
    <w:rsid w:val="00D744C2"/>
    <w:rsid w:val="00D765CB"/>
    <w:rsid w:val="00D76EE1"/>
    <w:rsid w:val="00D82ECE"/>
    <w:rsid w:val="00D85630"/>
    <w:rsid w:val="00D85F22"/>
    <w:rsid w:val="00D864F3"/>
    <w:rsid w:val="00D90E99"/>
    <w:rsid w:val="00D934D0"/>
    <w:rsid w:val="00D93D79"/>
    <w:rsid w:val="00D94AB6"/>
    <w:rsid w:val="00D956B9"/>
    <w:rsid w:val="00D96FC3"/>
    <w:rsid w:val="00DA1861"/>
    <w:rsid w:val="00DA21E7"/>
    <w:rsid w:val="00DA7AFB"/>
    <w:rsid w:val="00DB0980"/>
    <w:rsid w:val="00DB388A"/>
    <w:rsid w:val="00DB49A1"/>
    <w:rsid w:val="00DB5552"/>
    <w:rsid w:val="00DB7E94"/>
    <w:rsid w:val="00DC3C70"/>
    <w:rsid w:val="00DC7446"/>
    <w:rsid w:val="00DC7CB5"/>
    <w:rsid w:val="00DD1300"/>
    <w:rsid w:val="00DD14C3"/>
    <w:rsid w:val="00DD2372"/>
    <w:rsid w:val="00DD270A"/>
    <w:rsid w:val="00DD44E7"/>
    <w:rsid w:val="00DD72B2"/>
    <w:rsid w:val="00DD74E4"/>
    <w:rsid w:val="00DE3296"/>
    <w:rsid w:val="00DF1F81"/>
    <w:rsid w:val="00DF227A"/>
    <w:rsid w:val="00DF2D05"/>
    <w:rsid w:val="00E00E08"/>
    <w:rsid w:val="00E0218E"/>
    <w:rsid w:val="00E061B1"/>
    <w:rsid w:val="00E0676D"/>
    <w:rsid w:val="00E11CE8"/>
    <w:rsid w:val="00E11FFA"/>
    <w:rsid w:val="00E130F4"/>
    <w:rsid w:val="00E13546"/>
    <w:rsid w:val="00E159A4"/>
    <w:rsid w:val="00E16B60"/>
    <w:rsid w:val="00E23C44"/>
    <w:rsid w:val="00E23EF0"/>
    <w:rsid w:val="00E24066"/>
    <w:rsid w:val="00E3047A"/>
    <w:rsid w:val="00E314FC"/>
    <w:rsid w:val="00E32911"/>
    <w:rsid w:val="00E35CAD"/>
    <w:rsid w:val="00E3715D"/>
    <w:rsid w:val="00E37A69"/>
    <w:rsid w:val="00E43841"/>
    <w:rsid w:val="00E43BFD"/>
    <w:rsid w:val="00E4679A"/>
    <w:rsid w:val="00E47CC9"/>
    <w:rsid w:val="00E502C0"/>
    <w:rsid w:val="00E50F24"/>
    <w:rsid w:val="00E53DCD"/>
    <w:rsid w:val="00E60387"/>
    <w:rsid w:val="00E604A9"/>
    <w:rsid w:val="00E60DB0"/>
    <w:rsid w:val="00E63545"/>
    <w:rsid w:val="00E63882"/>
    <w:rsid w:val="00E63B14"/>
    <w:rsid w:val="00E63DF0"/>
    <w:rsid w:val="00E63FA1"/>
    <w:rsid w:val="00E64EE2"/>
    <w:rsid w:val="00E6682A"/>
    <w:rsid w:val="00E703AC"/>
    <w:rsid w:val="00E724A3"/>
    <w:rsid w:val="00E73794"/>
    <w:rsid w:val="00E74C33"/>
    <w:rsid w:val="00E808DE"/>
    <w:rsid w:val="00E80CA5"/>
    <w:rsid w:val="00E8246C"/>
    <w:rsid w:val="00E843FA"/>
    <w:rsid w:val="00E84596"/>
    <w:rsid w:val="00E8463E"/>
    <w:rsid w:val="00E849B0"/>
    <w:rsid w:val="00E8715B"/>
    <w:rsid w:val="00E929E7"/>
    <w:rsid w:val="00E93F8B"/>
    <w:rsid w:val="00E942B9"/>
    <w:rsid w:val="00E944D1"/>
    <w:rsid w:val="00E9529C"/>
    <w:rsid w:val="00E95331"/>
    <w:rsid w:val="00E96425"/>
    <w:rsid w:val="00E96805"/>
    <w:rsid w:val="00EA538F"/>
    <w:rsid w:val="00EA6026"/>
    <w:rsid w:val="00EA6455"/>
    <w:rsid w:val="00EA72D5"/>
    <w:rsid w:val="00EA7EDF"/>
    <w:rsid w:val="00EB14BB"/>
    <w:rsid w:val="00EB1DD1"/>
    <w:rsid w:val="00EB6DBC"/>
    <w:rsid w:val="00EB7F9B"/>
    <w:rsid w:val="00EC2E52"/>
    <w:rsid w:val="00EC3108"/>
    <w:rsid w:val="00EC35A1"/>
    <w:rsid w:val="00EC3C70"/>
    <w:rsid w:val="00EC659F"/>
    <w:rsid w:val="00EC6BE6"/>
    <w:rsid w:val="00ED036C"/>
    <w:rsid w:val="00ED14C9"/>
    <w:rsid w:val="00ED2D38"/>
    <w:rsid w:val="00ED430D"/>
    <w:rsid w:val="00ED5C63"/>
    <w:rsid w:val="00ED5DA1"/>
    <w:rsid w:val="00ED695B"/>
    <w:rsid w:val="00ED7959"/>
    <w:rsid w:val="00ED7C8A"/>
    <w:rsid w:val="00EE1142"/>
    <w:rsid w:val="00EE3B65"/>
    <w:rsid w:val="00EE3F62"/>
    <w:rsid w:val="00EE6C83"/>
    <w:rsid w:val="00EF1D0A"/>
    <w:rsid w:val="00EF2081"/>
    <w:rsid w:val="00EF2B99"/>
    <w:rsid w:val="00EF35F3"/>
    <w:rsid w:val="00EF46E8"/>
    <w:rsid w:val="00EF5863"/>
    <w:rsid w:val="00EF6AA4"/>
    <w:rsid w:val="00F00108"/>
    <w:rsid w:val="00F004DC"/>
    <w:rsid w:val="00F00D4C"/>
    <w:rsid w:val="00F01F8D"/>
    <w:rsid w:val="00F02057"/>
    <w:rsid w:val="00F02823"/>
    <w:rsid w:val="00F028B6"/>
    <w:rsid w:val="00F02CE0"/>
    <w:rsid w:val="00F04FFA"/>
    <w:rsid w:val="00F07183"/>
    <w:rsid w:val="00F1532A"/>
    <w:rsid w:val="00F15E9E"/>
    <w:rsid w:val="00F22365"/>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5FD"/>
    <w:rsid w:val="00F44EC2"/>
    <w:rsid w:val="00F46A4D"/>
    <w:rsid w:val="00F5051C"/>
    <w:rsid w:val="00F528AC"/>
    <w:rsid w:val="00F556E1"/>
    <w:rsid w:val="00F55952"/>
    <w:rsid w:val="00F56220"/>
    <w:rsid w:val="00F570D6"/>
    <w:rsid w:val="00F5713D"/>
    <w:rsid w:val="00F571B0"/>
    <w:rsid w:val="00F5733D"/>
    <w:rsid w:val="00F57EAD"/>
    <w:rsid w:val="00F606A2"/>
    <w:rsid w:val="00F60760"/>
    <w:rsid w:val="00F62ECF"/>
    <w:rsid w:val="00F63508"/>
    <w:rsid w:val="00F646D4"/>
    <w:rsid w:val="00F66D79"/>
    <w:rsid w:val="00F66F9F"/>
    <w:rsid w:val="00F70B65"/>
    <w:rsid w:val="00F70EE9"/>
    <w:rsid w:val="00F72DD1"/>
    <w:rsid w:val="00F74F5E"/>
    <w:rsid w:val="00F75E35"/>
    <w:rsid w:val="00F765CF"/>
    <w:rsid w:val="00F772E3"/>
    <w:rsid w:val="00F77A72"/>
    <w:rsid w:val="00F807F1"/>
    <w:rsid w:val="00F81933"/>
    <w:rsid w:val="00F8609E"/>
    <w:rsid w:val="00F87BC0"/>
    <w:rsid w:val="00F90B5A"/>
    <w:rsid w:val="00F920D0"/>
    <w:rsid w:val="00F922B6"/>
    <w:rsid w:val="00F9256A"/>
    <w:rsid w:val="00F9272B"/>
    <w:rsid w:val="00F93659"/>
    <w:rsid w:val="00F940CD"/>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696"/>
    <w:rsid w:val="00FC0CEA"/>
    <w:rsid w:val="00FC0D1B"/>
    <w:rsid w:val="00FC3078"/>
    <w:rsid w:val="00FC3EE3"/>
    <w:rsid w:val="00FC44EF"/>
    <w:rsid w:val="00FC4ACA"/>
    <w:rsid w:val="00FC6FAA"/>
    <w:rsid w:val="00FD6DC7"/>
    <w:rsid w:val="00FE18E7"/>
    <w:rsid w:val="00FE4886"/>
    <w:rsid w:val="00FE4AEC"/>
    <w:rsid w:val="00FE6674"/>
    <w:rsid w:val="00FE7D37"/>
    <w:rsid w:val="00FE7D84"/>
    <w:rsid w:val="00FE7E48"/>
    <w:rsid w:val="00FF2A5C"/>
    <w:rsid w:val="00FF3BAA"/>
    <w:rsid w:val="00F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A3C6A2"/>
  <w15:docId w15:val="{01F34F95-B67C-4916-9E77-9ED9F3CC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uiPriority w:val="9"/>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26"/>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436978"/>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CDC"/>
    <w:rPr>
      <w:color w:val="800080" w:themeColor="followedHyperlink"/>
      <w:u w:val="single"/>
    </w:rPr>
  </w:style>
  <w:style w:type="character" w:styleId="UnresolvedMention">
    <w:name w:val="Unresolved Mention"/>
    <w:basedOn w:val="DefaultParagraphFont"/>
    <w:uiPriority w:val="99"/>
    <w:semiHidden/>
    <w:unhideWhenUsed/>
    <w:rsid w:val="00127FE0"/>
    <w:rPr>
      <w:color w:val="605E5C"/>
      <w:shd w:val="clear" w:color="auto" w:fill="E1DFDD"/>
    </w:rPr>
  </w:style>
  <w:style w:type="paragraph" w:styleId="NoSpacing">
    <w:name w:val="No Spacing"/>
    <w:uiPriority w:val="1"/>
    <w:qFormat/>
    <w:rsid w:val="00941208"/>
    <w:pPr>
      <w:widowControl w:val="0"/>
      <w:autoSpaceDE w:val="0"/>
      <w:autoSpaceDN w:val="0"/>
      <w:adjustRightInd w:val="0"/>
    </w:pPr>
  </w:style>
  <w:style w:type="paragraph" w:styleId="Revision">
    <w:name w:val="Revision"/>
    <w:hidden/>
    <w:uiPriority w:val="99"/>
    <w:semiHidden/>
    <w:rsid w:val="006B4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8483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pa-e.energy.gov/technologies/project-guidance/pre-award-guidance/funding-agre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pa-e.energy.gov/technologies/project-guidance/pre-award-guidance/funding-agreements" TargetMode="External"/><Relationship Id="rId4" Type="http://schemas.openxmlformats.org/officeDocument/2006/relationships/settings" Target="settings.xml"/><Relationship Id="rId9" Type="http://schemas.openxmlformats.org/officeDocument/2006/relationships/hyperlink" Target="https://www.arpa-e.energy.gov/technologies/project-guidance/pre-award-guidance/funding-agreements" TargetMode="External"/><Relationship Id="rId14" Type="http://schemas.openxmlformats.org/officeDocument/2006/relationships/hyperlink" Target="mailto:ARPA-E-CO@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1519-330C-48ED-A68C-BC1BFE75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6506</Words>
  <Characters>37085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43504</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Connolly, Michael (CONTR)</cp:lastModifiedBy>
  <cp:revision>3</cp:revision>
  <cp:lastPrinted>2011-10-14T13:47:00Z</cp:lastPrinted>
  <dcterms:created xsi:type="dcterms:W3CDTF">2022-06-23T16:40:00Z</dcterms:created>
  <dcterms:modified xsi:type="dcterms:W3CDTF">2022-06-23T16:42:00Z</dcterms:modified>
</cp:coreProperties>
</file>