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F4E5" w14:textId="77777777" w:rsidR="00061C67" w:rsidRPr="004649C2" w:rsidRDefault="00061C67" w:rsidP="00061C67">
      <w:pPr>
        <w:jc w:val="center"/>
        <w:rPr>
          <w:rFonts w:asciiTheme="minorHAnsi" w:hAnsiTheme="minorHAnsi"/>
          <w:b/>
          <w:sz w:val="24"/>
          <w:szCs w:val="24"/>
          <w:u w:val="single"/>
        </w:rPr>
      </w:pPr>
      <w:r w:rsidRPr="004649C2">
        <w:rPr>
          <w:rFonts w:asciiTheme="minorHAnsi" w:hAnsiTheme="minorHAnsi"/>
          <w:b/>
          <w:sz w:val="24"/>
          <w:szCs w:val="24"/>
          <w:u w:val="single"/>
        </w:rPr>
        <w:t xml:space="preserve">ATTACHMENT 1: </w:t>
      </w:r>
    </w:p>
    <w:p w14:paraId="4038DC38" w14:textId="77777777" w:rsidR="00061C67" w:rsidRPr="004649C2" w:rsidRDefault="00061C67" w:rsidP="00061C67">
      <w:pPr>
        <w:jc w:val="center"/>
        <w:rPr>
          <w:rFonts w:asciiTheme="minorHAnsi" w:hAnsiTheme="minorHAnsi"/>
          <w:b/>
          <w:i/>
          <w:color w:val="FF0000"/>
          <w:sz w:val="24"/>
          <w:szCs w:val="24"/>
          <w:u w:val="single"/>
        </w:rPr>
      </w:pPr>
    </w:p>
    <w:p w14:paraId="606520D1" w14:textId="77777777" w:rsidR="00061C67" w:rsidRPr="004649C2" w:rsidRDefault="00061C67" w:rsidP="00061C67">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14:paraId="22A8CEEA" w14:textId="77777777" w:rsidR="00061C67" w:rsidRPr="00A5239B" w:rsidRDefault="00061C67" w:rsidP="00061C67">
      <w:pPr>
        <w:rPr>
          <w:rFonts w:asciiTheme="minorHAnsi" w:hAnsiTheme="minorHAnsi"/>
          <w:sz w:val="24"/>
          <w:szCs w:val="24"/>
        </w:rPr>
      </w:pPr>
    </w:p>
    <w:tbl>
      <w:tblPr>
        <w:tblStyle w:val="TableGrid"/>
        <w:tblW w:w="0" w:type="auto"/>
        <w:tblLook w:val="04A0" w:firstRow="1" w:lastRow="0" w:firstColumn="1" w:lastColumn="0" w:noHBand="0" w:noVBand="1"/>
      </w:tblPr>
      <w:tblGrid>
        <w:gridCol w:w="2461"/>
        <w:gridCol w:w="6169"/>
      </w:tblGrid>
      <w:tr w:rsidR="00061C67" w:rsidRPr="00A5239B" w14:paraId="0FBB7EF3" w14:textId="77777777" w:rsidTr="00F50B07">
        <w:tc>
          <w:tcPr>
            <w:tcW w:w="2483" w:type="dxa"/>
            <w:vAlign w:val="center"/>
          </w:tcPr>
          <w:p w14:paraId="4116AA72"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14:paraId="1D959D2D" w14:textId="77777777" w:rsidR="00061C67" w:rsidRPr="00A5239B" w:rsidRDefault="00061C67" w:rsidP="006A503E">
            <w:pPr>
              <w:tabs>
                <w:tab w:val="left" w:pos="2055"/>
              </w:tabs>
              <w:rPr>
                <w:rFonts w:asciiTheme="minorHAnsi" w:hAnsiTheme="minorHAnsi"/>
                <w:sz w:val="24"/>
                <w:szCs w:val="24"/>
              </w:rPr>
            </w:pPr>
          </w:p>
        </w:tc>
      </w:tr>
      <w:tr w:rsidR="00061C67" w:rsidRPr="00A5239B" w14:paraId="7219B4DF" w14:textId="77777777" w:rsidTr="00F50B07">
        <w:tc>
          <w:tcPr>
            <w:tcW w:w="2483" w:type="dxa"/>
            <w:vAlign w:val="center"/>
          </w:tcPr>
          <w:p w14:paraId="2701DB37"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Award No.</w:t>
            </w:r>
          </w:p>
        </w:tc>
        <w:tc>
          <w:tcPr>
            <w:tcW w:w="6373" w:type="dxa"/>
          </w:tcPr>
          <w:p w14:paraId="0D438388" w14:textId="77777777" w:rsidR="00061C67" w:rsidRPr="00A5239B" w:rsidRDefault="00061C67" w:rsidP="00CD2587">
            <w:pPr>
              <w:tabs>
                <w:tab w:val="left" w:pos="2475"/>
              </w:tabs>
              <w:rPr>
                <w:rFonts w:asciiTheme="minorHAnsi" w:hAnsiTheme="minorHAnsi"/>
                <w:sz w:val="24"/>
                <w:szCs w:val="24"/>
              </w:rPr>
            </w:pPr>
          </w:p>
        </w:tc>
      </w:tr>
      <w:tr w:rsidR="00061C67" w:rsidRPr="00A5239B" w14:paraId="6E077F16" w14:textId="77777777" w:rsidTr="00F50B07">
        <w:tc>
          <w:tcPr>
            <w:tcW w:w="2483" w:type="dxa"/>
            <w:vAlign w:val="center"/>
          </w:tcPr>
          <w:p w14:paraId="5F3CBF41" w14:textId="77777777" w:rsidR="00061C67" w:rsidRDefault="00061C67" w:rsidP="00F50B07">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14:paraId="3881FE59" w14:textId="77777777" w:rsidR="00061C67" w:rsidRPr="00A5239B" w:rsidRDefault="00061C67" w:rsidP="00F50B07">
            <w:pPr>
              <w:rPr>
                <w:rFonts w:asciiTheme="minorHAnsi" w:hAnsiTheme="minorHAnsi"/>
                <w:sz w:val="24"/>
                <w:szCs w:val="24"/>
              </w:rPr>
            </w:pPr>
          </w:p>
        </w:tc>
      </w:tr>
      <w:tr w:rsidR="00061C67" w:rsidRPr="00A5239B" w14:paraId="4F651275" w14:textId="77777777" w:rsidTr="00F50B07">
        <w:tc>
          <w:tcPr>
            <w:tcW w:w="2483" w:type="dxa"/>
            <w:vAlign w:val="center"/>
          </w:tcPr>
          <w:p w14:paraId="30A35845"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14:paraId="057E0A7D" w14:textId="77777777" w:rsidR="00061C67" w:rsidRPr="00A5239B" w:rsidRDefault="00061C67" w:rsidP="00F50B07">
            <w:pPr>
              <w:rPr>
                <w:rFonts w:asciiTheme="minorHAnsi" w:hAnsiTheme="minorHAnsi"/>
                <w:sz w:val="24"/>
                <w:szCs w:val="24"/>
              </w:rPr>
            </w:pPr>
          </w:p>
        </w:tc>
      </w:tr>
      <w:tr w:rsidR="00061C67" w:rsidRPr="00A5239B" w14:paraId="2CB37C71" w14:textId="77777777" w:rsidTr="00F50B07">
        <w:tc>
          <w:tcPr>
            <w:tcW w:w="2483" w:type="dxa"/>
            <w:vAlign w:val="center"/>
          </w:tcPr>
          <w:p w14:paraId="7382036B"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14:paraId="5DCA15CF" w14:textId="77777777" w:rsidR="00061C67" w:rsidRPr="00A5239B" w:rsidRDefault="00061C67" w:rsidP="006A503E">
            <w:pPr>
              <w:rPr>
                <w:rFonts w:asciiTheme="minorHAnsi" w:hAnsiTheme="minorHAnsi"/>
                <w:sz w:val="24"/>
                <w:szCs w:val="24"/>
              </w:rPr>
            </w:pPr>
          </w:p>
        </w:tc>
      </w:tr>
    </w:tbl>
    <w:p w14:paraId="7CB9D782" w14:textId="77777777" w:rsidR="00061C67" w:rsidRPr="00A5239B" w:rsidRDefault="00061C67" w:rsidP="00061C67">
      <w:pPr>
        <w:rPr>
          <w:rFonts w:asciiTheme="minorHAnsi" w:hAnsiTheme="minorHAnsi"/>
          <w:sz w:val="24"/>
          <w:szCs w:val="24"/>
        </w:rPr>
      </w:pPr>
    </w:p>
    <w:p w14:paraId="008D9BFA"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3A58223" w14:textId="77777777" w:rsidR="00061C67" w:rsidRPr="00A5239B" w:rsidRDefault="00061C67" w:rsidP="00061C67">
      <w:pPr>
        <w:rPr>
          <w:rFonts w:asciiTheme="minorHAnsi" w:hAnsiTheme="minorHAnsi"/>
          <w:sz w:val="24"/>
          <w:szCs w:val="24"/>
        </w:rPr>
      </w:pPr>
    </w:p>
    <w:p w14:paraId="0F7E5B06" w14:textId="3249DBB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2 CFR Part 200, as amended by Part 910, 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w:t>
      </w:r>
      <w:r w:rsidR="00EC0A0C">
        <w:rPr>
          <w:rFonts w:asciiTheme="minorHAnsi" w:hAnsiTheme="minorHAnsi"/>
          <w:sz w:val="24"/>
          <w:szCs w:val="24"/>
        </w:rPr>
        <w:t>the National Policy Assurances in effect on the date of award at</w:t>
      </w:r>
      <w:r w:rsidR="007C1AC7">
        <w:rPr>
          <w:rFonts w:asciiTheme="minorHAnsi" w:hAnsiTheme="minorHAnsi"/>
          <w:sz w:val="24"/>
          <w:szCs w:val="24"/>
        </w:rPr>
        <w:t xml:space="preserve"> </w:t>
      </w:r>
      <w:hyperlink r:id="rId9" w:history="1">
        <w:r w:rsidR="007C1AC7" w:rsidRPr="0078099B">
          <w:rPr>
            <w:rStyle w:val="Hyperlink"/>
            <w:rFonts w:asciiTheme="minorHAnsi" w:hAnsiTheme="minorHAnsi"/>
            <w:sz w:val="24"/>
            <w:szCs w:val="24"/>
          </w:rPr>
          <w:t>https://www.nsf.gov/awards/managing/rtc.jsp</w:t>
        </w:r>
      </w:hyperlink>
      <w:r w:rsidR="00EC0A0C">
        <w:rPr>
          <w:rFonts w:asciiTheme="minorHAnsi" w:hAnsiTheme="minorHAnsi"/>
          <w:sz w:val="24"/>
          <w:szCs w:val="24"/>
        </w:rPr>
        <w:t xml:space="preserve">; </w:t>
      </w:r>
      <w:r>
        <w:rPr>
          <w:rFonts w:asciiTheme="minorHAnsi" w:hAnsiTheme="minorHAnsi"/>
          <w:sz w:val="24"/>
          <w:szCs w:val="24"/>
        </w:rPr>
        <w:t xml:space="preserve">and the </w:t>
      </w:r>
      <w:r w:rsidRPr="00F028B6">
        <w:rPr>
          <w:rFonts w:asciiTheme="minorHAnsi" w:hAnsiTheme="minorHAnsi"/>
          <w:sz w:val="24"/>
          <w:szCs w:val="24"/>
        </w:rPr>
        <w:t xml:space="preserve">following </w:t>
      </w:r>
      <w:r>
        <w:rPr>
          <w:rFonts w:asciiTheme="minorHAnsi" w:hAnsiTheme="minorHAnsi"/>
          <w:sz w:val="24"/>
          <w:szCs w:val="24"/>
        </w:rPr>
        <w:t xml:space="preserve">Award </w:t>
      </w:r>
      <w:r w:rsidRPr="00F028B6">
        <w:rPr>
          <w:rFonts w:asciiTheme="minorHAnsi" w:hAnsiTheme="minorHAnsi"/>
          <w:sz w:val="24"/>
          <w:szCs w:val="24"/>
        </w:rPr>
        <w:t xml:space="preserve">documents:  </w:t>
      </w:r>
    </w:p>
    <w:p w14:paraId="7D76C01B" w14:textId="77777777" w:rsidR="00061C67" w:rsidRPr="00A5239B" w:rsidRDefault="00061C67" w:rsidP="00061C67">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061C67" w:rsidRPr="00A5239B" w14:paraId="680AB637" w14:textId="77777777" w:rsidTr="00F50B07">
        <w:tc>
          <w:tcPr>
            <w:tcW w:w="1980" w:type="dxa"/>
          </w:tcPr>
          <w:p w14:paraId="4FB4BE39"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14:paraId="63F278A1"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Assistance Agreement Form</w:t>
            </w:r>
          </w:p>
        </w:tc>
      </w:tr>
      <w:tr w:rsidR="00061C67" w:rsidRPr="00A5239B" w14:paraId="57B9C85D" w14:textId="77777777" w:rsidTr="00F50B07">
        <w:tc>
          <w:tcPr>
            <w:tcW w:w="1980" w:type="dxa"/>
          </w:tcPr>
          <w:p w14:paraId="7DFD543D"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14:paraId="7A95967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061C67" w:rsidRPr="00A5239B" w14:paraId="1B7D8654" w14:textId="77777777" w:rsidTr="00F50B07">
        <w:tc>
          <w:tcPr>
            <w:tcW w:w="1980" w:type="dxa"/>
          </w:tcPr>
          <w:p w14:paraId="0D488B1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14:paraId="330D2CD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061C67" w:rsidRPr="00A5239B" w14:paraId="53E75589" w14:textId="77777777" w:rsidTr="00F50B07">
        <w:tc>
          <w:tcPr>
            <w:tcW w:w="1980" w:type="dxa"/>
          </w:tcPr>
          <w:p w14:paraId="3996F8AB"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14:paraId="6FCE7BC7"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Statement of Project Objectives and </w:t>
            </w:r>
          </w:p>
          <w:p w14:paraId="5F6F8251" w14:textId="77777777" w:rsidR="00061C67" w:rsidRPr="00A5239B" w:rsidRDefault="00061C67" w:rsidP="00F50B07">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061C67" w:rsidRPr="00A5239B" w14:paraId="0E5901ED" w14:textId="77777777" w:rsidTr="00F50B07">
        <w:tc>
          <w:tcPr>
            <w:tcW w:w="1980" w:type="dxa"/>
          </w:tcPr>
          <w:p w14:paraId="6CC94920"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14:paraId="01074119"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ARPA-E Reporting Checklist and Instructions</w:t>
            </w:r>
          </w:p>
        </w:tc>
      </w:tr>
      <w:tr w:rsidR="00061C67" w:rsidRPr="00A5239B" w14:paraId="626778A3" w14:textId="77777777" w:rsidTr="00F50B07">
        <w:tc>
          <w:tcPr>
            <w:tcW w:w="1980" w:type="dxa"/>
          </w:tcPr>
          <w:p w14:paraId="07AB8A2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14:paraId="5AE01A8D"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Budget Information (SF-424A)</w:t>
            </w:r>
          </w:p>
        </w:tc>
      </w:tr>
    </w:tbl>
    <w:p w14:paraId="7C119B2A" w14:textId="77777777" w:rsidR="00061C67" w:rsidRPr="00A5239B" w:rsidRDefault="00061C67" w:rsidP="00061C67">
      <w:pPr>
        <w:rPr>
          <w:rFonts w:asciiTheme="minorHAnsi" w:hAnsiTheme="minorHAnsi"/>
          <w:sz w:val="24"/>
          <w:szCs w:val="24"/>
        </w:rPr>
      </w:pPr>
    </w:p>
    <w:p w14:paraId="4A7AA22D"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subrecipients (or subcontractors, as appropriate) </w:t>
      </w:r>
      <w:r>
        <w:rPr>
          <w:rFonts w:asciiTheme="minorHAnsi" w:hAnsiTheme="minorHAnsi"/>
          <w:sz w:val="24"/>
          <w:szCs w:val="24"/>
        </w:rPr>
        <w:t xml:space="preserve">and to require their strict compliance therewith. </w:t>
      </w:r>
    </w:p>
    <w:p w14:paraId="5DAC855E" w14:textId="77777777" w:rsidR="00061C67" w:rsidRDefault="00061C67" w:rsidP="00061C67">
      <w:pPr>
        <w:rPr>
          <w:rFonts w:asciiTheme="minorHAnsi" w:hAnsiTheme="minorHAnsi"/>
          <w:sz w:val="24"/>
          <w:szCs w:val="24"/>
        </w:rPr>
      </w:pPr>
    </w:p>
    <w:p w14:paraId="3E854C01" w14:textId="152E544A" w:rsidR="00061C67" w:rsidRPr="00455A82" w:rsidRDefault="00061C67" w:rsidP="00061C67">
      <w:pPr>
        <w:rPr>
          <w:rFonts w:asciiTheme="minorHAnsi" w:hAnsiTheme="minorHAnsi"/>
          <w:sz w:val="24"/>
          <w:szCs w:val="24"/>
        </w:rPr>
      </w:pPr>
      <w:r>
        <w:rPr>
          <w:rFonts w:asciiTheme="minorHAnsi" w:hAnsiTheme="minorHAnsi"/>
          <w:sz w:val="24"/>
          <w:szCs w:val="24"/>
        </w:rPr>
        <w:t>Failure to comply with the terms and conditions of this Award may result in the imposition of additional award conditions which are consistent with 2 C.F.R. § 200.</w:t>
      </w:r>
      <w:r>
        <w:rPr>
          <w:rFonts w:asciiTheme="minorHAnsi" w:hAnsiTheme="minorHAnsi"/>
          <w:sz w:val="24"/>
          <w:szCs w:val="24"/>
        </w:rPr>
        <w:t>20</w:t>
      </w:r>
      <w:r w:rsidR="00304737">
        <w:rPr>
          <w:rFonts w:asciiTheme="minorHAnsi" w:hAnsiTheme="minorHAnsi"/>
          <w:sz w:val="24"/>
          <w:szCs w:val="24"/>
        </w:rPr>
        <w:t>8</w:t>
      </w:r>
      <w:r>
        <w:rPr>
          <w:rFonts w:asciiTheme="minorHAnsi" w:hAnsiTheme="minorHAnsi"/>
          <w:sz w:val="24"/>
          <w:szCs w:val="24"/>
        </w:rPr>
        <w:t xml:space="preserve">.  </w:t>
      </w:r>
      <w:r>
        <w:rPr>
          <w:rFonts w:asciiTheme="minorHAnsi" w:hAnsiTheme="minorHAnsi"/>
          <w:sz w:val="24"/>
          <w:szCs w:val="24"/>
        </w:rPr>
        <w:lastRenderedPageBreak/>
        <w:t>If ARPA-E determines that noncompliance cannot be remedied by imposing additiona</w:t>
      </w:r>
      <w:r w:rsidR="001A33D8">
        <w:rPr>
          <w:rFonts w:asciiTheme="minorHAnsi" w:hAnsiTheme="minorHAnsi"/>
          <w:sz w:val="24"/>
          <w:szCs w:val="24"/>
        </w:rPr>
        <w:t>l</w:t>
      </w:r>
      <w:r>
        <w:rPr>
          <w:rFonts w:asciiTheme="minorHAnsi" w:hAnsiTheme="minorHAnsi"/>
          <w:sz w:val="24"/>
          <w:szCs w:val="24"/>
        </w:rPr>
        <w:t xml:space="preserve"> </w:t>
      </w:r>
      <w:r w:rsidR="00455A82" w:rsidRPr="00455A82">
        <w:rPr>
          <w:rFonts w:asciiTheme="minorHAnsi" w:hAnsiTheme="minorHAnsi"/>
          <w:sz w:val="24"/>
          <w:szCs w:val="24"/>
        </w:rPr>
        <w:t>c</w:t>
      </w:r>
      <w:r w:rsidRPr="00455A82">
        <w:rPr>
          <w:rFonts w:asciiTheme="minorHAnsi" w:hAnsiTheme="minorHAnsi"/>
          <w:sz w:val="24"/>
          <w:szCs w:val="24"/>
        </w:rPr>
        <w:t xml:space="preserve">onditions, ARPA-E may temporarily withhold or disallow reimbursement of costs, </w:t>
      </w:r>
      <w:r w:rsidR="00D562B8" w:rsidRPr="00455A82">
        <w:rPr>
          <w:rFonts w:asciiTheme="minorHAnsi" w:hAnsiTheme="minorHAnsi"/>
          <w:sz w:val="24"/>
          <w:szCs w:val="24"/>
        </w:rPr>
        <w:t>suspend,</w:t>
      </w:r>
      <w:r w:rsidRPr="00455A82">
        <w:rPr>
          <w:rFonts w:asciiTheme="minorHAnsi" w:hAnsiTheme="minorHAnsi"/>
          <w:sz w:val="24"/>
          <w:szCs w:val="24"/>
        </w:rPr>
        <w:t xml:space="preserve"> or terminate this Award, and/or other available remedies under 2 C.F.R. § 200.</w:t>
      </w:r>
      <w:r w:rsidRPr="00455A82">
        <w:rPr>
          <w:rFonts w:asciiTheme="minorHAnsi" w:hAnsiTheme="minorHAnsi"/>
          <w:sz w:val="24"/>
          <w:szCs w:val="24"/>
        </w:rPr>
        <w:t>33</w:t>
      </w:r>
      <w:r w:rsidR="00304737">
        <w:rPr>
          <w:rFonts w:asciiTheme="minorHAnsi" w:hAnsiTheme="minorHAnsi"/>
          <w:sz w:val="24"/>
          <w:szCs w:val="24"/>
        </w:rPr>
        <w:t>9</w:t>
      </w:r>
      <w:r w:rsidRPr="00455A82">
        <w:rPr>
          <w:rFonts w:asciiTheme="minorHAnsi" w:hAnsiTheme="minorHAnsi"/>
          <w:sz w:val="24"/>
          <w:szCs w:val="24"/>
        </w:rPr>
        <w:t>.</w:t>
      </w:r>
    </w:p>
    <w:p w14:paraId="1AC18893" w14:textId="77777777" w:rsidR="00061C67" w:rsidRPr="00455A82" w:rsidRDefault="00061C67" w:rsidP="00061C67">
      <w:pPr>
        <w:rPr>
          <w:rFonts w:asciiTheme="minorHAnsi" w:hAnsiTheme="minorHAnsi"/>
          <w:sz w:val="24"/>
          <w:szCs w:val="24"/>
        </w:rPr>
      </w:pPr>
    </w:p>
    <w:p w14:paraId="0DA12A73" w14:textId="77777777" w:rsidR="00061C67" w:rsidRPr="00455A82" w:rsidRDefault="00061C67" w:rsidP="00061C67">
      <w:pPr>
        <w:rPr>
          <w:rFonts w:asciiTheme="minorHAnsi" w:hAnsiTheme="minorHAnsi"/>
          <w:sz w:val="24"/>
          <w:szCs w:val="24"/>
        </w:rPr>
      </w:pPr>
      <w:r w:rsidRPr="00455A82">
        <w:rPr>
          <w:rFonts w:asciiTheme="minorHAnsi" w:hAnsiTheme="minorHAnsi"/>
          <w:sz w:val="24"/>
          <w:szCs w:val="24"/>
        </w:rPr>
        <w:t xml:space="preserve">All notifications, requests, and other communications to the ARPA-E Contracting Officer should be sent to </w:t>
      </w:r>
      <w:hyperlink r:id="rId10" w:history="1">
        <w:r w:rsidRPr="00455A82">
          <w:rPr>
            <w:rStyle w:val="Hyperlink"/>
            <w:rFonts w:asciiTheme="minorHAnsi" w:hAnsiTheme="minorHAnsi"/>
            <w:sz w:val="24"/>
            <w:szCs w:val="24"/>
          </w:rPr>
          <w:t>ARPA-E-CO@hq.doe.gov</w:t>
        </w:r>
      </w:hyperlink>
      <w:r w:rsidRPr="00455A82">
        <w:rPr>
          <w:rStyle w:val="Hyperlink"/>
          <w:rFonts w:asciiTheme="minorHAnsi" w:hAnsiTheme="minorHAnsi"/>
          <w:sz w:val="24"/>
          <w:szCs w:val="24"/>
        </w:rPr>
        <w:t xml:space="preserve"> </w:t>
      </w:r>
      <w:r w:rsidRPr="00455A82">
        <w:rPr>
          <w:rStyle w:val="Hyperlink"/>
          <w:rFonts w:asciiTheme="minorHAnsi" w:hAnsiTheme="minorHAnsi"/>
          <w:color w:val="auto"/>
          <w:sz w:val="24"/>
          <w:szCs w:val="24"/>
        </w:rPr>
        <w:t>and the assigned Contract Specialist for this Award</w:t>
      </w:r>
      <w:r w:rsidRPr="00455A82">
        <w:rPr>
          <w:rFonts w:asciiTheme="minorHAnsi" w:hAnsiTheme="minorHAnsi"/>
          <w:sz w:val="24"/>
          <w:szCs w:val="24"/>
        </w:rPr>
        <w:t>.</w:t>
      </w:r>
    </w:p>
    <w:p w14:paraId="7AE63658" w14:textId="6242AB20" w:rsidR="00061C67" w:rsidRPr="00455A82" w:rsidRDefault="006E1F6D" w:rsidP="000A0201">
      <w:pPr>
        <w:pStyle w:val="TOCHeading"/>
        <w:jc w:val="center"/>
        <w:rPr>
          <w:rFonts w:asciiTheme="minorHAnsi" w:hAnsiTheme="minorHAnsi"/>
          <w:color w:val="auto"/>
          <w:sz w:val="24"/>
          <w:szCs w:val="24"/>
        </w:rPr>
      </w:pPr>
      <w:r w:rsidRPr="00455A82">
        <w:rPr>
          <w:rFonts w:asciiTheme="minorHAnsi" w:hAnsiTheme="minorHAnsi"/>
          <w:color w:val="auto"/>
          <w:sz w:val="24"/>
          <w:szCs w:val="24"/>
        </w:rPr>
        <w:t>[balance of page intentionally left blank]</w:t>
      </w:r>
    </w:p>
    <w:p w14:paraId="6CBFD37D" w14:textId="77777777" w:rsidR="00061C67" w:rsidRDefault="00061C67" w:rsidP="00061C67">
      <w:pPr>
        <w:pStyle w:val="TOCHeading"/>
        <w:rPr>
          <w:rFonts w:asciiTheme="minorHAnsi" w:hAnsiTheme="minorHAnsi"/>
          <w:sz w:val="22"/>
          <w:szCs w:val="22"/>
        </w:rPr>
      </w:pPr>
    </w:p>
    <w:p w14:paraId="162156A0" w14:textId="77777777" w:rsidR="00061C67" w:rsidRDefault="00061C67" w:rsidP="00061C67">
      <w:pPr>
        <w:pStyle w:val="TOCHeading"/>
        <w:rPr>
          <w:rFonts w:asciiTheme="minorHAnsi" w:hAnsiTheme="minorHAnsi"/>
          <w:sz w:val="22"/>
          <w:szCs w:val="22"/>
        </w:rPr>
      </w:pPr>
      <w:r>
        <w:rPr>
          <w:rFonts w:asciiTheme="minorHAnsi" w:hAnsiTheme="minorHAnsi"/>
          <w:sz w:val="22"/>
          <w:szCs w:val="22"/>
        </w:rPr>
        <w:br w:type="page"/>
      </w:r>
    </w:p>
    <w:sdt>
      <w:sdtPr>
        <w:rPr>
          <w:rFonts w:ascii="Times New Roman" w:hAnsi="Times New Roman"/>
          <w:b w:val="0"/>
          <w:bCs w:val="0"/>
          <w:color w:val="auto"/>
          <w:sz w:val="20"/>
          <w:szCs w:val="20"/>
        </w:rPr>
        <w:id w:val="-1323435239"/>
        <w:docPartObj>
          <w:docPartGallery w:val="Table of Contents"/>
          <w:docPartUnique/>
        </w:docPartObj>
      </w:sdtPr>
      <w:sdtEndPr>
        <w:rPr>
          <w:noProof/>
        </w:rPr>
      </w:sdtEndPr>
      <w:sdtContent>
        <w:p w14:paraId="1805077A" w14:textId="048128B9" w:rsidR="00061C67" w:rsidRPr="000A0201" w:rsidRDefault="00061C67" w:rsidP="00061C67">
          <w:pPr>
            <w:pStyle w:val="TOCHeading"/>
            <w:jc w:val="center"/>
            <w:rPr>
              <w:rFonts w:ascii="Calibri" w:hAnsi="Calibri"/>
              <w:color w:val="auto"/>
            </w:rPr>
          </w:pPr>
          <w:r w:rsidRPr="000A0201">
            <w:rPr>
              <w:rFonts w:ascii="Calibri" w:hAnsi="Calibri"/>
              <w:color w:val="auto"/>
            </w:rPr>
            <w:t>Table of Contents</w:t>
          </w:r>
        </w:p>
        <w:p w14:paraId="364BB10A" w14:textId="77777777" w:rsidR="00D562B8" w:rsidRDefault="00061C67" w:rsidP="000F0EB9">
          <w:pPr>
            <w:pStyle w:val="TOC1"/>
            <w:rPr>
              <w:noProof/>
            </w:rPr>
          </w:pPr>
          <w:r>
            <w:t xml:space="preserve"> </w:t>
          </w:r>
          <w:r>
            <w:fldChar w:fldCharType="begin"/>
          </w:r>
          <w:r>
            <w:instrText xml:space="preserve"> TOC \o "1-3" \h \z \u </w:instrText>
          </w:r>
          <w:r>
            <w:fldChar w:fldCharType="separate"/>
          </w:r>
        </w:p>
        <w:p w14:paraId="10D3A880" w14:textId="7591CB1F" w:rsidR="00D562B8" w:rsidRDefault="00D562B8">
          <w:pPr>
            <w:pStyle w:val="TOC1"/>
            <w:rPr>
              <w:rFonts w:eastAsiaTheme="minorEastAsia" w:cstheme="minorBidi"/>
              <w:b w:val="0"/>
              <w:bCs w:val="0"/>
              <w:caps w:val="0"/>
              <w:noProof/>
              <w:kern w:val="2"/>
              <w:sz w:val="22"/>
              <w:szCs w:val="22"/>
              <w14:ligatures w14:val="standardContextual"/>
            </w:rPr>
          </w:pPr>
          <w:hyperlink w:anchor="_Toc152229538" w:history="1">
            <w:r w:rsidRPr="00224757">
              <w:rPr>
                <w:rStyle w:val="Hyperlink"/>
                <w:noProof/>
              </w:rPr>
              <w:t>SUBPART A. GENERAL CLAUSES</w:t>
            </w:r>
            <w:r>
              <w:rPr>
                <w:noProof/>
                <w:webHidden/>
              </w:rPr>
              <w:tab/>
            </w:r>
            <w:r>
              <w:rPr>
                <w:noProof/>
                <w:webHidden/>
              </w:rPr>
              <w:fldChar w:fldCharType="begin"/>
            </w:r>
            <w:r>
              <w:rPr>
                <w:noProof/>
                <w:webHidden/>
              </w:rPr>
              <w:instrText xml:space="preserve"> PAGEREF _Toc152229538 \h </w:instrText>
            </w:r>
            <w:r>
              <w:rPr>
                <w:noProof/>
                <w:webHidden/>
              </w:rPr>
            </w:r>
            <w:r>
              <w:rPr>
                <w:noProof/>
                <w:webHidden/>
              </w:rPr>
              <w:fldChar w:fldCharType="separate"/>
            </w:r>
            <w:r>
              <w:rPr>
                <w:noProof/>
                <w:webHidden/>
              </w:rPr>
              <w:t>5</w:t>
            </w:r>
            <w:r>
              <w:rPr>
                <w:noProof/>
                <w:webHidden/>
              </w:rPr>
              <w:fldChar w:fldCharType="end"/>
            </w:r>
          </w:hyperlink>
        </w:p>
        <w:p w14:paraId="22F3DE24" w14:textId="5EED2C62" w:rsidR="00D562B8" w:rsidRDefault="00D562B8">
          <w:pPr>
            <w:pStyle w:val="TOC2"/>
            <w:rPr>
              <w:rFonts w:eastAsiaTheme="minorEastAsia" w:cstheme="minorBidi"/>
              <w:smallCaps w:val="0"/>
              <w:noProof/>
              <w:kern w:val="2"/>
              <w:sz w:val="22"/>
              <w:szCs w:val="22"/>
              <w14:ligatures w14:val="standardContextual"/>
            </w:rPr>
          </w:pPr>
          <w:hyperlink w:anchor="_Toc152229539" w:history="1">
            <w:r w:rsidRPr="00224757">
              <w:rPr>
                <w:rStyle w:val="Hyperlink"/>
                <w:noProof/>
              </w:rPr>
              <w:t>CLAUSE 1. LEGAL AUTHORITY AND EFFECT</w:t>
            </w:r>
            <w:r>
              <w:rPr>
                <w:noProof/>
                <w:webHidden/>
              </w:rPr>
              <w:tab/>
            </w:r>
            <w:r>
              <w:rPr>
                <w:noProof/>
                <w:webHidden/>
              </w:rPr>
              <w:fldChar w:fldCharType="begin"/>
            </w:r>
            <w:r>
              <w:rPr>
                <w:noProof/>
                <w:webHidden/>
              </w:rPr>
              <w:instrText xml:space="preserve"> PAGEREF _Toc152229539 \h </w:instrText>
            </w:r>
            <w:r>
              <w:rPr>
                <w:noProof/>
                <w:webHidden/>
              </w:rPr>
            </w:r>
            <w:r>
              <w:rPr>
                <w:noProof/>
                <w:webHidden/>
              </w:rPr>
              <w:fldChar w:fldCharType="separate"/>
            </w:r>
            <w:r>
              <w:rPr>
                <w:noProof/>
                <w:webHidden/>
              </w:rPr>
              <w:t>5</w:t>
            </w:r>
            <w:r>
              <w:rPr>
                <w:noProof/>
                <w:webHidden/>
              </w:rPr>
              <w:fldChar w:fldCharType="end"/>
            </w:r>
          </w:hyperlink>
        </w:p>
        <w:p w14:paraId="009DC1EE" w14:textId="5B0B1359" w:rsidR="00D562B8" w:rsidRDefault="00D562B8">
          <w:pPr>
            <w:pStyle w:val="TOC2"/>
            <w:rPr>
              <w:rFonts w:eastAsiaTheme="minorEastAsia" w:cstheme="minorBidi"/>
              <w:smallCaps w:val="0"/>
              <w:noProof/>
              <w:kern w:val="2"/>
              <w:sz w:val="22"/>
              <w:szCs w:val="22"/>
              <w14:ligatures w14:val="standardContextual"/>
            </w:rPr>
          </w:pPr>
          <w:hyperlink w:anchor="_Toc152229540" w:history="1">
            <w:r w:rsidRPr="00224757">
              <w:rPr>
                <w:rStyle w:val="Hyperlink"/>
                <w:noProof/>
              </w:rPr>
              <w:t>CLAUSE 2. EFFECTIVE DATE</w:t>
            </w:r>
            <w:r>
              <w:rPr>
                <w:noProof/>
                <w:webHidden/>
              </w:rPr>
              <w:tab/>
            </w:r>
            <w:r>
              <w:rPr>
                <w:noProof/>
                <w:webHidden/>
              </w:rPr>
              <w:fldChar w:fldCharType="begin"/>
            </w:r>
            <w:r>
              <w:rPr>
                <w:noProof/>
                <w:webHidden/>
              </w:rPr>
              <w:instrText xml:space="preserve"> PAGEREF _Toc152229540 \h </w:instrText>
            </w:r>
            <w:r>
              <w:rPr>
                <w:noProof/>
                <w:webHidden/>
              </w:rPr>
            </w:r>
            <w:r>
              <w:rPr>
                <w:noProof/>
                <w:webHidden/>
              </w:rPr>
              <w:fldChar w:fldCharType="separate"/>
            </w:r>
            <w:r>
              <w:rPr>
                <w:noProof/>
                <w:webHidden/>
              </w:rPr>
              <w:t>5</w:t>
            </w:r>
            <w:r>
              <w:rPr>
                <w:noProof/>
                <w:webHidden/>
              </w:rPr>
              <w:fldChar w:fldCharType="end"/>
            </w:r>
          </w:hyperlink>
        </w:p>
        <w:p w14:paraId="3F257970" w14:textId="4DF58C5A" w:rsidR="00D562B8" w:rsidRDefault="00D562B8">
          <w:pPr>
            <w:pStyle w:val="TOC2"/>
            <w:rPr>
              <w:rFonts w:eastAsiaTheme="minorEastAsia" w:cstheme="minorBidi"/>
              <w:smallCaps w:val="0"/>
              <w:noProof/>
              <w:kern w:val="2"/>
              <w:sz w:val="22"/>
              <w:szCs w:val="22"/>
              <w14:ligatures w14:val="standardContextual"/>
            </w:rPr>
          </w:pPr>
          <w:hyperlink w:anchor="_Toc152229541" w:history="1">
            <w:r w:rsidRPr="00224757">
              <w:rPr>
                <w:rStyle w:val="Hyperlink"/>
                <w:noProof/>
              </w:rPr>
              <w:t>CLAUSE 3. BUDGET PERIOD/PERIOD OF PERFORMANCE</w:t>
            </w:r>
            <w:r>
              <w:rPr>
                <w:noProof/>
                <w:webHidden/>
              </w:rPr>
              <w:tab/>
            </w:r>
            <w:r>
              <w:rPr>
                <w:noProof/>
                <w:webHidden/>
              </w:rPr>
              <w:fldChar w:fldCharType="begin"/>
            </w:r>
            <w:r>
              <w:rPr>
                <w:noProof/>
                <w:webHidden/>
              </w:rPr>
              <w:instrText xml:space="preserve"> PAGEREF _Toc152229541 \h </w:instrText>
            </w:r>
            <w:r>
              <w:rPr>
                <w:noProof/>
                <w:webHidden/>
              </w:rPr>
            </w:r>
            <w:r>
              <w:rPr>
                <w:noProof/>
                <w:webHidden/>
              </w:rPr>
              <w:fldChar w:fldCharType="separate"/>
            </w:r>
            <w:r>
              <w:rPr>
                <w:noProof/>
                <w:webHidden/>
              </w:rPr>
              <w:t>5</w:t>
            </w:r>
            <w:r>
              <w:rPr>
                <w:noProof/>
                <w:webHidden/>
              </w:rPr>
              <w:fldChar w:fldCharType="end"/>
            </w:r>
          </w:hyperlink>
        </w:p>
        <w:p w14:paraId="1BB09D73" w14:textId="5C50494D" w:rsidR="00D562B8" w:rsidRDefault="00D562B8">
          <w:pPr>
            <w:pStyle w:val="TOC2"/>
            <w:rPr>
              <w:rFonts w:eastAsiaTheme="minorEastAsia" w:cstheme="minorBidi"/>
              <w:smallCaps w:val="0"/>
              <w:noProof/>
              <w:kern w:val="2"/>
              <w:sz w:val="22"/>
              <w:szCs w:val="22"/>
              <w14:ligatures w14:val="standardContextual"/>
            </w:rPr>
          </w:pPr>
          <w:hyperlink w:anchor="_Toc152229542" w:history="1">
            <w:r w:rsidRPr="00224757">
              <w:rPr>
                <w:rStyle w:val="Hyperlink"/>
                <w:noProof/>
              </w:rPr>
              <w:t>CLAUSE 4. COMPLIANCE WITH FEDERAL, STATE, AND MUNICIPAL LAW</w:t>
            </w:r>
            <w:r>
              <w:rPr>
                <w:noProof/>
                <w:webHidden/>
              </w:rPr>
              <w:tab/>
            </w:r>
            <w:r>
              <w:rPr>
                <w:noProof/>
                <w:webHidden/>
              </w:rPr>
              <w:fldChar w:fldCharType="begin"/>
            </w:r>
            <w:r>
              <w:rPr>
                <w:noProof/>
                <w:webHidden/>
              </w:rPr>
              <w:instrText xml:space="preserve"> PAGEREF _Toc152229542 \h </w:instrText>
            </w:r>
            <w:r>
              <w:rPr>
                <w:noProof/>
                <w:webHidden/>
              </w:rPr>
            </w:r>
            <w:r>
              <w:rPr>
                <w:noProof/>
                <w:webHidden/>
              </w:rPr>
              <w:fldChar w:fldCharType="separate"/>
            </w:r>
            <w:r>
              <w:rPr>
                <w:noProof/>
                <w:webHidden/>
              </w:rPr>
              <w:t>6</w:t>
            </w:r>
            <w:r>
              <w:rPr>
                <w:noProof/>
                <w:webHidden/>
              </w:rPr>
              <w:fldChar w:fldCharType="end"/>
            </w:r>
          </w:hyperlink>
        </w:p>
        <w:p w14:paraId="619508F6" w14:textId="257A5C74" w:rsidR="00D562B8" w:rsidRDefault="00D562B8">
          <w:pPr>
            <w:pStyle w:val="TOC2"/>
            <w:rPr>
              <w:rFonts w:eastAsiaTheme="minorEastAsia" w:cstheme="minorBidi"/>
              <w:smallCaps w:val="0"/>
              <w:noProof/>
              <w:kern w:val="2"/>
              <w:sz w:val="22"/>
              <w:szCs w:val="22"/>
              <w14:ligatures w14:val="standardContextual"/>
            </w:rPr>
          </w:pPr>
          <w:hyperlink w:anchor="_Toc152229543" w:history="1">
            <w:r w:rsidRPr="00224757">
              <w:rPr>
                <w:rStyle w:val="Hyperlink"/>
                <w:noProof/>
              </w:rPr>
              <w:t>CLAUSE 5. INCONSISTENCY WITH FEDERAL LAW</w:t>
            </w:r>
            <w:r>
              <w:rPr>
                <w:noProof/>
                <w:webHidden/>
              </w:rPr>
              <w:tab/>
            </w:r>
            <w:r>
              <w:rPr>
                <w:noProof/>
                <w:webHidden/>
              </w:rPr>
              <w:fldChar w:fldCharType="begin"/>
            </w:r>
            <w:r>
              <w:rPr>
                <w:noProof/>
                <w:webHidden/>
              </w:rPr>
              <w:instrText xml:space="preserve"> PAGEREF _Toc152229543 \h </w:instrText>
            </w:r>
            <w:r>
              <w:rPr>
                <w:noProof/>
                <w:webHidden/>
              </w:rPr>
            </w:r>
            <w:r>
              <w:rPr>
                <w:noProof/>
                <w:webHidden/>
              </w:rPr>
              <w:fldChar w:fldCharType="separate"/>
            </w:r>
            <w:r>
              <w:rPr>
                <w:noProof/>
                <w:webHidden/>
              </w:rPr>
              <w:t>7</w:t>
            </w:r>
            <w:r>
              <w:rPr>
                <w:noProof/>
                <w:webHidden/>
              </w:rPr>
              <w:fldChar w:fldCharType="end"/>
            </w:r>
          </w:hyperlink>
        </w:p>
        <w:p w14:paraId="2D85AA72" w14:textId="4F8CC825" w:rsidR="00D562B8" w:rsidRDefault="00D562B8">
          <w:pPr>
            <w:pStyle w:val="TOC2"/>
            <w:rPr>
              <w:rFonts w:eastAsiaTheme="minorEastAsia" w:cstheme="minorBidi"/>
              <w:smallCaps w:val="0"/>
              <w:noProof/>
              <w:kern w:val="2"/>
              <w:sz w:val="22"/>
              <w:szCs w:val="22"/>
              <w14:ligatures w14:val="standardContextual"/>
            </w:rPr>
          </w:pPr>
          <w:hyperlink w:anchor="_Toc152229544" w:history="1">
            <w:r w:rsidRPr="00224757">
              <w:rPr>
                <w:rStyle w:val="Hyperlink"/>
                <w:noProof/>
              </w:rPr>
              <w:t>CLAUSE 6. FEDERAL STEWARDSHIP</w:t>
            </w:r>
            <w:r>
              <w:rPr>
                <w:noProof/>
                <w:webHidden/>
              </w:rPr>
              <w:tab/>
            </w:r>
            <w:r>
              <w:rPr>
                <w:noProof/>
                <w:webHidden/>
              </w:rPr>
              <w:fldChar w:fldCharType="begin"/>
            </w:r>
            <w:r>
              <w:rPr>
                <w:noProof/>
                <w:webHidden/>
              </w:rPr>
              <w:instrText xml:space="preserve"> PAGEREF _Toc152229544 \h </w:instrText>
            </w:r>
            <w:r>
              <w:rPr>
                <w:noProof/>
                <w:webHidden/>
              </w:rPr>
            </w:r>
            <w:r>
              <w:rPr>
                <w:noProof/>
                <w:webHidden/>
              </w:rPr>
              <w:fldChar w:fldCharType="separate"/>
            </w:r>
            <w:r>
              <w:rPr>
                <w:noProof/>
                <w:webHidden/>
              </w:rPr>
              <w:t>7</w:t>
            </w:r>
            <w:r>
              <w:rPr>
                <w:noProof/>
                <w:webHidden/>
              </w:rPr>
              <w:fldChar w:fldCharType="end"/>
            </w:r>
          </w:hyperlink>
        </w:p>
        <w:p w14:paraId="7BE8B286" w14:textId="229BBE5F" w:rsidR="00D562B8" w:rsidRDefault="00D562B8">
          <w:pPr>
            <w:pStyle w:val="TOC2"/>
            <w:rPr>
              <w:rFonts w:eastAsiaTheme="minorEastAsia" w:cstheme="minorBidi"/>
              <w:smallCaps w:val="0"/>
              <w:noProof/>
              <w:kern w:val="2"/>
              <w:sz w:val="22"/>
              <w:szCs w:val="22"/>
              <w14:ligatures w14:val="standardContextual"/>
            </w:rPr>
          </w:pPr>
          <w:hyperlink w:anchor="_Toc152229545" w:history="1">
            <w:r w:rsidRPr="00224757">
              <w:rPr>
                <w:rStyle w:val="Hyperlink"/>
                <w:noProof/>
              </w:rPr>
              <w:t>CLAUSE 7. STATEMENT OF SUBSTANTIAL INVOLVEMENT</w:t>
            </w:r>
            <w:r>
              <w:rPr>
                <w:noProof/>
                <w:webHidden/>
              </w:rPr>
              <w:tab/>
            </w:r>
            <w:r>
              <w:rPr>
                <w:noProof/>
                <w:webHidden/>
              </w:rPr>
              <w:fldChar w:fldCharType="begin"/>
            </w:r>
            <w:r>
              <w:rPr>
                <w:noProof/>
                <w:webHidden/>
              </w:rPr>
              <w:instrText xml:space="preserve"> PAGEREF _Toc152229545 \h </w:instrText>
            </w:r>
            <w:r>
              <w:rPr>
                <w:noProof/>
                <w:webHidden/>
              </w:rPr>
            </w:r>
            <w:r>
              <w:rPr>
                <w:noProof/>
                <w:webHidden/>
              </w:rPr>
              <w:fldChar w:fldCharType="separate"/>
            </w:r>
            <w:r>
              <w:rPr>
                <w:noProof/>
                <w:webHidden/>
              </w:rPr>
              <w:t>8</w:t>
            </w:r>
            <w:r>
              <w:rPr>
                <w:noProof/>
                <w:webHidden/>
              </w:rPr>
              <w:fldChar w:fldCharType="end"/>
            </w:r>
          </w:hyperlink>
        </w:p>
        <w:p w14:paraId="2915BA17" w14:textId="53A1F852" w:rsidR="00D562B8" w:rsidRDefault="00D562B8">
          <w:pPr>
            <w:pStyle w:val="TOC2"/>
            <w:rPr>
              <w:rFonts w:eastAsiaTheme="minorEastAsia" w:cstheme="minorBidi"/>
              <w:smallCaps w:val="0"/>
              <w:noProof/>
              <w:kern w:val="2"/>
              <w:sz w:val="22"/>
              <w:szCs w:val="22"/>
              <w14:ligatures w14:val="standardContextual"/>
            </w:rPr>
          </w:pPr>
          <w:hyperlink w:anchor="_Toc152229546" w:history="1">
            <w:r w:rsidRPr="00224757">
              <w:rPr>
                <w:rStyle w:val="Hyperlink"/>
                <w:noProof/>
              </w:rPr>
              <w:t>CLAUSE 8. INDEMNITY</w:t>
            </w:r>
            <w:r>
              <w:rPr>
                <w:noProof/>
                <w:webHidden/>
              </w:rPr>
              <w:tab/>
            </w:r>
            <w:r>
              <w:rPr>
                <w:noProof/>
                <w:webHidden/>
              </w:rPr>
              <w:fldChar w:fldCharType="begin"/>
            </w:r>
            <w:r>
              <w:rPr>
                <w:noProof/>
                <w:webHidden/>
              </w:rPr>
              <w:instrText xml:space="preserve"> PAGEREF _Toc152229546 \h </w:instrText>
            </w:r>
            <w:r>
              <w:rPr>
                <w:noProof/>
                <w:webHidden/>
              </w:rPr>
            </w:r>
            <w:r>
              <w:rPr>
                <w:noProof/>
                <w:webHidden/>
              </w:rPr>
              <w:fldChar w:fldCharType="separate"/>
            </w:r>
            <w:r>
              <w:rPr>
                <w:noProof/>
                <w:webHidden/>
              </w:rPr>
              <w:t>9</w:t>
            </w:r>
            <w:r>
              <w:rPr>
                <w:noProof/>
                <w:webHidden/>
              </w:rPr>
              <w:fldChar w:fldCharType="end"/>
            </w:r>
          </w:hyperlink>
        </w:p>
        <w:p w14:paraId="4190BE20" w14:textId="099BD03A" w:rsidR="00D562B8" w:rsidRDefault="00D562B8">
          <w:pPr>
            <w:pStyle w:val="TOC2"/>
            <w:rPr>
              <w:rFonts w:eastAsiaTheme="minorEastAsia" w:cstheme="minorBidi"/>
              <w:smallCaps w:val="0"/>
              <w:noProof/>
              <w:kern w:val="2"/>
              <w:sz w:val="22"/>
              <w:szCs w:val="22"/>
              <w14:ligatures w14:val="standardContextual"/>
            </w:rPr>
          </w:pPr>
          <w:hyperlink w:anchor="_Toc152229547" w:history="1">
            <w:r w:rsidRPr="00224757">
              <w:rPr>
                <w:rStyle w:val="Hyperlink"/>
                <w:noProof/>
              </w:rPr>
              <w:t>CLAUSE 9. NEPA REQUIREMENTS</w:t>
            </w:r>
            <w:r>
              <w:rPr>
                <w:noProof/>
                <w:webHidden/>
              </w:rPr>
              <w:tab/>
            </w:r>
            <w:r>
              <w:rPr>
                <w:noProof/>
                <w:webHidden/>
              </w:rPr>
              <w:fldChar w:fldCharType="begin"/>
            </w:r>
            <w:r>
              <w:rPr>
                <w:noProof/>
                <w:webHidden/>
              </w:rPr>
              <w:instrText xml:space="preserve"> PAGEREF _Toc152229547 \h </w:instrText>
            </w:r>
            <w:r>
              <w:rPr>
                <w:noProof/>
                <w:webHidden/>
              </w:rPr>
            </w:r>
            <w:r>
              <w:rPr>
                <w:noProof/>
                <w:webHidden/>
              </w:rPr>
              <w:fldChar w:fldCharType="separate"/>
            </w:r>
            <w:r>
              <w:rPr>
                <w:noProof/>
                <w:webHidden/>
              </w:rPr>
              <w:t>10</w:t>
            </w:r>
            <w:r>
              <w:rPr>
                <w:noProof/>
                <w:webHidden/>
              </w:rPr>
              <w:fldChar w:fldCharType="end"/>
            </w:r>
          </w:hyperlink>
        </w:p>
        <w:p w14:paraId="68DAAD2F" w14:textId="78012053" w:rsidR="00D562B8" w:rsidRDefault="00D562B8">
          <w:pPr>
            <w:pStyle w:val="TOC2"/>
            <w:rPr>
              <w:rFonts w:eastAsiaTheme="minorEastAsia" w:cstheme="minorBidi"/>
              <w:smallCaps w:val="0"/>
              <w:noProof/>
              <w:kern w:val="2"/>
              <w:sz w:val="22"/>
              <w:szCs w:val="22"/>
              <w14:ligatures w14:val="standardContextual"/>
            </w:rPr>
          </w:pPr>
          <w:hyperlink w:anchor="_Toc152229548" w:history="1">
            <w:r w:rsidRPr="00224757">
              <w:rPr>
                <w:rStyle w:val="Hyperlink"/>
                <w:noProof/>
              </w:rPr>
              <w:t>CLAUSE 10. FOREIGN WORK AND TRAVEL</w:t>
            </w:r>
            <w:r>
              <w:rPr>
                <w:noProof/>
                <w:webHidden/>
              </w:rPr>
              <w:tab/>
            </w:r>
            <w:r>
              <w:rPr>
                <w:noProof/>
                <w:webHidden/>
              </w:rPr>
              <w:fldChar w:fldCharType="begin"/>
            </w:r>
            <w:r>
              <w:rPr>
                <w:noProof/>
                <w:webHidden/>
              </w:rPr>
              <w:instrText xml:space="preserve"> PAGEREF _Toc152229548 \h </w:instrText>
            </w:r>
            <w:r>
              <w:rPr>
                <w:noProof/>
                <w:webHidden/>
              </w:rPr>
            </w:r>
            <w:r>
              <w:rPr>
                <w:noProof/>
                <w:webHidden/>
              </w:rPr>
              <w:fldChar w:fldCharType="separate"/>
            </w:r>
            <w:r>
              <w:rPr>
                <w:noProof/>
                <w:webHidden/>
              </w:rPr>
              <w:t>10</w:t>
            </w:r>
            <w:r>
              <w:rPr>
                <w:noProof/>
                <w:webHidden/>
              </w:rPr>
              <w:fldChar w:fldCharType="end"/>
            </w:r>
          </w:hyperlink>
        </w:p>
        <w:p w14:paraId="2832E2EE" w14:textId="2CCE41AB" w:rsidR="00D562B8" w:rsidRDefault="00D562B8">
          <w:pPr>
            <w:pStyle w:val="TOC2"/>
            <w:rPr>
              <w:rFonts w:eastAsiaTheme="minorEastAsia" w:cstheme="minorBidi"/>
              <w:smallCaps w:val="0"/>
              <w:noProof/>
              <w:kern w:val="2"/>
              <w:sz w:val="22"/>
              <w:szCs w:val="22"/>
              <w14:ligatures w14:val="standardContextual"/>
            </w:rPr>
          </w:pPr>
          <w:hyperlink w:anchor="_Toc152229549" w:history="1">
            <w:r w:rsidRPr="00224757">
              <w:rPr>
                <w:rStyle w:val="Hyperlink"/>
                <w:noProof/>
              </w:rPr>
              <w:t>CLAUSE 11. PURCHASES</w:t>
            </w:r>
            <w:r>
              <w:rPr>
                <w:noProof/>
                <w:webHidden/>
              </w:rPr>
              <w:tab/>
            </w:r>
            <w:r>
              <w:rPr>
                <w:noProof/>
                <w:webHidden/>
              </w:rPr>
              <w:fldChar w:fldCharType="begin"/>
            </w:r>
            <w:r>
              <w:rPr>
                <w:noProof/>
                <w:webHidden/>
              </w:rPr>
              <w:instrText xml:space="preserve"> PAGEREF _Toc152229549 \h </w:instrText>
            </w:r>
            <w:r>
              <w:rPr>
                <w:noProof/>
                <w:webHidden/>
              </w:rPr>
            </w:r>
            <w:r>
              <w:rPr>
                <w:noProof/>
                <w:webHidden/>
              </w:rPr>
              <w:fldChar w:fldCharType="separate"/>
            </w:r>
            <w:r>
              <w:rPr>
                <w:noProof/>
                <w:webHidden/>
              </w:rPr>
              <w:t>11</w:t>
            </w:r>
            <w:r>
              <w:rPr>
                <w:noProof/>
                <w:webHidden/>
              </w:rPr>
              <w:fldChar w:fldCharType="end"/>
            </w:r>
          </w:hyperlink>
        </w:p>
        <w:p w14:paraId="43388BCB" w14:textId="48C2CE0A" w:rsidR="00D562B8" w:rsidRDefault="00D562B8">
          <w:pPr>
            <w:pStyle w:val="TOC2"/>
            <w:rPr>
              <w:rFonts w:eastAsiaTheme="minorEastAsia" w:cstheme="minorBidi"/>
              <w:smallCaps w:val="0"/>
              <w:noProof/>
              <w:kern w:val="2"/>
              <w:sz w:val="22"/>
              <w:szCs w:val="22"/>
              <w14:ligatures w14:val="standardContextual"/>
            </w:rPr>
          </w:pPr>
          <w:hyperlink w:anchor="_Toc152229550" w:history="1">
            <w:r w:rsidRPr="00224757">
              <w:rPr>
                <w:rStyle w:val="Hyperlink"/>
                <w:noProof/>
              </w:rPr>
              <w:t>CLAUSE 12. LOBBYING RESTRICTIONS</w:t>
            </w:r>
            <w:r>
              <w:rPr>
                <w:noProof/>
                <w:webHidden/>
              </w:rPr>
              <w:tab/>
            </w:r>
            <w:r>
              <w:rPr>
                <w:noProof/>
                <w:webHidden/>
              </w:rPr>
              <w:fldChar w:fldCharType="begin"/>
            </w:r>
            <w:r>
              <w:rPr>
                <w:noProof/>
                <w:webHidden/>
              </w:rPr>
              <w:instrText xml:space="preserve"> PAGEREF _Toc152229550 \h </w:instrText>
            </w:r>
            <w:r>
              <w:rPr>
                <w:noProof/>
                <w:webHidden/>
              </w:rPr>
            </w:r>
            <w:r>
              <w:rPr>
                <w:noProof/>
                <w:webHidden/>
              </w:rPr>
              <w:fldChar w:fldCharType="separate"/>
            </w:r>
            <w:r>
              <w:rPr>
                <w:noProof/>
                <w:webHidden/>
              </w:rPr>
              <w:t>12</w:t>
            </w:r>
            <w:r>
              <w:rPr>
                <w:noProof/>
                <w:webHidden/>
              </w:rPr>
              <w:fldChar w:fldCharType="end"/>
            </w:r>
          </w:hyperlink>
        </w:p>
        <w:p w14:paraId="6B57C196" w14:textId="54803710" w:rsidR="00D562B8" w:rsidRDefault="00D562B8">
          <w:pPr>
            <w:pStyle w:val="TOC2"/>
            <w:rPr>
              <w:rFonts w:eastAsiaTheme="minorEastAsia" w:cstheme="minorBidi"/>
              <w:smallCaps w:val="0"/>
              <w:noProof/>
              <w:kern w:val="2"/>
              <w:sz w:val="22"/>
              <w:szCs w:val="22"/>
              <w14:ligatures w14:val="standardContextual"/>
            </w:rPr>
          </w:pPr>
          <w:hyperlink w:anchor="_Toc152229551" w:history="1">
            <w:r w:rsidRPr="00224757">
              <w:rPr>
                <w:rStyle w:val="Hyperlink"/>
                <w:noProof/>
              </w:rPr>
              <w:t>CLAUSE 13. EXPORT CONTROLS</w:t>
            </w:r>
            <w:r>
              <w:rPr>
                <w:noProof/>
                <w:webHidden/>
              </w:rPr>
              <w:tab/>
            </w:r>
            <w:r>
              <w:rPr>
                <w:noProof/>
                <w:webHidden/>
              </w:rPr>
              <w:fldChar w:fldCharType="begin"/>
            </w:r>
            <w:r>
              <w:rPr>
                <w:noProof/>
                <w:webHidden/>
              </w:rPr>
              <w:instrText xml:space="preserve"> PAGEREF _Toc152229551 \h </w:instrText>
            </w:r>
            <w:r>
              <w:rPr>
                <w:noProof/>
                <w:webHidden/>
              </w:rPr>
            </w:r>
            <w:r>
              <w:rPr>
                <w:noProof/>
                <w:webHidden/>
              </w:rPr>
              <w:fldChar w:fldCharType="separate"/>
            </w:r>
            <w:r>
              <w:rPr>
                <w:noProof/>
                <w:webHidden/>
              </w:rPr>
              <w:t>12</w:t>
            </w:r>
            <w:r>
              <w:rPr>
                <w:noProof/>
                <w:webHidden/>
              </w:rPr>
              <w:fldChar w:fldCharType="end"/>
            </w:r>
          </w:hyperlink>
        </w:p>
        <w:p w14:paraId="20AA8557" w14:textId="39748B55" w:rsidR="00D562B8" w:rsidRDefault="00D562B8">
          <w:pPr>
            <w:pStyle w:val="TOC2"/>
            <w:rPr>
              <w:rFonts w:eastAsiaTheme="minorEastAsia" w:cstheme="minorBidi"/>
              <w:smallCaps w:val="0"/>
              <w:noProof/>
              <w:kern w:val="2"/>
              <w:sz w:val="22"/>
              <w:szCs w:val="22"/>
              <w14:ligatures w14:val="standardContextual"/>
            </w:rPr>
          </w:pPr>
          <w:hyperlink w:anchor="_Toc152229552" w:history="1">
            <w:r w:rsidRPr="00224757">
              <w:rPr>
                <w:rStyle w:val="Hyperlink"/>
                <w:noProof/>
              </w:rPr>
              <w:t>CLAUSE 14. PUBL</w:t>
            </w:r>
            <w:r w:rsidRPr="00224757">
              <w:rPr>
                <w:rStyle w:val="Hyperlink"/>
                <w:noProof/>
              </w:rPr>
              <w:t>I</w:t>
            </w:r>
            <w:r w:rsidRPr="00224757">
              <w:rPr>
                <w:rStyle w:val="Hyperlink"/>
                <w:noProof/>
              </w:rPr>
              <w:t>CATIONS</w:t>
            </w:r>
            <w:r>
              <w:rPr>
                <w:noProof/>
                <w:webHidden/>
              </w:rPr>
              <w:tab/>
            </w:r>
            <w:r>
              <w:rPr>
                <w:noProof/>
                <w:webHidden/>
              </w:rPr>
              <w:fldChar w:fldCharType="begin"/>
            </w:r>
            <w:r>
              <w:rPr>
                <w:noProof/>
                <w:webHidden/>
              </w:rPr>
              <w:instrText xml:space="preserve"> PAGEREF _Toc152229552 \h </w:instrText>
            </w:r>
            <w:r>
              <w:rPr>
                <w:noProof/>
                <w:webHidden/>
              </w:rPr>
            </w:r>
            <w:r>
              <w:rPr>
                <w:noProof/>
                <w:webHidden/>
              </w:rPr>
              <w:fldChar w:fldCharType="separate"/>
            </w:r>
            <w:r>
              <w:rPr>
                <w:noProof/>
                <w:webHidden/>
              </w:rPr>
              <w:t>12</w:t>
            </w:r>
            <w:r>
              <w:rPr>
                <w:noProof/>
                <w:webHidden/>
              </w:rPr>
              <w:fldChar w:fldCharType="end"/>
            </w:r>
          </w:hyperlink>
        </w:p>
        <w:p w14:paraId="0C347A2A" w14:textId="3E77AA61" w:rsidR="00D562B8" w:rsidRDefault="00D562B8">
          <w:pPr>
            <w:pStyle w:val="TOC2"/>
            <w:rPr>
              <w:rFonts w:eastAsiaTheme="minorEastAsia" w:cstheme="minorBidi"/>
              <w:smallCaps w:val="0"/>
              <w:noProof/>
              <w:kern w:val="2"/>
              <w:sz w:val="22"/>
              <w:szCs w:val="22"/>
              <w14:ligatures w14:val="standardContextual"/>
            </w:rPr>
          </w:pPr>
          <w:hyperlink w:anchor="_Toc152229554" w:history="1">
            <w:r w:rsidRPr="00224757">
              <w:rPr>
                <w:rStyle w:val="Hyperlink"/>
                <w:noProof/>
              </w:rPr>
              <w:t>CLAUSE 15. EXTENSIONS OF PERIOD OF PERFORMANCE</w:t>
            </w:r>
            <w:r>
              <w:rPr>
                <w:noProof/>
                <w:webHidden/>
              </w:rPr>
              <w:tab/>
            </w:r>
            <w:r>
              <w:rPr>
                <w:noProof/>
                <w:webHidden/>
              </w:rPr>
              <w:fldChar w:fldCharType="begin"/>
            </w:r>
            <w:r>
              <w:rPr>
                <w:noProof/>
                <w:webHidden/>
              </w:rPr>
              <w:instrText xml:space="preserve"> PAGEREF _Toc152229554 \h </w:instrText>
            </w:r>
            <w:r>
              <w:rPr>
                <w:noProof/>
                <w:webHidden/>
              </w:rPr>
            </w:r>
            <w:r>
              <w:rPr>
                <w:noProof/>
                <w:webHidden/>
              </w:rPr>
              <w:fldChar w:fldCharType="separate"/>
            </w:r>
            <w:r>
              <w:rPr>
                <w:noProof/>
                <w:webHidden/>
              </w:rPr>
              <w:t>12</w:t>
            </w:r>
            <w:r>
              <w:rPr>
                <w:noProof/>
                <w:webHidden/>
              </w:rPr>
              <w:fldChar w:fldCharType="end"/>
            </w:r>
          </w:hyperlink>
        </w:p>
        <w:p w14:paraId="543F542E" w14:textId="587D99D9" w:rsidR="00D562B8" w:rsidRDefault="00D562B8">
          <w:pPr>
            <w:pStyle w:val="TOC2"/>
            <w:rPr>
              <w:rFonts w:eastAsiaTheme="minorEastAsia" w:cstheme="minorBidi"/>
              <w:smallCaps w:val="0"/>
              <w:noProof/>
              <w:kern w:val="2"/>
              <w:sz w:val="22"/>
              <w:szCs w:val="22"/>
              <w14:ligatures w14:val="standardContextual"/>
            </w:rPr>
          </w:pPr>
          <w:hyperlink w:anchor="_Toc152229555" w:history="1">
            <w:r w:rsidRPr="00224757">
              <w:rPr>
                <w:rStyle w:val="Hyperlink"/>
                <w:noProof/>
              </w:rPr>
              <w:t>CLAUSE 16. PROPERTY TRUST RELATIONSHIP AND INSURANCE COVERAGE</w:t>
            </w:r>
            <w:r>
              <w:rPr>
                <w:noProof/>
                <w:webHidden/>
              </w:rPr>
              <w:tab/>
            </w:r>
            <w:r>
              <w:rPr>
                <w:noProof/>
                <w:webHidden/>
              </w:rPr>
              <w:fldChar w:fldCharType="begin"/>
            </w:r>
            <w:r>
              <w:rPr>
                <w:noProof/>
                <w:webHidden/>
              </w:rPr>
              <w:instrText xml:space="preserve"> PAGEREF _Toc152229555 \h </w:instrText>
            </w:r>
            <w:r>
              <w:rPr>
                <w:noProof/>
                <w:webHidden/>
              </w:rPr>
            </w:r>
            <w:r>
              <w:rPr>
                <w:noProof/>
                <w:webHidden/>
              </w:rPr>
              <w:fldChar w:fldCharType="separate"/>
            </w:r>
            <w:r>
              <w:rPr>
                <w:noProof/>
                <w:webHidden/>
              </w:rPr>
              <w:t>12</w:t>
            </w:r>
            <w:r>
              <w:rPr>
                <w:noProof/>
                <w:webHidden/>
              </w:rPr>
              <w:fldChar w:fldCharType="end"/>
            </w:r>
          </w:hyperlink>
        </w:p>
        <w:p w14:paraId="1C8D4806" w14:textId="5B32F34A" w:rsidR="00D562B8" w:rsidRDefault="00D562B8">
          <w:pPr>
            <w:pStyle w:val="TOC2"/>
            <w:rPr>
              <w:rFonts w:eastAsiaTheme="minorEastAsia" w:cstheme="minorBidi"/>
              <w:smallCaps w:val="0"/>
              <w:noProof/>
              <w:kern w:val="2"/>
              <w:sz w:val="22"/>
              <w:szCs w:val="22"/>
              <w14:ligatures w14:val="standardContextual"/>
            </w:rPr>
          </w:pPr>
          <w:hyperlink w:anchor="_Toc152229556" w:history="1">
            <w:r w:rsidRPr="00224757">
              <w:rPr>
                <w:rStyle w:val="Hyperlink"/>
                <w:noProof/>
              </w:rPr>
              <w:t>CLAUSE 17.  PROPERTY – SUPPLIES AND EQUIPMENT</w:t>
            </w:r>
            <w:r>
              <w:rPr>
                <w:noProof/>
                <w:webHidden/>
              </w:rPr>
              <w:tab/>
            </w:r>
            <w:r>
              <w:rPr>
                <w:noProof/>
                <w:webHidden/>
              </w:rPr>
              <w:fldChar w:fldCharType="begin"/>
            </w:r>
            <w:r>
              <w:rPr>
                <w:noProof/>
                <w:webHidden/>
              </w:rPr>
              <w:instrText xml:space="preserve"> PAGEREF _Toc152229556 \h </w:instrText>
            </w:r>
            <w:r>
              <w:rPr>
                <w:noProof/>
                <w:webHidden/>
              </w:rPr>
            </w:r>
            <w:r>
              <w:rPr>
                <w:noProof/>
                <w:webHidden/>
              </w:rPr>
              <w:fldChar w:fldCharType="separate"/>
            </w:r>
            <w:r>
              <w:rPr>
                <w:noProof/>
                <w:webHidden/>
              </w:rPr>
              <w:t>13</w:t>
            </w:r>
            <w:r>
              <w:rPr>
                <w:noProof/>
                <w:webHidden/>
              </w:rPr>
              <w:fldChar w:fldCharType="end"/>
            </w:r>
          </w:hyperlink>
        </w:p>
        <w:p w14:paraId="7310C373" w14:textId="2E9FAEE3" w:rsidR="00D562B8" w:rsidRDefault="00D562B8">
          <w:pPr>
            <w:pStyle w:val="TOC2"/>
            <w:rPr>
              <w:rFonts w:eastAsiaTheme="minorEastAsia" w:cstheme="minorBidi"/>
              <w:smallCaps w:val="0"/>
              <w:noProof/>
              <w:kern w:val="2"/>
              <w:sz w:val="22"/>
              <w:szCs w:val="22"/>
              <w14:ligatures w14:val="standardContextual"/>
            </w:rPr>
          </w:pPr>
          <w:hyperlink w:anchor="_Toc152229557" w:history="1">
            <w:r w:rsidRPr="00224757">
              <w:rPr>
                <w:rStyle w:val="Hyperlink"/>
                <w:noProof/>
              </w:rPr>
              <w:t>CLAUSE 18. POTENTIALLY CLASSIFIABLE RESULTS ORIGINATING UNDER THIS AWARD</w:t>
            </w:r>
            <w:r>
              <w:rPr>
                <w:noProof/>
                <w:webHidden/>
              </w:rPr>
              <w:tab/>
            </w:r>
            <w:r>
              <w:rPr>
                <w:noProof/>
                <w:webHidden/>
              </w:rPr>
              <w:fldChar w:fldCharType="begin"/>
            </w:r>
            <w:r>
              <w:rPr>
                <w:noProof/>
                <w:webHidden/>
              </w:rPr>
              <w:instrText xml:space="preserve"> PAGEREF _Toc152229557 \h </w:instrText>
            </w:r>
            <w:r>
              <w:rPr>
                <w:noProof/>
                <w:webHidden/>
              </w:rPr>
            </w:r>
            <w:r>
              <w:rPr>
                <w:noProof/>
                <w:webHidden/>
              </w:rPr>
              <w:fldChar w:fldCharType="separate"/>
            </w:r>
            <w:r>
              <w:rPr>
                <w:noProof/>
                <w:webHidden/>
              </w:rPr>
              <w:t>14</w:t>
            </w:r>
            <w:r>
              <w:rPr>
                <w:noProof/>
                <w:webHidden/>
              </w:rPr>
              <w:fldChar w:fldCharType="end"/>
            </w:r>
          </w:hyperlink>
        </w:p>
        <w:p w14:paraId="65271899" w14:textId="70C366CE" w:rsidR="00D562B8" w:rsidRDefault="00D562B8">
          <w:pPr>
            <w:pStyle w:val="TOC2"/>
            <w:rPr>
              <w:rFonts w:eastAsiaTheme="minorEastAsia" w:cstheme="minorBidi"/>
              <w:smallCaps w:val="0"/>
              <w:noProof/>
              <w:kern w:val="2"/>
              <w:sz w:val="22"/>
              <w:szCs w:val="22"/>
              <w14:ligatures w14:val="standardContextual"/>
            </w:rPr>
          </w:pPr>
          <w:hyperlink w:anchor="_Toc152229558" w:history="1">
            <w:r w:rsidRPr="00224757">
              <w:rPr>
                <w:rStyle w:val="Hyperlink"/>
                <w:noProof/>
              </w:rPr>
              <w:t>CLAUSE 19. RECORD RETENTION</w:t>
            </w:r>
            <w:r>
              <w:rPr>
                <w:noProof/>
                <w:webHidden/>
              </w:rPr>
              <w:tab/>
            </w:r>
            <w:r>
              <w:rPr>
                <w:noProof/>
                <w:webHidden/>
              </w:rPr>
              <w:fldChar w:fldCharType="begin"/>
            </w:r>
            <w:r>
              <w:rPr>
                <w:noProof/>
                <w:webHidden/>
              </w:rPr>
              <w:instrText xml:space="preserve"> PAGEREF _Toc152229558 \h </w:instrText>
            </w:r>
            <w:r>
              <w:rPr>
                <w:noProof/>
                <w:webHidden/>
              </w:rPr>
            </w:r>
            <w:r>
              <w:rPr>
                <w:noProof/>
                <w:webHidden/>
              </w:rPr>
              <w:fldChar w:fldCharType="separate"/>
            </w:r>
            <w:r>
              <w:rPr>
                <w:noProof/>
                <w:webHidden/>
              </w:rPr>
              <w:t>14</w:t>
            </w:r>
            <w:r>
              <w:rPr>
                <w:noProof/>
                <w:webHidden/>
              </w:rPr>
              <w:fldChar w:fldCharType="end"/>
            </w:r>
          </w:hyperlink>
        </w:p>
        <w:p w14:paraId="27E78F4F" w14:textId="7B8FC40F" w:rsidR="00D562B8" w:rsidRDefault="00D562B8">
          <w:pPr>
            <w:pStyle w:val="TOC2"/>
            <w:rPr>
              <w:rFonts w:eastAsiaTheme="minorEastAsia" w:cstheme="minorBidi"/>
              <w:smallCaps w:val="0"/>
              <w:noProof/>
              <w:kern w:val="2"/>
              <w:sz w:val="22"/>
              <w:szCs w:val="22"/>
              <w14:ligatures w14:val="standardContextual"/>
            </w:rPr>
          </w:pPr>
          <w:hyperlink w:anchor="_Toc152229559" w:history="1">
            <w:r w:rsidRPr="00224757">
              <w:rPr>
                <w:rStyle w:val="Hyperlink"/>
                <w:noProof/>
              </w:rPr>
              <w:t>CLAUSE 20. AUDITS</w:t>
            </w:r>
            <w:r>
              <w:rPr>
                <w:noProof/>
                <w:webHidden/>
              </w:rPr>
              <w:tab/>
            </w:r>
            <w:r>
              <w:rPr>
                <w:noProof/>
                <w:webHidden/>
              </w:rPr>
              <w:fldChar w:fldCharType="begin"/>
            </w:r>
            <w:r>
              <w:rPr>
                <w:noProof/>
                <w:webHidden/>
              </w:rPr>
              <w:instrText xml:space="preserve"> PAGEREF _Toc152229559 \h </w:instrText>
            </w:r>
            <w:r>
              <w:rPr>
                <w:noProof/>
                <w:webHidden/>
              </w:rPr>
            </w:r>
            <w:r>
              <w:rPr>
                <w:noProof/>
                <w:webHidden/>
              </w:rPr>
              <w:fldChar w:fldCharType="separate"/>
            </w:r>
            <w:r>
              <w:rPr>
                <w:noProof/>
                <w:webHidden/>
              </w:rPr>
              <w:t>14</w:t>
            </w:r>
            <w:r>
              <w:rPr>
                <w:noProof/>
                <w:webHidden/>
              </w:rPr>
              <w:fldChar w:fldCharType="end"/>
            </w:r>
          </w:hyperlink>
        </w:p>
        <w:p w14:paraId="7971887C" w14:textId="6C9FAB2A" w:rsidR="00D562B8" w:rsidRDefault="00D562B8">
          <w:pPr>
            <w:pStyle w:val="TOC2"/>
            <w:rPr>
              <w:rFonts w:eastAsiaTheme="minorEastAsia" w:cstheme="minorBidi"/>
              <w:smallCaps w:val="0"/>
              <w:noProof/>
              <w:kern w:val="2"/>
              <w:sz w:val="22"/>
              <w:szCs w:val="22"/>
              <w14:ligatures w14:val="standardContextual"/>
            </w:rPr>
          </w:pPr>
          <w:hyperlink w:anchor="_Toc152229560" w:history="1">
            <w:r w:rsidRPr="00224757">
              <w:rPr>
                <w:rStyle w:val="Hyperlink"/>
                <w:noProof/>
              </w:rPr>
              <w:t>CLAUSE 21. CLAIMS, DISPUTES, AND APPEALS</w:t>
            </w:r>
            <w:r>
              <w:rPr>
                <w:noProof/>
                <w:webHidden/>
              </w:rPr>
              <w:tab/>
            </w:r>
            <w:r>
              <w:rPr>
                <w:noProof/>
                <w:webHidden/>
              </w:rPr>
              <w:fldChar w:fldCharType="begin"/>
            </w:r>
            <w:r>
              <w:rPr>
                <w:noProof/>
                <w:webHidden/>
              </w:rPr>
              <w:instrText xml:space="preserve"> PAGEREF _Toc152229560 \h </w:instrText>
            </w:r>
            <w:r>
              <w:rPr>
                <w:noProof/>
                <w:webHidden/>
              </w:rPr>
            </w:r>
            <w:r>
              <w:rPr>
                <w:noProof/>
                <w:webHidden/>
              </w:rPr>
              <w:fldChar w:fldCharType="separate"/>
            </w:r>
            <w:r>
              <w:rPr>
                <w:noProof/>
                <w:webHidden/>
              </w:rPr>
              <w:t>15</w:t>
            </w:r>
            <w:r>
              <w:rPr>
                <w:noProof/>
                <w:webHidden/>
              </w:rPr>
              <w:fldChar w:fldCharType="end"/>
            </w:r>
          </w:hyperlink>
        </w:p>
        <w:p w14:paraId="138E057F" w14:textId="379A56ED" w:rsidR="00D562B8" w:rsidRDefault="00D562B8">
          <w:pPr>
            <w:pStyle w:val="TOC2"/>
            <w:rPr>
              <w:rFonts w:eastAsiaTheme="minorEastAsia" w:cstheme="minorBidi"/>
              <w:smallCaps w:val="0"/>
              <w:noProof/>
              <w:kern w:val="2"/>
              <w:sz w:val="22"/>
              <w:szCs w:val="22"/>
              <w14:ligatures w14:val="standardContextual"/>
            </w:rPr>
          </w:pPr>
          <w:hyperlink w:anchor="_Toc152229561" w:history="1">
            <w:r w:rsidRPr="00224757">
              <w:rPr>
                <w:rStyle w:val="Hyperlink"/>
                <w:noProof/>
              </w:rPr>
              <w:t>CLAUSE 22. CONFERENCE SPENDING</w:t>
            </w:r>
            <w:r>
              <w:rPr>
                <w:noProof/>
                <w:webHidden/>
              </w:rPr>
              <w:tab/>
            </w:r>
            <w:r>
              <w:rPr>
                <w:noProof/>
                <w:webHidden/>
              </w:rPr>
              <w:fldChar w:fldCharType="begin"/>
            </w:r>
            <w:r>
              <w:rPr>
                <w:noProof/>
                <w:webHidden/>
              </w:rPr>
              <w:instrText xml:space="preserve"> PAGEREF _Toc152229561 \h </w:instrText>
            </w:r>
            <w:r>
              <w:rPr>
                <w:noProof/>
                <w:webHidden/>
              </w:rPr>
            </w:r>
            <w:r>
              <w:rPr>
                <w:noProof/>
                <w:webHidden/>
              </w:rPr>
              <w:fldChar w:fldCharType="separate"/>
            </w:r>
            <w:r>
              <w:rPr>
                <w:noProof/>
                <w:webHidden/>
              </w:rPr>
              <w:t>16</w:t>
            </w:r>
            <w:r>
              <w:rPr>
                <w:noProof/>
                <w:webHidden/>
              </w:rPr>
              <w:fldChar w:fldCharType="end"/>
            </w:r>
          </w:hyperlink>
        </w:p>
        <w:p w14:paraId="4A7583C5" w14:textId="18685AEE" w:rsidR="00D562B8" w:rsidRDefault="00D562B8">
          <w:pPr>
            <w:pStyle w:val="TOC2"/>
            <w:rPr>
              <w:rFonts w:eastAsiaTheme="minorEastAsia" w:cstheme="minorBidi"/>
              <w:smallCaps w:val="0"/>
              <w:noProof/>
              <w:kern w:val="2"/>
              <w:sz w:val="22"/>
              <w:szCs w:val="22"/>
              <w14:ligatures w14:val="standardContextual"/>
            </w:rPr>
          </w:pPr>
          <w:hyperlink w:anchor="_Toc152229562" w:history="1">
            <w:r w:rsidRPr="00224757">
              <w:rPr>
                <w:rStyle w:val="Hyperlink"/>
                <w:noProof/>
              </w:rPr>
              <w:t>CLAUSE 23. SYSTEM FOR AWARD MANAGEMENT AND UNIVERSAL IDENTIFIER REQUIREMENTS</w:t>
            </w:r>
            <w:r>
              <w:rPr>
                <w:noProof/>
                <w:webHidden/>
              </w:rPr>
              <w:tab/>
            </w:r>
            <w:r>
              <w:rPr>
                <w:noProof/>
                <w:webHidden/>
              </w:rPr>
              <w:fldChar w:fldCharType="begin"/>
            </w:r>
            <w:r>
              <w:rPr>
                <w:noProof/>
                <w:webHidden/>
              </w:rPr>
              <w:instrText xml:space="preserve"> PAGEREF _Toc152229562 \h </w:instrText>
            </w:r>
            <w:r>
              <w:rPr>
                <w:noProof/>
                <w:webHidden/>
              </w:rPr>
            </w:r>
            <w:r>
              <w:rPr>
                <w:noProof/>
                <w:webHidden/>
              </w:rPr>
              <w:fldChar w:fldCharType="separate"/>
            </w:r>
            <w:r>
              <w:rPr>
                <w:noProof/>
                <w:webHidden/>
              </w:rPr>
              <w:t>16</w:t>
            </w:r>
            <w:r>
              <w:rPr>
                <w:noProof/>
                <w:webHidden/>
              </w:rPr>
              <w:fldChar w:fldCharType="end"/>
            </w:r>
          </w:hyperlink>
        </w:p>
        <w:p w14:paraId="194D03F8" w14:textId="29586477" w:rsidR="00D562B8" w:rsidRDefault="00D562B8">
          <w:pPr>
            <w:pStyle w:val="TOC1"/>
            <w:rPr>
              <w:rFonts w:eastAsiaTheme="minorEastAsia" w:cstheme="minorBidi"/>
              <w:b w:val="0"/>
              <w:bCs w:val="0"/>
              <w:caps w:val="0"/>
              <w:noProof/>
              <w:kern w:val="2"/>
              <w:sz w:val="22"/>
              <w:szCs w:val="22"/>
              <w14:ligatures w14:val="standardContextual"/>
            </w:rPr>
          </w:pPr>
          <w:hyperlink w:anchor="_Toc152229563" w:history="1">
            <w:r w:rsidRPr="00224757">
              <w:rPr>
                <w:rStyle w:val="Hyperlink"/>
                <w:noProof/>
              </w:rPr>
              <w:t>SUBPART B. FINANCIAL CLAUSES</w:t>
            </w:r>
            <w:r>
              <w:rPr>
                <w:noProof/>
                <w:webHidden/>
              </w:rPr>
              <w:tab/>
            </w:r>
            <w:r>
              <w:rPr>
                <w:noProof/>
                <w:webHidden/>
              </w:rPr>
              <w:fldChar w:fldCharType="begin"/>
            </w:r>
            <w:r>
              <w:rPr>
                <w:noProof/>
                <w:webHidden/>
              </w:rPr>
              <w:instrText xml:space="preserve"> PAGEREF _Toc152229563 \h </w:instrText>
            </w:r>
            <w:r>
              <w:rPr>
                <w:noProof/>
                <w:webHidden/>
              </w:rPr>
            </w:r>
            <w:r>
              <w:rPr>
                <w:noProof/>
                <w:webHidden/>
              </w:rPr>
              <w:fldChar w:fldCharType="separate"/>
            </w:r>
            <w:r>
              <w:rPr>
                <w:noProof/>
                <w:webHidden/>
              </w:rPr>
              <w:t>18</w:t>
            </w:r>
            <w:r>
              <w:rPr>
                <w:noProof/>
                <w:webHidden/>
              </w:rPr>
              <w:fldChar w:fldCharType="end"/>
            </w:r>
          </w:hyperlink>
        </w:p>
        <w:p w14:paraId="3A9E0E0C" w14:textId="68454F2C" w:rsidR="00D562B8" w:rsidRDefault="00D562B8">
          <w:pPr>
            <w:pStyle w:val="TOC2"/>
            <w:rPr>
              <w:rFonts w:eastAsiaTheme="minorEastAsia" w:cstheme="minorBidi"/>
              <w:smallCaps w:val="0"/>
              <w:noProof/>
              <w:kern w:val="2"/>
              <w:sz w:val="22"/>
              <w:szCs w:val="22"/>
              <w14:ligatures w14:val="standardContextual"/>
            </w:rPr>
          </w:pPr>
          <w:hyperlink w:anchor="_Toc152229564" w:history="1">
            <w:r w:rsidRPr="00224757">
              <w:rPr>
                <w:rStyle w:val="Hyperlink"/>
                <w:noProof/>
              </w:rPr>
              <w:t>CLAUSE 24. MAXIMUM OBLIGATION</w:t>
            </w:r>
            <w:r>
              <w:rPr>
                <w:noProof/>
                <w:webHidden/>
              </w:rPr>
              <w:tab/>
            </w:r>
            <w:r>
              <w:rPr>
                <w:noProof/>
                <w:webHidden/>
              </w:rPr>
              <w:fldChar w:fldCharType="begin"/>
            </w:r>
            <w:r>
              <w:rPr>
                <w:noProof/>
                <w:webHidden/>
              </w:rPr>
              <w:instrText xml:space="preserve"> PAGEREF _Toc152229564 \h </w:instrText>
            </w:r>
            <w:r>
              <w:rPr>
                <w:noProof/>
                <w:webHidden/>
              </w:rPr>
            </w:r>
            <w:r>
              <w:rPr>
                <w:noProof/>
                <w:webHidden/>
              </w:rPr>
              <w:fldChar w:fldCharType="separate"/>
            </w:r>
            <w:r>
              <w:rPr>
                <w:noProof/>
                <w:webHidden/>
              </w:rPr>
              <w:t>18</w:t>
            </w:r>
            <w:r>
              <w:rPr>
                <w:noProof/>
                <w:webHidden/>
              </w:rPr>
              <w:fldChar w:fldCharType="end"/>
            </w:r>
          </w:hyperlink>
        </w:p>
        <w:p w14:paraId="5C8DAABD" w14:textId="79BBFC5B" w:rsidR="00D562B8" w:rsidRDefault="00D562B8">
          <w:pPr>
            <w:pStyle w:val="TOC2"/>
            <w:rPr>
              <w:rFonts w:eastAsiaTheme="minorEastAsia" w:cstheme="minorBidi"/>
              <w:smallCaps w:val="0"/>
              <w:noProof/>
              <w:kern w:val="2"/>
              <w:sz w:val="22"/>
              <w:szCs w:val="22"/>
              <w14:ligatures w14:val="standardContextual"/>
            </w:rPr>
          </w:pPr>
          <w:hyperlink w:anchor="_Toc152229565" w:history="1">
            <w:r w:rsidRPr="00224757">
              <w:rPr>
                <w:rStyle w:val="Hyperlink"/>
                <w:noProof/>
              </w:rPr>
              <w:t>CLAUSE 25. COST SHARING</w:t>
            </w:r>
            <w:r>
              <w:rPr>
                <w:noProof/>
                <w:webHidden/>
              </w:rPr>
              <w:tab/>
            </w:r>
            <w:r>
              <w:rPr>
                <w:noProof/>
                <w:webHidden/>
              </w:rPr>
              <w:fldChar w:fldCharType="begin"/>
            </w:r>
            <w:r>
              <w:rPr>
                <w:noProof/>
                <w:webHidden/>
              </w:rPr>
              <w:instrText xml:space="preserve"> PAGEREF _Toc152229565 \h </w:instrText>
            </w:r>
            <w:r>
              <w:rPr>
                <w:noProof/>
                <w:webHidden/>
              </w:rPr>
            </w:r>
            <w:r>
              <w:rPr>
                <w:noProof/>
                <w:webHidden/>
              </w:rPr>
              <w:fldChar w:fldCharType="separate"/>
            </w:r>
            <w:r>
              <w:rPr>
                <w:noProof/>
                <w:webHidden/>
              </w:rPr>
              <w:t>18</w:t>
            </w:r>
            <w:r>
              <w:rPr>
                <w:noProof/>
                <w:webHidden/>
              </w:rPr>
              <w:fldChar w:fldCharType="end"/>
            </w:r>
          </w:hyperlink>
        </w:p>
        <w:p w14:paraId="41DC0055" w14:textId="71DFF47C" w:rsidR="00D562B8" w:rsidRDefault="00D562B8">
          <w:pPr>
            <w:pStyle w:val="TOC2"/>
            <w:rPr>
              <w:rFonts w:eastAsiaTheme="minorEastAsia" w:cstheme="minorBidi"/>
              <w:smallCaps w:val="0"/>
              <w:noProof/>
              <w:kern w:val="2"/>
              <w:sz w:val="22"/>
              <w:szCs w:val="22"/>
              <w14:ligatures w14:val="standardContextual"/>
            </w:rPr>
          </w:pPr>
          <w:hyperlink w:anchor="_Toc152229566" w:history="1">
            <w:r w:rsidRPr="00224757">
              <w:rPr>
                <w:rStyle w:val="Hyperlink"/>
                <w:noProof/>
              </w:rPr>
              <w:t>CLAUSE 26. REFUND OBLIGATION</w:t>
            </w:r>
            <w:r>
              <w:rPr>
                <w:noProof/>
                <w:webHidden/>
              </w:rPr>
              <w:tab/>
            </w:r>
            <w:r>
              <w:rPr>
                <w:noProof/>
                <w:webHidden/>
              </w:rPr>
              <w:fldChar w:fldCharType="begin"/>
            </w:r>
            <w:r>
              <w:rPr>
                <w:noProof/>
                <w:webHidden/>
              </w:rPr>
              <w:instrText xml:space="preserve"> PAGEREF _Toc152229566 \h </w:instrText>
            </w:r>
            <w:r>
              <w:rPr>
                <w:noProof/>
                <w:webHidden/>
              </w:rPr>
            </w:r>
            <w:r>
              <w:rPr>
                <w:noProof/>
                <w:webHidden/>
              </w:rPr>
              <w:fldChar w:fldCharType="separate"/>
            </w:r>
            <w:r>
              <w:rPr>
                <w:noProof/>
                <w:webHidden/>
              </w:rPr>
              <w:t>20</w:t>
            </w:r>
            <w:r>
              <w:rPr>
                <w:noProof/>
                <w:webHidden/>
              </w:rPr>
              <w:fldChar w:fldCharType="end"/>
            </w:r>
          </w:hyperlink>
        </w:p>
        <w:p w14:paraId="30059765" w14:textId="30E83C03" w:rsidR="00D562B8" w:rsidRDefault="00D562B8">
          <w:pPr>
            <w:pStyle w:val="TOC2"/>
            <w:rPr>
              <w:rFonts w:eastAsiaTheme="minorEastAsia" w:cstheme="minorBidi"/>
              <w:smallCaps w:val="0"/>
              <w:noProof/>
              <w:kern w:val="2"/>
              <w:sz w:val="22"/>
              <w:szCs w:val="22"/>
              <w14:ligatures w14:val="standardContextual"/>
            </w:rPr>
          </w:pPr>
          <w:hyperlink w:anchor="_Toc152229567" w:history="1">
            <w:r w:rsidRPr="00224757">
              <w:rPr>
                <w:rStyle w:val="Hyperlink"/>
                <w:noProof/>
              </w:rPr>
              <w:t>CLAUSE 27. APPLICABLE COST PRINCIPLES</w:t>
            </w:r>
            <w:r>
              <w:rPr>
                <w:noProof/>
                <w:webHidden/>
              </w:rPr>
              <w:tab/>
            </w:r>
            <w:r>
              <w:rPr>
                <w:noProof/>
                <w:webHidden/>
              </w:rPr>
              <w:fldChar w:fldCharType="begin"/>
            </w:r>
            <w:r>
              <w:rPr>
                <w:noProof/>
                <w:webHidden/>
              </w:rPr>
              <w:instrText xml:space="preserve"> PAGEREF _Toc152229567 \h </w:instrText>
            </w:r>
            <w:r>
              <w:rPr>
                <w:noProof/>
                <w:webHidden/>
              </w:rPr>
            </w:r>
            <w:r>
              <w:rPr>
                <w:noProof/>
                <w:webHidden/>
              </w:rPr>
              <w:fldChar w:fldCharType="separate"/>
            </w:r>
            <w:r>
              <w:rPr>
                <w:noProof/>
                <w:webHidden/>
              </w:rPr>
              <w:t>20</w:t>
            </w:r>
            <w:r>
              <w:rPr>
                <w:noProof/>
                <w:webHidden/>
              </w:rPr>
              <w:fldChar w:fldCharType="end"/>
            </w:r>
          </w:hyperlink>
        </w:p>
        <w:p w14:paraId="618DC15A" w14:textId="3A4024DE" w:rsidR="00D562B8" w:rsidRDefault="00D562B8">
          <w:pPr>
            <w:pStyle w:val="TOC2"/>
            <w:rPr>
              <w:rFonts w:eastAsiaTheme="minorEastAsia" w:cstheme="minorBidi"/>
              <w:smallCaps w:val="0"/>
              <w:noProof/>
              <w:kern w:val="2"/>
              <w:sz w:val="22"/>
              <w:szCs w:val="22"/>
              <w14:ligatures w14:val="standardContextual"/>
            </w:rPr>
          </w:pPr>
          <w:hyperlink w:anchor="_Toc152229568" w:history="1">
            <w:r w:rsidRPr="00224757">
              <w:rPr>
                <w:rStyle w:val="Hyperlink"/>
                <w:noProof/>
              </w:rPr>
              <w:t>CLAUSE 28. INDIRECT COSTS</w:t>
            </w:r>
            <w:r>
              <w:rPr>
                <w:noProof/>
                <w:webHidden/>
              </w:rPr>
              <w:tab/>
            </w:r>
            <w:r>
              <w:rPr>
                <w:noProof/>
                <w:webHidden/>
              </w:rPr>
              <w:fldChar w:fldCharType="begin"/>
            </w:r>
            <w:r>
              <w:rPr>
                <w:noProof/>
                <w:webHidden/>
              </w:rPr>
              <w:instrText xml:space="preserve"> PAGEREF _Toc152229568 \h </w:instrText>
            </w:r>
            <w:r>
              <w:rPr>
                <w:noProof/>
                <w:webHidden/>
              </w:rPr>
            </w:r>
            <w:r>
              <w:rPr>
                <w:noProof/>
                <w:webHidden/>
              </w:rPr>
              <w:fldChar w:fldCharType="separate"/>
            </w:r>
            <w:r>
              <w:rPr>
                <w:noProof/>
                <w:webHidden/>
              </w:rPr>
              <w:t>21</w:t>
            </w:r>
            <w:r>
              <w:rPr>
                <w:noProof/>
                <w:webHidden/>
              </w:rPr>
              <w:fldChar w:fldCharType="end"/>
            </w:r>
          </w:hyperlink>
        </w:p>
        <w:p w14:paraId="163F745D" w14:textId="4B8EE897" w:rsidR="00D562B8" w:rsidRDefault="00D562B8">
          <w:pPr>
            <w:pStyle w:val="TOC2"/>
            <w:rPr>
              <w:rFonts w:eastAsiaTheme="minorEastAsia" w:cstheme="minorBidi"/>
              <w:smallCaps w:val="0"/>
              <w:noProof/>
              <w:kern w:val="2"/>
              <w:sz w:val="22"/>
              <w:szCs w:val="22"/>
              <w14:ligatures w14:val="standardContextual"/>
            </w:rPr>
          </w:pPr>
          <w:hyperlink w:anchor="_Toc152229569" w:history="1">
            <w:r w:rsidRPr="00224757">
              <w:rPr>
                <w:rStyle w:val="Hyperlink"/>
                <w:noProof/>
              </w:rPr>
              <w:t>CLAUSE 29. PRE-AWARD COSTS</w:t>
            </w:r>
            <w:r>
              <w:rPr>
                <w:noProof/>
                <w:webHidden/>
              </w:rPr>
              <w:tab/>
            </w:r>
            <w:r>
              <w:rPr>
                <w:noProof/>
                <w:webHidden/>
              </w:rPr>
              <w:fldChar w:fldCharType="begin"/>
            </w:r>
            <w:r>
              <w:rPr>
                <w:noProof/>
                <w:webHidden/>
              </w:rPr>
              <w:instrText xml:space="preserve"> PAGEREF _Toc152229569 \h </w:instrText>
            </w:r>
            <w:r>
              <w:rPr>
                <w:noProof/>
                <w:webHidden/>
              </w:rPr>
            </w:r>
            <w:r>
              <w:rPr>
                <w:noProof/>
                <w:webHidden/>
              </w:rPr>
              <w:fldChar w:fldCharType="separate"/>
            </w:r>
            <w:r>
              <w:rPr>
                <w:noProof/>
                <w:webHidden/>
              </w:rPr>
              <w:t>21</w:t>
            </w:r>
            <w:r>
              <w:rPr>
                <w:noProof/>
                <w:webHidden/>
              </w:rPr>
              <w:fldChar w:fldCharType="end"/>
            </w:r>
          </w:hyperlink>
        </w:p>
        <w:p w14:paraId="1B5FBF05" w14:textId="56FB707C" w:rsidR="00D562B8" w:rsidRDefault="00D562B8">
          <w:pPr>
            <w:pStyle w:val="TOC2"/>
            <w:rPr>
              <w:rFonts w:eastAsiaTheme="minorEastAsia" w:cstheme="minorBidi"/>
              <w:smallCaps w:val="0"/>
              <w:noProof/>
              <w:kern w:val="2"/>
              <w:sz w:val="22"/>
              <w:szCs w:val="22"/>
              <w14:ligatures w14:val="standardContextual"/>
            </w:rPr>
          </w:pPr>
          <w:hyperlink w:anchor="_Toc152229570" w:history="1">
            <w:r w:rsidRPr="00224757">
              <w:rPr>
                <w:rStyle w:val="Hyperlink"/>
                <w:noProof/>
              </w:rPr>
              <w:t>CLAUSE 30. PATENT COSTS</w:t>
            </w:r>
            <w:r>
              <w:rPr>
                <w:noProof/>
                <w:webHidden/>
              </w:rPr>
              <w:tab/>
            </w:r>
            <w:r>
              <w:rPr>
                <w:noProof/>
                <w:webHidden/>
              </w:rPr>
              <w:fldChar w:fldCharType="begin"/>
            </w:r>
            <w:r>
              <w:rPr>
                <w:noProof/>
                <w:webHidden/>
              </w:rPr>
              <w:instrText xml:space="preserve"> PAGEREF _Toc152229570 \h </w:instrText>
            </w:r>
            <w:r>
              <w:rPr>
                <w:noProof/>
                <w:webHidden/>
              </w:rPr>
            </w:r>
            <w:r>
              <w:rPr>
                <w:noProof/>
                <w:webHidden/>
              </w:rPr>
              <w:fldChar w:fldCharType="separate"/>
            </w:r>
            <w:r>
              <w:rPr>
                <w:noProof/>
                <w:webHidden/>
              </w:rPr>
              <w:t>21</w:t>
            </w:r>
            <w:r>
              <w:rPr>
                <w:noProof/>
                <w:webHidden/>
              </w:rPr>
              <w:fldChar w:fldCharType="end"/>
            </w:r>
          </w:hyperlink>
        </w:p>
        <w:p w14:paraId="432FF53D" w14:textId="4D30C249" w:rsidR="00D562B8" w:rsidRDefault="00D562B8">
          <w:pPr>
            <w:pStyle w:val="TOC2"/>
            <w:rPr>
              <w:rFonts w:eastAsiaTheme="minorEastAsia" w:cstheme="minorBidi"/>
              <w:smallCaps w:val="0"/>
              <w:noProof/>
              <w:kern w:val="2"/>
              <w:sz w:val="22"/>
              <w:szCs w:val="22"/>
              <w14:ligatures w14:val="standardContextual"/>
            </w:rPr>
          </w:pPr>
          <w:hyperlink w:anchor="_Toc152229571" w:history="1">
            <w:r w:rsidRPr="00224757">
              <w:rPr>
                <w:rStyle w:val="Hyperlink"/>
                <w:noProof/>
              </w:rPr>
              <w:t>CLAUSE 31. PAYMENT PROCEDURES</w:t>
            </w:r>
            <w:r>
              <w:rPr>
                <w:noProof/>
                <w:webHidden/>
              </w:rPr>
              <w:tab/>
            </w:r>
            <w:r>
              <w:rPr>
                <w:noProof/>
                <w:webHidden/>
              </w:rPr>
              <w:fldChar w:fldCharType="begin"/>
            </w:r>
            <w:r>
              <w:rPr>
                <w:noProof/>
                <w:webHidden/>
              </w:rPr>
              <w:instrText xml:space="preserve"> PAGEREF _Toc152229571 \h </w:instrText>
            </w:r>
            <w:r>
              <w:rPr>
                <w:noProof/>
                <w:webHidden/>
              </w:rPr>
            </w:r>
            <w:r>
              <w:rPr>
                <w:noProof/>
                <w:webHidden/>
              </w:rPr>
              <w:fldChar w:fldCharType="separate"/>
            </w:r>
            <w:r>
              <w:rPr>
                <w:noProof/>
                <w:webHidden/>
              </w:rPr>
              <w:t>22</w:t>
            </w:r>
            <w:r>
              <w:rPr>
                <w:noProof/>
                <w:webHidden/>
              </w:rPr>
              <w:fldChar w:fldCharType="end"/>
            </w:r>
          </w:hyperlink>
        </w:p>
        <w:p w14:paraId="21DFF782" w14:textId="55FA4EEE" w:rsidR="00D562B8" w:rsidRDefault="00D562B8">
          <w:pPr>
            <w:pStyle w:val="TOC2"/>
            <w:rPr>
              <w:rFonts w:eastAsiaTheme="minorEastAsia" w:cstheme="minorBidi"/>
              <w:smallCaps w:val="0"/>
              <w:noProof/>
              <w:kern w:val="2"/>
              <w:sz w:val="22"/>
              <w:szCs w:val="22"/>
              <w14:ligatures w14:val="standardContextual"/>
            </w:rPr>
          </w:pPr>
          <w:hyperlink w:anchor="_Toc152229572" w:history="1">
            <w:r w:rsidRPr="00224757">
              <w:rPr>
                <w:rStyle w:val="Hyperlink"/>
                <w:noProof/>
              </w:rPr>
              <w:t>CLAUSE 32. BUDGET CHANGES</w:t>
            </w:r>
            <w:r>
              <w:rPr>
                <w:noProof/>
                <w:webHidden/>
              </w:rPr>
              <w:tab/>
            </w:r>
            <w:r>
              <w:rPr>
                <w:noProof/>
                <w:webHidden/>
              </w:rPr>
              <w:fldChar w:fldCharType="begin"/>
            </w:r>
            <w:r>
              <w:rPr>
                <w:noProof/>
                <w:webHidden/>
              </w:rPr>
              <w:instrText xml:space="preserve"> PAGEREF _Toc152229572 \h </w:instrText>
            </w:r>
            <w:r>
              <w:rPr>
                <w:noProof/>
                <w:webHidden/>
              </w:rPr>
            </w:r>
            <w:r>
              <w:rPr>
                <w:noProof/>
                <w:webHidden/>
              </w:rPr>
              <w:fldChar w:fldCharType="separate"/>
            </w:r>
            <w:r>
              <w:rPr>
                <w:noProof/>
                <w:webHidden/>
              </w:rPr>
              <w:t>25</w:t>
            </w:r>
            <w:r>
              <w:rPr>
                <w:noProof/>
                <w:webHidden/>
              </w:rPr>
              <w:fldChar w:fldCharType="end"/>
            </w:r>
          </w:hyperlink>
        </w:p>
        <w:p w14:paraId="2827019B" w14:textId="5128F06E" w:rsidR="00D562B8" w:rsidRDefault="00D562B8">
          <w:pPr>
            <w:pStyle w:val="TOC2"/>
            <w:rPr>
              <w:rFonts w:eastAsiaTheme="minorEastAsia" w:cstheme="minorBidi"/>
              <w:smallCaps w:val="0"/>
              <w:noProof/>
              <w:kern w:val="2"/>
              <w:sz w:val="22"/>
              <w:szCs w:val="22"/>
              <w14:ligatures w14:val="standardContextual"/>
            </w:rPr>
          </w:pPr>
          <w:hyperlink w:anchor="_Toc152229573" w:history="1">
            <w:r w:rsidRPr="00224757">
              <w:rPr>
                <w:rStyle w:val="Hyperlink"/>
                <w:noProof/>
              </w:rPr>
              <w:t>CLAUSE 33. USE OF PROGRAM INCOME</w:t>
            </w:r>
            <w:r>
              <w:rPr>
                <w:noProof/>
                <w:webHidden/>
              </w:rPr>
              <w:tab/>
            </w:r>
            <w:r>
              <w:rPr>
                <w:noProof/>
                <w:webHidden/>
              </w:rPr>
              <w:fldChar w:fldCharType="begin"/>
            </w:r>
            <w:r>
              <w:rPr>
                <w:noProof/>
                <w:webHidden/>
              </w:rPr>
              <w:instrText xml:space="preserve"> PAGEREF _Toc152229573 \h </w:instrText>
            </w:r>
            <w:r>
              <w:rPr>
                <w:noProof/>
                <w:webHidden/>
              </w:rPr>
            </w:r>
            <w:r>
              <w:rPr>
                <w:noProof/>
                <w:webHidden/>
              </w:rPr>
              <w:fldChar w:fldCharType="separate"/>
            </w:r>
            <w:r>
              <w:rPr>
                <w:noProof/>
                <w:webHidden/>
              </w:rPr>
              <w:t>26</w:t>
            </w:r>
            <w:r>
              <w:rPr>
                <w:noProof/>
                <w:webHidden/>
              </w:rPr>
              <w:fldChar w:fldCharType="end"/>
            </w:r>
          </w:hyperlink>
        </w:p>
        <w:p w14:paraId="7B7566CE" w14:textId="4A2D72B0" w:rsidR="00D562B8" w:rsidRDefault="00D562B8">
          <w:pPr>
            <w:pStyle w:val="TOC1"/>
            <w:rPr>
              <w:rFonts w:eastAsiaTheme="minorEastAsia" w:cstheme="minorBidi"/>
              <w:b w:val="0"/>
              <w:bCs w:val="0"/>
              <w:caps w:val="0"/>
              <w:noProof/>
              <w:kern w:val="2"/>
              <w:sz w:val="22"/>
              <w:szCs w:val="22"/>
              <w14:ligatures w14:val="standardContextual"/>
            </w:rPr>
          </w:pPr>
          <w:hyperlink w:anchor="_Toc152229574" w:history="1">
            <w:r w:rsidRPr="00224757">
              <w:rPr>
                <w:rStyle w:val="Hyperlink"/>
                <w:noProof/>
              </w:rPr>
              <w:t>SUBPART C. MISCELLANEOUS CLAUSES</w:t>
            </w:r>
            <w:r>
              <w:rPr>
                <w:noProof/>
                <w:webHidden/>
              </w:rPr>
              <w:tab/>
            </w:r>
            <w:r>
              <w:rPr>
                <w:noProof/>
                <w:webHidden/>
              </w:rPr>
              <w:fldChar w:fldCharType="begin"/>
            </w:r>
            <w:r>
              <w:rPr>
                <w:noProof/>
                <w:webHidden/>
              </w:rPr>
              <w:instrText xml:space="preserve"> PAGEREF _Toc152229574 \h </w:instrText>
            </w:r>
            <w:r>
              <w:rPr>
                <w:noProof/>
                <w:webHidden/>
              </w:rPr>
            </w:r>
            <w:r>
              <w:rPr>
                <w:noProof/>
                <w:webHidden/>
              </w:rPr>
              <w:fldChar w:fldCharType="separate"/>
            </w:r>
            <w:r>
              <w:rPr>
                <w:noProof/>
                <w:webHidden/>
              </w:rPr>
              <w:t>27</w:t>
            </w:r>
            <w:r>
              <w:rPr>
                <w:noProof/>
                <w:webHidden/>
              </w:rPr>
              <w:fldChar w:fldCharType="end"/>
            </w:r>
          </w:hyperlink>
        </w:p>
        <w:p w14:paraId="61F5E252" w14:textId="5881345E" w:rsidR="00D562B8" w:rsidRDefault="00D562B8">
          <w:pPr>
            <w:pStyle w:val="TOC2"/>
            <w:rPr>
              <w:rFonts w:eastAsiaTheme="minorEastAsia" w:cstheme="minorBidi"/>
              <w:smallCaps w:val="0"/>
              <w:noProof/>
              <w:kern w:val="2"/>
              <w:sz w:val="22"/>
              <w:szCs w:val="22"/>
              <w14:ligatures w14:val="standardContextual"/>
            </w:rPr>
          </w:pPr>
          <w:hyperlink w:anchor="_Toc152229575" w:history="1">
            <w:r w:rsidRPr="00224757">
              <w:rPr>
                <w:rStyle w:val="Hyperlink"/>
                <w:noProof/>
              </w:rPr>
              <w:t>CLAUSE 34. FELONY CONVICTION AND FEDERAL TAX LIABILITY ASSURANCES</w:t>
            </w:r>
            <w:r>
              <w:rPr>
                <w:noProof/>
                <w:webHidden/>
              </w:rPr>
              <w:tab/>
            </w:r>
            <w:r>
              <w:rPr>
                <w:noProof/>
                <w:webHidden/>
              </w:rPr>
              <w:fldChar w:fldCharType="begin"/>
            </w:r>
            <w:r>
              <w:rPr>
                <w:noProof/>
                <w:webHidden/>
              </w:rPr>
              <w:instrText xml:space="preserve"> PAGEREF _Toc152229575 \h </w:instrText>
            </w:r>
            <w:r>
              <w:rPr>
                <w:noProof/>
                <w:webHidden/>
              </w:rPr>
            </w:r>
            <w:r>
              <w:rPr>
                <w:noProof/>
                <w:webHidden/>
              </w:rPr>
              <w:fldChar w:fldCharType="separate"/>
            </w:r>
            <w:r>
              <w:rPr>
                <w:noProof/>
                <w:webHidden/>
              </w:rPr>
              <w:t>27</w:t>
            </w:r>
            <w:r>
              <w:rPr>
                <w:noProof/>
                <w:webHidden/>
              </w:rPr>
              <w:fldChar w:fldCharType="end"/>
            </w:r>
          </w:hyperlink>
        </w:p>
        <w:p w14:paraId="30F85CCD" w14:textId="6D402CCC" w:rsidR="00D562B8" w:rsidRDefault="00D562B8">
          <w:pPr>
            <w:pStyle w:val="TOC2"/>
            <w:rPr>
              <w:rFonts w:eastAsiaTheme="minorEastAsia" w:cstheme="minorBidi"/>
              <w:smallCaps w:val="0"/>
              <w:noProof/>
              <w:kern w:val="2"/>
              <w:sz w:val="22"/>
              <w:szCs w:val="22"/>
              <w14:ligatures w14:val="standardContextual"/>
            </w:rPr>
          </w:pPr>
          <w:hyperlink w:anchor="_Toc152229576" w:history="1">
            <w:r w:rsidRPr="00224757">
              <w:rPr>
                <w:rStyle w:val="Hyperlink"/>
                <w:noProof/>
              </w:rPr>
              <w:t>CLAUSE 35. NON-ASSIGNABILITY</w:t>
            </w:r>
            <w:r>
              <w:rPr>
                <w:noProof/>
                <w:webHidden/>
              </w:rPr>
              <w:tab/>
            </w:r>
            <w:r>
              <w:rPr>
                <w:noProof/>
                <w:webHidden/>
              </w:rPr>
              <w:fldChar w:fldCharType="begin"/>
            </w:r>
            <w:r>
              <w:rPr>
                <w:noProof/>
                <w:webHidden/>
              </w:rPr>
              <w:instrText xml:space="preserve"> PAGEREF _Toc152229576 \h </w:instrText>
            </w:r>
            <w:r>
              <w:rPr>
                <w:noProof/>
                <w:webHidden/>
              </w:rPr>
            </w:r>
            <w:r>
              <w:rPr>
                <w:noProof/>
                <w:webHidden/>
              </w:rPr>
              <w:fldChar w:fldCharType="separate"/>
            </w:r>
            <w:r>
              <w:rPr>
                <w:noProof/>
                <w:webHidden/>
              </w:rPr>
              <w:t>27</w:t>
            </w:r>
            <w:r>
              <w:rPr>
                <w:noProof/>
                <w:webHidden/>
              </w:rPr>
              <w:fldChar w:fldCharType="end"/>
            </w:r>
          </w:hyperlink>
        </w:p>
        <w:p w14:paraId="430CE55C" w14:textId="556CA639" w:rsidR="00D562B8" w:rsidRDefault="00D562B8">
          <w:pPr>
            <w:pStyle w:val="TOC2"/>
            <w:rPr>
              <w:rFonts w:eastAsiaTheme="minorEastAsia" w:cstheme="minorBidi"/>
              <w:smallCaps w:val="0"/>
              <w:noProof/>
              <w:kern w:val="2"/>
              <w:sz w:val="22"/>
              <w:szCs w:val="22"/>
              <w14:ligatures w14:val="standardContextual"/>
            </w:rPr>
          </w:pPr>
          <w:hyperlink w:anchor="_Toc152229577" w:history="1">
            <w:r w:rsidRPr="00224757">
              <w:rPr>
                <w:rStyle w:val="Hyperlink"/>
                <w:noProof/>
              </w:rPr>
              <w:t>CLAUSE 36. NONDISCLOSURE AND CONFIDENTIALITY AGREEMENTS ASSURANCES</w:t>
            </w:r>
            <w:r>
              <w:rPr>
                <w:noProof/>
                <w:webHidden/>
              </w:rPr>
              <w:tab/>
            </w:r>
            <w:r>
              <w:rPr>
                <w:noProof/>
                <w:webHidden/>
              </w:rPr>
              <w:fldChar w:fldCharType="begin"/>
            </w:r>
            <w:r>
              <w:rPr>
                <w:noProof/>
                <w:webHidden/>
              </w:rPr>
              <w:instrText xml:space="preserve"> PAGEREF _Toc152229577 \h </w:instrText>
            </w:r>
            <w:r>
              <w:rPr>
                <w:noProof/>
                <w:webHidden/>
              </w:rPr>
            </w:r>
            <w:r>
              <w:rPr>
                <w:noProof/>
                <w:webHidden/>
              </w:rPr>
              <w:fldChar w:fldCharType="separate"/>
            </w:r>
            <w:r>
              <w:rPr>
                <w:noProof/>
                <w:webHidden/>
              </w:rPr>
              <w:t>27</w:t>
            </w:r>
            <w:r>
              <w:rPr>
                <w:noProof/>
                <w:webHidden/>
              </w:rPr>
              <w:fldChar w:fldCharType="end"/>
            </w:r>
          </w:hyperlink>
        </w:p>
        <w:p w14:paraId="60C7DFCC" w14:textId="77BCD78E" w:rsidR="00D562B8" w:rsidRDefault="00D562B8">
          <w:pPr>
            <w:pStyle w:val="TOC2"/>
            <w:rPr>
              <w:rFonts w:eastAsiaTheme="minorEastAsia" w:cstheme="minorBidi"/>
              <w:smallCaps w:val="0"/>
              <w:noProof/>
              <w:kern w:val="2"/>
              <w:sz w:val="22"/>
              <w:szCs w:val="22"/>
              <w14:ligatures w14:val="standardContextual"/>
            </w:rPr>
          </w:pPr>
          <w:hyperlink w:anchor="_Toc152229578" w:history="1">
            <w:r w:rsidRPr="00224757">
              <w:rPr>
                <w:rStyle w:val="Hyperlink"/>
                <w:noProof/>
              </w:rPr>
              <w:t>CLAUSE 37. INDIRECT COST RATES</w:t>
            </w:r>
            <w:r>
              <w:rPr>
                <w:noProof/>
                <w:webHidden/>
              </w:rPr>
              <w:tab/>
            </w:r>
            <w:r>
              <w:rPr>
                <w:noProof/>
                <w:webHidden/>
              </w:rPr>
              <w:fldChar w:fldCharType="begin"/>
            </w:r>
            <w:r>
              <w:rPr>
                <w:noProof/>
                <w:webHidden/>
              </w:rPr>
              <w:instrText xml:space="preserve"> PAGEREF _Toc152229578 \h </w:instrText>
            </w:r>
            <w:r>
              <w:rPr>
                <w:noProof/>
                <w:webHidden/>
              </w:rPr>
            </w:r>
            <w:r>
              <w:rPr>
                <w:noProof/>
                <w:webHidden/>
              </w:rPr>
              <w:fldChar w:fldCharType="separate"/>
            </w:r>
            <w:r>
              <w:rPr>
                <w:noProof/>
                <w:webHidden/>
              </w:rPr>
              <w:t>27</w:t>
            </w:r>
            <w:r>
              <w:rPr>
                <w:noProof/>
                <w:webHidden/>
              </w:rPr>
              <w:fldChar w:fldCharType="end"/>
            </w:r>
          </w:hyperlink>
        </w:p>
        <w:p w14:paraId="6EE18C18" w14:textId="7879493E" w:rsidR="00D562B8" w:rsidRDefault="00D562B8">
          <w:pPr>
            <w:pStyle w:val="TOC2"/>
            <w:rPr>
              <w:rFonts w:eastAsiaTheme="minorEastAsia" w:cstheme="minorBidi"/>
              <w:smallCaps w:val="0"/>
              <w:noProof/>
              <w:kern w:val="2"/>
              <w:sz w:val="22"/>
              <w:szCs w:val="22"/>
              <w14:ligatures w14:val="standardContextual"/>
            </w:rPr>
          </w:pPr>
          <w:hyperlink w:anchor="_Toc152229579" w:history="1">
            <w:r w:rsidRPr="00224757">
              <w:rPr>
                <w:rStyle w:val="Hyperlink"/>
                <w:noProof/>
              </w:rPr>
              <w:t>CLAUSE 38. COORDINATION OF PROJECT</w:t>
            </w:r>
            <w:r>
              <w:rPr>
                <w:noProof/>
                <w:webHidden/>
              </w:rPr>
              <w:tab/>
            </w:r>
            <w:r>
              <w:rPr>
                <w:noProof/>
                <w:webHidden/>
              </w:rPr>
              <w:fldChar w:fldCharType="begin"/>
            </w:r>
            <w:r>
              <w:rPr>
                <w:noProof/>
                <w:webHidden/>
              </w:rPr>
              <w:instrText xml:space="preserve"> PAGEREF _Toc152229579 \h </w:instrText>
            </w:r>
            <w:r>
              <w:rPr>
                <w:noProof/>
                <w:webHidden/>
              </w:rPr>
            </w:r>
            <w:r>
              <w:rPr>
                <w:noProof/>
                <w:webHidden/>
              </w:rPr>
              <w:fldChar w:fldCharType="separate"/>
            </w:r>
            <w:r>
              <w:rPr>
                <w:noProof/>
                <w:webHidden/>
              </w:rPr>
              <w:t>28</w:t>
            </w:r>
            <w:r>
              <w:rPr>
                <w:noProof/>
                <w:webHidden/>
              </w:rPr>
              <w:fldChar w:fldCharType="end"/>
            </w:r>
          </w:hyperlink>
        </w:p>
        <w:p w14:paraId="5DC85FA4" w14:textId="34EF1103" w:rsidR="00D562B8" w:rsidRDefault="00D562B8">
          <w:pPr>
            <w:pStyle w:val="TOC2"/>
            <w:rPr>
              <w:rFonts w:eastAsiaTheme="minorEastAsia" w:cstheme="minorBidi"/>
              <w:smallCaps w:val="0"/>
              <w:noProof/>
              <w:kern w:val="2"/>
              <w:sz w:val="22"/>
              <w:szCs w:val="22"/>
              <w14:ligatures w14:val="standardContextual"/>
            </w:rPr>
          </w:pPr>
          <w:hyperlink w:anchor="_Toc152229580" w:history="1">
            <w:r w:rsidRPr="00224757">
              <w:rPr>
                <w:rStyle w:val="Hyperlink"/>
                <w:rFonts w:eastAsia="Calibri"/>
                <w:noProof/>
              </w:rPr>
              <w:t>CLAUSE 39. PUBLIC NOTICE OF ARPA-E AWARD</w:t>
            </w:r>
            <w:r>
              <w:rPr>
                <w:noProof/>
                <w:webHidden/>
              </w:rPr>
              <w:tab/>
            </w:r>
            <w:r>
              <w:rPr>
                <w:noProof/>
                <w:webHidden/>
              </w:rPr>
              <w:fldChar w:fldCharType="begin"/>
            </w:r>
            <w:r>
              <w:rPr>
                <w:noProof/>
                <w:webHidden/>
              </w:rPr>
              <w:instrText xml:space="preserve"> PAGEREF _Toc152229580 \h </w:instrText>
            </w:r>
            <w:r>
              <w:rPr>
                <w:noProof/>
                <w:webHidden/>
              </w:rPr>
            </w:r>
            <w:r>
              <w:rPr>
                <w:noProof/>
                <w:webHidden/>
              </w:rPr>
              <w:fldChar w:fldCharType="separate"/>
            </w:r>
            <w:r>
              <w:rPr>
                <w:noProof/>
                <w:webHidden/>
              </w:rPr>
              <w:t>29</w:t>
            </w:r>
            <w:r>
              <w:rPr>
                <w:noProof/>
                <w:webHidden/>
              </w:rPr>
              <w:fldChar w:fldCharType="end"/>
            </w:r>
          </w:hyperlink>
        </w:p>
        <w:p w14:paraId="6B09F835" w14:textId="2435D609" w:rsidR="00D562B8" w:rsidRDefault="00D562B8">
          <w:pPr>
            <w:pStyle w:val="TOC2"/>
            <w:rPr>
              <w:rFonts w:eastAsiaTheme="minorEastAsia" w:cstheme="minorBidi"/>
              <w:smallCaps w:val="0"/>
              <w:noProof/>
              <w:kern w:val="2"/>
              <w:sz w:val="22"/>
              <w:szCs w:val="22"/>
              <w14:ligatures w14:val="standardContextual"/>
            </w:rPr>
          </w:pPr>
          <w:hyperlink w:anchor="_Toc152229581" w:history="1">
            <w:r w:rsidRPr="00224757">
              <w:rPr>
                <w:rStyle w:val="Hyperlink"/>
                <w:rFonts w:eastAsia="Calibri"/>
                <w:noProof/>
              </w:rPr>
              <w:t>CLAUSE 40. PROHIBITION ON CERTAIN TELECOMMUNICATIONS AND VIDEO SURVEILLANCE SERVICES OR EQUIPMENT</w:t>
            </w:r>
            <w:r>
              <w:rPr>
                <w:noProof/>
                <w:webHidden/>
              </w:rPr>
              <w:tab/>
            </w:r>
            <w:r>
              <w:rPr>
                <w:noProof/>
                <w:webHidden/>
              </w:rPr>
              <w:fldChar w:fldCharType="begin"/>
            </w:r>
            <w:r>
              <w:rPr>
                <w:noProof/>
                <w:webHidden/>
              </w:rPr>
              <w:instrText xml:space="preserve"> PAGEREF _Toc152229581 \h </w:instrText>
            </w:r>
            <w:r>
              <w:rPr>
                <w:noProof/>
                <w:webHidden/>
              </w:rPr>
            </w:r>
            <w:r>
              <w:rPr>
                <w:noProof/>
                <w:webHidden/>
              </w:rPr>
              <w:fldChar w:fldCharType="separate"/>
            </w:r>
            <w:r>
              <w:rPr>
                <w:noProof/>
                <w:webHidden/>
              </w:rPr>
              <w:t>29</w:t>
            </w:r>
            <w:r>
              <w:rPr>
                <w:noProof/>
                <w:webHidden/>
              </w:rPr>
              <w:fldChar w:fldCharType="end"/>
            </w:r>
          </w:hyperlink>
        </w:p>
        <w:p w14:paraId="7883FD17" w14:textId="5FFBC888" w:rsidR="00D562B8" w:rsidRDefault="00D562B8">
          <w:pPr>
            <w:pStyle w:val="TOC2"/>
            <w:rPr>
              <w:rFonts w:eastAsiaTheme="minorEastAsia" w:cstheme="minorBidi"/>
              <w:smallCaps w:val="0"/>
              <w:noProof/>
              <w:kern w:val="2"/>
              <w:sz w:val="22"/>
              <w:szCs w:val="22"/>
              <w14:ligatures w14:val="standardContextual"/>
            </w:rPr>
          </w:pPr>
          <w:hyperlink w:anchor="_Toc152229582" w:history="1">
            <w:r w:rsidRPr="00224757">
              <w:rPr>
                <w:rStyle w:val="Hyperlink"/>
                <w:rFonts w:eastAsia="Calibri"/>
                <w:noProof/>
              </w:rPr>
              <w:t>CLAUSE 41.   AT RISK FOR FINANCIAL CAPABILITY</w:t>
            </w:r>
            <w:r>
              <w:rPr>
                <w:noProof/>
                <w:webHidden/>
              </w:rPr>
              <w:tab/>
            </w:r>
            <w:r>
              <w:rPr>
                <w:noProof/>
                <w:webHidden/>
              </w:rPr>
              <w:fldChar w:fldCharType="begin"/>
            </w:r>
            <w:r>
              <w:rPr>
                <w:noProof/>
                <w:webHidden/>
              </w:rPr>
              <w:instrText xml:space="preserve"> PAGEREF _Toc152229582 \h </w:instrText>
            </w:r>
            <w:r>
              <w:rPr>
                <w:noProof/>
                <w:webHidden/>
              </w:rPr>
            </w:r>
            <w:r>
              <w:rPr>
                <w:noProof/>
                <w:webHidden/>
              </w:rPr>
              <w:fldChar w:fldCharType="separate"/>
            </w:r>
            <w:r>
              <w:rPr>
                <w:noProof/>
                <w:webHidden/>
              </w:rPr>
              <w:t>29</w:t>
            </w:r>
            <w:r>
              <w:rPr>
                <w:noProof/>
                <w:webHidden/>
              </w:rPr>
              <w:fldChar w:fldCharType="end"/>
            </w:r>
          </w:hyperlink>
        </w:p>
        <w:p w14:paraId="7A9154A9" w14:textId="571C3726" w:rsidR="00D562B8" w:rsidRDefault="00D562B8">
          <w:pPr>
            <w:pStyle w:val="TOC2"/>
            <w:rPr>
              <w:rFonts w:eastAsiaTheme="minorEastAsia" w:cstheme="minorBidi"/>
              <w:smallCaps w:val="0"/>
              <w:noProof/>
              <w:kern w:val="2"/>
              <w:sz w:val="22"/>
              <w:szCs w:val="22"/>
              <w14:ligatures w14:val="standardContextual"/>
            </w:rPr>
          </w:pPr>
          <w:hyperlink w:anchor="_Toc152229583" w:history="1">
            <w:r w:rsidRPr="00224757">
              <w:rPr>
                <w:rStyle w:val="Hyperlink"/>
                <w:rFonts w:eastAsia="Calibri"/>
                <w:noProof/>
              </w:rPr>
              <w:t>CLAUSE 42. ANIMAL SUBJECTS RESEARCH</w:t>
            </w:r>
            <w:r>
              <w:rPr>
                <w:noProof/>
                <w:webHidden/>
              </w:rPr>
              <w:tab/>
            </w:r>
            <w:r>
              <w:rPr>
                <w:noProof/>
                <w:webHidden/>
              </w:rPr>
              <w:fldChar w:fldCharType="begin"/>
            </w:r>
            <w:r>
              <w:rPr>
                <w:noProof/>
                <w:webHidden/>
              </w:rPr>
              <w:instrText xml:space="preserve"> PAGEREF _Toc152229583 \h </w:instrText>
            </w:r>
            <w:r>
              <w:rPr>
                <w:noProof/>
                <w:webHidden/>
              </w:rPr>
            </w:r>
            <w:r>
              <w:rPr>
                <w:noProof/>
                <w:webHidden/>
              </w:rPr>
              <w:fldChar w:fldCharType="separate"/>
            </w:r>
            <w:r>
              <w:rPr>
                <w:noProof/>
                <w:webHidden/>
              </w:rPr>
              <w:t>31</w:t>
            </w:r>
            <w:r>
              <w:rPr>
                <w:noProof/>
                <w:webHidden/>
              </w:rPr>
              <w:fldChar w:fldCharType="end"/>
            </w:r>
          </w:hyperlink>
        </w:p>
        <w:p w14:paraId="3469DA98" w14:textId="5948F0BB" w:rsidR="00D562B8" w:rsidRDefault="00D562B8">
          <w:pPr>
            <w:pStyle w:val="TOC2"/>
            <w:rPr>
              <w:rFonts w:eastAsiaTheme="minorEastAsia" w:cstheme="minorBidi"/>
              <w:smallCaps w:val="0"/>
              <w:noProof/>
              <w:kern w:val="2"/>
              <w:sz w:val="22"/>
              <w:szCs w:val="22"/>
              <w14:ligatures w14:val="standardContextual"/>
            </w:rPr>
          </w:pPr>
          <w:hyperlink w:anchor="_Toc152229584" w:history="1">
            <w:r w:rsidRPr="00224757">
              <w:rPr>
                <w:rStyle w:val="Hyperlink"/>
                <w:rFonts w:eastAsia="Calibri"/>
                <w:noProof/>
              </w:rPr>
              <w:t>CLAUSE 43. HUMAN SUBJECTS RESEARCH</w:t>
            </w:r>
            <w:r>
              <w:rPr>
                <w:noProof/>
                <w:webHidden/>
              </w:rPr>
              <w:tab/>
            </w:r>
            <w:r>
              <w:rPr>
                <w:noProof/>
                <w:webHidden/>
              </w:rPr>
              <w:fldChar w:fldCharType="begin"/>
            </w:r>
            <w:r>
              <w:rPr>
                <w:noProof/>
                <w:webHidden/>
              </w:rPr>
              <w:instrText xml:space="preserve"> PAGEREF _Toc152229584 \h </w:instrText>
            </w:r>
            <w:r>
              <w:rPr>
                <w:noProof/>
                <w:webHidden/>
              </w:rPr>
            </w:r>
            <w:r>
              <w:rPr>
                <w:noProof/>
                <w:webHidden/>
              </w:rPr>
              <w:fldChar w:fldCharType="separate"/>
            </w:r>
            <w:r>
              <w:rPr>
                <w:noProof/>
                <w:webHidden/>
              </w:rPr>
              <w:t>31</w:t>
            </w:r>
            <w:r>
              <w:rPr>
                <w:noProof/>
                <w:webHidden/>
              </w:rPr>
              <w:fldChar w:fldCharType="end"/>
            </w:r>
          </w:hyperlink>
        </w:p>
        <w:p w14:paraId="5BF3D528" w14:textId="0E0606DA" w:rsidR="00D562B8" w:rsidRDefault="00D562B8">
          <w:pPr>
            <w:pStyle w:val="TOC1"/>
            <w:rPr>
              <w:rFonts w:eastAsiaTheme="minorEastAsia" w:cstheme="minorBidi"/>
              <w:b w:val="0"/>
              <w:bCs w:val="0"/>
              <w:caps w:val="0"/>
              <w:noProof/>
              <w:kern w:val="2"/>
              <w:sz w:val="22"/>
              <w:szCs w:val="22"/>
              <w14:ligatures w14:val="standardContextual"/>
            </w:rPr>
          </w:pPr>
          <w:hyperlink w:anchor="_Toc152229585" w:history="1">
            <w:r w:rsidRPr="00224757">
              <w:rPr>
                <w:rStyle w:val="Hyperlink"/>
                <w:noProof/>
              </w:rPr>
              <w:t>APPENDIX A:</w:t>
            </w:r>
            <w:r>
              <w:rPr>
                <w:noProof/>
                <w:webHidden/>
              </w:rPr>
              <w:tab/>
            </w:r>
            <w:r>
              <w:rPr>
                <w:noProof/>
                <w:webHidden/>
              </w:rPr>
              <w:fldChar w:fldCharType="begin"/>
            </w:r>
            <w:r>
              <w:rPr>
                <w:noProof/>
                <w:webHidden/>
              </w:rPr>
              <w:instrText xml:space="preserve"> PAGEREF _Toc152229585 \h </w:instrText>
            </w:r>
            <w:r>
              <w:rPr>
                <w:noProof/>
                <w:webHidden/>
              </w:rPr>
            </w:r>
            <w:r>
              <w:rPr>
                <w:noProof/>
                <w:webHidden/>
              </w:rPr>
              <w:fldChar w:fldCharType="separate"/>
            </w:r>
            <w:r>
              <w:rPr>
                <w:noProof/>
                <w:webHidden/>
              </w:rPr>
              <w:t>33</w:t>
            </w:r>
            <w:r>
              <w:rPr>
                <w:noProof/>
                <w:webHidden/>
              </w:rPr>
              <w:fldChar w:fldCharType="end"/>
            </w:r>
          </w:hyperlink>
        </w:p>
        <w:p w14:paraId="34453480" w14:textId="06892CC6" w:rsidR="00D562B8" w:rsidRDefault="00D562B8">
          <w:pPr>
            <w:pStyle w:val="TOC1"/>
            <w:rPr>
              <w:rFonts w:eastAsiaTheme="minorEastAsia" w:cstheme="minorBidi"/>
              <w:b w:val="0"/>
              <w:bCs w:val="0"/>
              <w:caps w:val="0"/>
              <w:noProof/>
              <w:kern w:val="2"/>
              <w:sz w:val="22"/>
              <w:szCs w:val="22"/>
              <w14:ligatures w14:val="standardContextual"/>
            </w:rPr>
          </w:pPr>
          <w:hyperlink w:anchor="_Toc152229586" w:history="1">
            <w:r w:rsidRPr="00224757">
              <w:rPr>
                <w:rStyle w:val="Hyperlink"/>
                <w:noProof/>
              </w:rPr>
              <w:t>APPENDIX B:</w:t>
            </w:r>
            <w:r>
              <w:rPr>
                <w:noProof/>
                <w:webHidden/>
              </w:rPr>
              <w:tab/>
            </w:r>
            <w:r>
              <w:rPr>
                <w:noProof/>
                <w:webHidden/>
              </w:rPr>
              <w:fldChar w:fldCharType="begin"/>
            </w:r>
            <w:r>
              <w:rPr>
                <w:noProof/>
                <w:webHidden/>
              </w:rPr>
              <w:instrText xml:space="preserve"> PAGEREF _Toc152229586 \h </w:instrText>
            </w:r>
            <w:r>
              <w:rPr>
                <w:noProof/>
                <w:webHidden/>
              </w:rPr>
            </w:r>
            <w:r>
              <w:rPr>
                <w:noProof/>
                <w:webHidden/>
              </w:rPr>
              <w:fldChar w:fldCharType="separate"/>
            </w:r>
            <w:r>
              <w:rPr>
                <w:noProof/>
                <w:webHidden/>
              </w:rPr>
              <w:t>38</w:t>
            </w:r>
            <w:r>
              <w:rPr>
                <w:noProof/>
                <w:webHidden/>
              </w:rPr>
              <w:fldChar w:fldCharType="end"/>
            </w:r>
          </w:hyperlink>
        </w:p>
        <w:p w14:paraId="35727FB4" w14:textId="6F142575" w:rsidR="00061C67" w:rsidRDefault="00061C67" w:rsidP="00061C67">
          <w:pPr>
            <w:rPr>
              <w:b/>
              <w:bCs/>
              <w:noProof/>
            </w:rPr>
          </w:pPr>
          <w:r>
            <w:rPr>
              <w:b/>
              <w:bCs/>
              <w:noProof/>
            </w:rPr>
            <w:fldChar w:fldCharType="end"/>
          </w:r>
        </w:p>
      </w:sdtContent>
    </w:sdt>
    <w:p w14:paraId="0499F988" w14:textId="32BE6DF3" w:rsidR="00D3074E" w:rsidRDefault="00D3074E">
      <w:pPr>
        <w:widowControl/>
        <w:autoSpaceDE/>
        <w:autoSpaceDN/>
        <w:adjustRightInd/>
        <w:rPr>
          <w:rFonts w:asciiTheme="minorHAnsi" w:hAnsiTheme="minorHAnsi"/>
          <w:sz w:val="24"/>
          <w:szCs w:val="24"/>
        </w:rPr>
      </w:pPr>
      <w:r>
        <w:rPr>
          <w:rFonts w:asciiTheme="minorHAnsi" w:hAnsiTheme="minorHAnsi"/>
          <w:sz w:val="24"/>
          <w:szCs w:val="24"/>
        </w:rPr>
        <w:br w:type="page"/>
      </w:r>
    </w:p>
    <w:p w14:paraId="6E9FA362" w14:textId="77777777" w:rsidR="00061C67" w:rsidRPr="00FF66AA" w:rsidRDefault="00061C67" w:rsidP="00061C67">
      <w:pPr>
        <w:pStyle w:val="Heading1"/>
        <w:rPr>
          <w:rFonts w:asciiTheme="minorHAnsi" w:hAnsiTheme="minorHAnsi"/>
          <w:color w:val="auto"/>
          <w:sz w:val="24"/>
          <w:szCs w:val="24"/>
        </w:rPr>
      </w:pPr>
      <w:bookmarkStart w:id="0" w:name="_Toc31264475"/>
      <w:bookmarkStart w:id="1" w:name="_Toc152229538"/>
      <w:r w:rsidRPr="00FF66AA">
        <w:rPr>
          <w:rFonts w:asciiTheme="minorHAnsi" w:hAnsiTheme="minorHAnsi"/>
          <w:color w:val="auto"/>
          <w:sz w:val="24"/>
          <w:szCs w:val="24"/>
        </w:rPr>
        <w:lastRenderedPageBreak/>
        <w:t xml:space="preserve">SUBPART A. GENERAL </w:t>
      </w:r>
      <w:r>
        <w:rPr>
          <w:rFonts w:asciiTheme="minorHAnsi" w:hAnsiTheme="minorHAnsi"/>
          <w:color w:val="auto"/>
          <w:sz w:val="24"/>
          <w:szCs w:val="24"/>
        </w:rPr>
        <w:t>CLAUSE</w:t>
      </w:r>
      <w:r w:rsidRPr="00FF66AA">
        <w:rPr>
          <w:rFonts w:asciiTheme="minorHAnsi" w:hAnsiTheme="minorHAnsi"/>
          <w:color w:val="auto"/>
          <w:sz w:val="24"/>
          <w:szCs w:val="24"/>
        </w:rPr>
        <w:t>S</w:t>
      </w:r>
      <w:bookmarkEnd w:id="0"/>
      <w:bookmarkEnd w:id="1"/>
    </w:p>
    <w:p w14:paraId="7D4BEBAC" w14:textId="77777777" w:rsidR="00061C67" w:rsidRDefault="00061C67" w:rsidP="00061C67">
      <w:pPr>
        <w:pStyle w:val="NoSpacing"/>
      </w:pPr>
    </w:p>
    <w:p w14:paraId="649D161A" w14:textId="77777777" w:rsidR="00061C67" w:rsidRDefault="00061C67" w:rsidP="00061C67">
      <w:pPr>
        <w:pStyle w:val="Heading2"/>
        <w:rPr>
          <w:rFonts w:asciiTheme="minorHAnsi" w:hAnsiTheme="minorHAnsi"/>
          <w:szCs w:val="24"/>
        </w:rPr>
      </w:pPr>
      <w:bookmarkStart w:id="2" w:name="_Toc31264476"/>
      <w:bookmarkStart w:id="3" w:name="_Toc152229539"/>
      <w:r>
        <w:rPr>
          <w:rFonts w:asciiTheme="minorHAnsi" w:hAnsiTheme="minorHAnsi"/>
          <w:szCs w:val="24"/>
        </w:rPr>
        <w:t>CLAUSE 1. LEGAL AUTHORITY AND EFFECT</w:t>
      </w:r>
      <w:bookmarkEnd w:id="2"/>
      <w:bookmarkEnd w:id="3"/>
    </w:p>
    <w:p w14:paraId="7965BD95" w14:textId="77777777" w:rsidR="00061C67" w:rsidRDefault="00061C67" w:rsidP="00061C67"/>
    <w:p w14:paraId="2305B7E8" w14:textId="6B3C7DE5" w:rsidR="003C60E4" w:rsidRPr="00B87A9C" w:rsidRDefault="00061C67" w:rsidP="00061C67">
      <w:pPr>
        <w:rPr>
          <w:rFonts w:asciiTheme="minorHAnsi" w:hAnsiTheme="minorHAnsi"/>
          <w:sz w:val="24"/>
          <w:szCs w:val="24"/>
        </w:rPr>
      </w:pPr>
      <w:r w:rsidRPr="00B87A9C">
        <w:rPr>
          <w:rFonts w:asciiTheme="minorHAnsi" w:hAnsiTheme="minorHAnsi"/>
          <w:sz w:val="24"/>
          <w:szCs w:val="24"/>
        </w:rPr>
        <w:t>A</w:t>
      </w:r>
      <w:r>
        <w:rPr>
          <w:rFonts w:asciiTheme="minorHAnsi" w:hAnsiTheme="minorHAnsi"/>
          <w:sz w:val="24"/>
          <w:szCs w:val="24"/>
        </w:rPr>
        <w:t xml:space="preserve">n ARPA-E </w:t>
      </w:r>
      <w:r w:rsidRPr="00B87A9C">
        <w:rPr>
          <w:rFonts w:asciiTheme="minorHAnsi" w:hAnsiTheme="minorHAnsi"/>
          <w:sz w:val="24"/>
          <w:szCs w:val="24"/>
        </w:rPr>
        <w:t xml:space="preserve">financial assistance </w:t>
      </w:r>
      <w:r>
        <w:rPr>
          <w:rFonts w:asciiTheme="minorHAnsi" w:hAnsiTheme="minorHAnsi"/>
          <w:sz w:val="24"/>
          <w:szCs w:val="24"/>
        </w:rPr>
        <w:t>A</w:t>
      </w:r>
      <w:r w:rsidRPr="00B87A9C">
        <w:rPr>
          <w:rFonts w:asciiTheme="minorHAnsi" w:hAnsiTheme="minorHAnsi"/>
          <w:sz w:val="24"/>
          <w:szCs w:val="24"/>
        </w:rPr>
        <w:t>ward</w:t>
      </w:r>
      <w:r>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Pr>
          <w:rFonts w:asciiTheme="minorHAnsi" w:hAnsiTheme="minorHAnsi"/>
          <w:sz w:val="24"/>
          <w:szCs w:val="24"/>
        </w:rPr>
        <w:t xml:space="preserve">n ARPA-E Contracting Officer. </w:t>
      </w:r>
      <w:r w:rsidRPr="00B87A9C">
        <w:rPr>
          <w:rFonts w:asciiTheme="minorHAnsi" w:hAnsiTheme="minorHAnsi"/>
          <w:sz w:val="24"/>
          <w:szCs w:val="24"/>
        </w:rPr>
        <w:t xml:space="preserve">  </w:t>
      </w:r>
      <w:r w:rsidR="00E345A2">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 or submission of a reimbursement request constitute acceptance of the Award and all terms and conditions.</w:t>
      </w:r>
    </w:p>
    <w:p w14:paraId="2D6CF694" w14:textId="77777777" w:rsidR="00061C67" w:rsidRDefault="00061C67" w:rsidP="00061C67">
      <w:pPr>
        <w:pStyle w:val="NoSpacing"/>
      </w:pPr>
    </w:p>
    <w:p w14:paraId="483C678D" w14:textId="77777777" w:rsidR="00061C67" w:rsidRPr="00263474" w:rsidRDefault="00061C67" w:rsidP="00061C67">
      <w:pPr>
        <w:pStyle w:val="Heading2"/>
        <w:rPr>
          <w:rFonts w:asciiTheme="minorHAnsi" w:hAnsiTheme="minorHAnsi"/>
          <w:szCs w:val="24"/>
        </w:rPr>
      </w:pPr>
      <w:bookmarkStart w:id="4" w:name="_Toc31264477"/>
      <w:bookmarkStart w:id="5" w:name="_Toc152229540"/>
      <w:r>
        <w:rPr>
          <w:rFonts w:asciiTheme="minorHAnsi" w:hAnsiTheme="minorHAnsi"/>
          <w:szCs w:val="24"/>
        </w:rPr>
        <w:t xml:space="preserve">CLAUSE 2. </w:t>
      </w:r>
      <w:r w:rsidRPr="00263474">
        <w:rPr>
          <w:rFonts w:asciiTheme="minorHAnsi" w:hAnsiTheme="minorHAnsi"/>
          <w:szCs w:val="24"/>
        </w:rPr>
        <w:t>EFFECTIVE DATE</w:t>
      </w:r>
      <w:bookmarkEnd w:id="4"/>
      <w:bookmarkEnd w:id="5"/>
    </w:p>
    <w:p w14:paraId="505D799E" w14:textId="77777777" w:rsidR="00061C67" w:rsidRPr="00263474" w:rsidRDefault="00061C67" w:rsidP="00061C67">
      <w:pPr>
        <w:pStyle w:val="NoSpacing"/>
      </w:pPr>
    </w:p>
    <w:p w14:paraId="2D0F83BB" w14:textId="77777777" w:rsidR="00061C67" w:rsidRDefault="00061C67" w:rsidP="00061C67">
      <w:pPr>
        <w:pStyle w:val="ListParagraph"/>
        <w:ind w:left="0"/>
        <w:rPr>
          <w:rFonts w:asciiTheme="minorHAnsi" w:hAnsiTheme="minorHAnsi"/>
          <w:sz w:val="24"/>
          <w:szCs w:val="24"/>
        </w:rPr>
      </w:pPr>
      <w:bookmarkStart w:id="6" w:name="_Toc306348056"/>
      <w:r w:rsidRPr="00F028B6">
        <w:rPr>
          <w:rFonts w:asciiTheme="minorHAnsi" w:hAnsiTheme="minorHAnsi"/>
          <w:sz w:val="24"/>
          <w:szCs w:val="24"/>
        </w:rPr>
        <w:t xml:space="preserve">The effective date of this Award is stated in Block </w:t>
      </w:r>
      <w:r>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6"/>
    </w:p>
    <w:p w14:paraId="1BBA7ED6" w14:textId="77777777" w:rsidR="00061C67" w:rsidRPr="00C11399" w:rsidRDefault="00061C67" w:rsidP="00061C67">
      <w:pPr>
        <w:pStyle w:val="ListParagraph"/>
        <w:ind w:left="0"/>
        <w:rPr>
          <w:rFonts w:asciiTheme="minorHAnsi" w:hAnsiTheme="minorHAnsi"/>
          <w:b/>
          <w:sz w:val="24"/>
          <w:szCs w:val="24"/>
        </w:rPr>
      </w:pPr>
    </w:p>
    <w:p w14:paraId="5CA0A511" w14:textId="77777777" w:rsidR="00061C67" w:rsidRDefault="00061C67" w:rsidP="00061C67">
      <w:pPr>
        <w:pStyle w:val="Heading2"/>
        <w:rPr>
          <w:rFonts w:asciiTheme="minorHAnsi" w:hAnsiTheme="minorHAnsi"/>
          <w:szCs w:val="24"/>
        </w:rPr>
      </w:pPr>
      <w:bookmarkStart w:id="7" w:name="_Toc31264478"/>
      <w:bookmarkStart w:id="8" w:name="_Toc152229541"/>
      <w:r>
        <w:rPr>
          <w:rFonts w:asciiTheme="minorHAnsi" w:hAnsiTheme="minorHAnsi"/>
          <w:szCs w:val="24"/>
        </w:rPr>
        <w:t>CLAUSE 3. BUDGET PERIOD/PERIOD OF PERFORMANCE</w:t>
      </w:r>
      <w:bookmarkEnd w:id="7"/>
      <w:bookmarkEnd w:id="8"/>
    </w:p>
    <w:p w14:paraId="54DF1A20" w14:textId="77777777" w:rsidR="008A33F2" w:rsidRPr="000F0EB9" w:rsidRDefault="008A33F2" w:rsidP="00061C67">
      <w:pPr>
        <w:rPr>
          <w:rFonts w:asciiTheme="minorHAnsi" w:hAnsiTheme="minorHAnsi"/>
          <w:i/>
          <w:sz w:val="24"/>
        </w:rPr>
      </w:pPr>
    </w:p>
    <w:p w14:paraId="62397E7C" w14:textId="158025D1" w:rsidR="00F1016E" w:rsidRPr="000A0201" w:rsidRDefault="00F1016E" w:rsidP="00061C67">
      <w:pPr>
        <w:rPr>
          <w:rFonts w:asciiTheme="minorHAnsi" w:hAnsiTheme="minorHAnsi"/>
          <w:i/>
          <w:sz w:val="24"/>
          <w:szCs w:val="24"/>
        </w:rPr>
      </w:pPr>
      <w:r w:rsidRPr="007C1925">
        <w:rPr>
          <w:rFonts w:asciiTheme="minorHAnsi" w:hAnsiTheme="minorHAnsi"/>
          <w:i/>
          <w:sz w:val="24"/>
          <w:szCs w:val="24"/>
        </w:rPr>
        <w:t>[</w:t>
      </w:r>
      <w:r w:rsidRPr="000A0201">
        <w:rPr>
          <w:rFonts w:asciiTheme="minorHAnsi" w:hAnsiTheme="minorHAnsi"/>
          <w:i/>
          <w:sz w:val="24"/>
          <w:szCs w:val="24"/>
          <w:u w:val="single"/>
        </w:rPr>
        <w:t>Alt. 1</w:t>
      </w:r>
      <w:r w:rsidRPr="007C1925">
        <w:rPr>
          <w:rFonts w:asciiTheme="minorHAnsi" w:hAnsiTheme="minorHAnsi"/>
          <w:i/>
          <w:sz w:val="24"/>
          <w:szCs w:val="24"/>
        </w:rPr>
        <w:t xml:space="preserve">: Use this clause when the </w:t>
      </w:r>
      <w:r w:rsidR="00FF52C1">
        <w:rPr>
          <w:rFonts w:asciiTheme="minorHAnsi" w:hAnsiTheme="minorHAnsi"/>
          <w:i/>
          <w:sz w:val="24"/>
          <w:szCs w:val="24"/>
        </w:rPr>
        <w:t>budget period and</w:t>
      </w:r>
      <w:r w:rsidR="00FF52C1">
        <w:rPr>
          <w:rFonts w:asciiTheme="minorHAnsi" w:hAnsiTheme="minorHAnsi"/>
          <w:i/>
          <w:sz w:val="24"/>
          <w:szCs w:val="24"/>
        </w:rPr>
        <w:t xml:space="preserve"> the </w:t>
      </w:r>
      <w:r w:rsidR="00FF52C1">
        <w:rPr>
          <w:rFonts w:asciiTheme="minorHAnsi" w:hAnsiTheme="minorHAnsi"/>
          <w:i/>
          <w:sz w:val="24"/>
          <w:szCs w:val="24"/>
        </w:rPr>
        <w:t>period</w:t>
      </w:r>
      <w:r w:rsidR="00FF52C1">
        <w:rPr>
          <w:rFonts w:asciiTheme="minorHAnsi" w:hAnsiTheme="minorHAnsi"/>
          <w:i/>
          <w:sz w:val="24"/>
          <w:szCs w:val="24"/>
        </w:rPr>
        <w:t xml:space="preserve"> of </w:t>
      </w:r>
      <w:r w:rsidR="00FF52C1">
        <w:rPr>
          <w:rFonts w:asciiTheme="minorHAnsi" w:hAnsiTheme="minorHAnsi"/>
          <w:i/>
          <w:sz w:val="24"/>
          <w:szCs w:val="24"/>
        </w:rPr>
        <w:t>performance are coextensive</w:t>
      </w:r>
      <w:r w:rsidRPr="007C1925">
        <w:rPr>
          <w:rFonts w:asciiTheme="minorHAnsi" w:hAnsiTheme="minorHAnsi"/>
          <w:i/>
          <w:sz w:val="24"/>
          <w:szCs w:val="24"/>
        </w:rPr>
        <w:t>.</w:t>
      </w:r>
      <w:r w:rsidR="0018635A">
        <w:rPr>
          <w:rFonts w:asciiTheme="minorHAnsi" w:hAnsiTheme="minorHAnsi"/>
          <w:i/>
          <w:sz w:val="24"/>
          <w:szCs w:val="24"/>
        </w:rPr>
        <w:t xml:space="preserve">  Delete if clause is N/A</w:t>
      </w:r>
      <w:r w:rsidRPr="007C1925">
        <w:rPr>
          <w:rFonts w:asciiTheme="minorHAnsi" w:hAnsiTheme="minorHAnsi"/>
          <w:i/>
          <w:sz w:val="24"/>
          <w:szCs w:val="24"/>
        </w:rPr>
        <w:t>]</w:t>
      </w:r>
    </w:p>
    <w:p w14:paraId="52B653D5" w14:textId="77777777" w:rsidR="00F1016E" w:rsidRPr="007C1925" w:rsidRDefault="00F1016E" w:rsidP="00061C67">
      <w:pPr>
        <w:rPr>
          <w:rFonts w:asciiTheme="minorHAnsi" w:hAnsiTheme="minorHAnsi"/>
          <w:sz w:val="24"/>
          <w:szCs w:val="24"/>
        </w:rPr>
      </w:pPr>
    </w:p>
    <w:p w14:paraId="2A56E81F" w14:textId="77777777" w:rsidR="00061C67" w:rsidRPr="00884573" w:rsidRDefault="00061C67" w:rsidP="00061C67">
      <w:pPr>
        <w:rPr>
          <w:rFonts w:asciiTheme="minorHAnsi" w:hAnsiTheme="minorHAnsi"/>
          <w:sz w:val="24"/>
          <w:szCs w:val="24"/>
        </w:rPr>
      </w:pPr>
      <w:r w:rsidRPr="00884573">
        <w:rPr>
          <w:rFonts w:asciiTheme="minorHAnsi" w:hAnsiTheme="minorHAnsi"/>
          <w:sz w:val="24"/>
          <w:szCs w:val="24"/>
        </w:rPr>
        <w:t xml:space="preserve">The budget period and period of performance are stated in Block 7 of the Cover Page (Assistance Agreement Form) to this Award.  </w:t>
      </w:r>
    </w:p>
    <w:p w14:paraId="17E57EF3" w14:textId="77777777" w:rsidR="00F1016E" w:rsidRPr="00884573" w:rsidRDefault="00F1016E" w:rsidP="00061C67">
      <w:pPr>
        <w:rPr>
          <w:rFonts w:asciiTheme="minorHAnsi" w:hAnsiTheme="minorHAnsi"/>
          <w:sz w:val="24"/>
          <w:szCs w:val="24"/>
        </w:rPr>
      </w:pPr>
    </w:p>
    <w:p w14:paraId="5A43FFC6" w14:textId="06954728" w:rsidR="00F1016E" w:rsidRPr="000A0201" w:rsidRDefault="00F1016E" w:rsidP="00884573">
      <w:pPr>
        <w:rPr>
          <w:rFonts w:asciiTheme="minorHAnsi" w:hAnsiTheme="minorHAnsi"/>
          <w:i/>
          <w:sz w:val="24"/>
          <w:szCs w:val="24"/>
        </w:rPr>
      </w:pPr>
      <w:r w:rsidRPr="00404A96">
        <w:rPr>
          <w:rFonts w:asciiTheme="minorHAnsi" w:hAnsiTheme="minorHAnsi"/>
          <w:i/>
          <w:sz w:val="24"/>
          <w:szCs w:val="24"/>
        </w:rPr>
        <w:t>[</w:t>
      </w:r>
      <w:r w:rsidRPr="000A0201">
        <w:rPr>
          <w:rFonts w:asciiTheme="minorHAnsi" w:hAnsiTheme="minorHAnsi"/>
          <w:i/>
          <w:sz w:val="24"/>
          <w:szCs w:val="24"/>
          <w:u w:val="single"/>
        </w:rPr>
        <w:t>Alt 2</w:t>
      </w:r>
      <w:r w:rsidRPr="00404A96">
        <w:rPr>
          <w:rFonts w:asciiTheme="minorHAnsi" w:hAnsiTheme="minorHAnsi"/>
          <w:i/>
          <w:sz w:val="24"/>
          <w:szCs w:val="24"/>
        </w:rPr>
        <w:t>: Use this clause when the</w:t>
      </w:r>
      <w:r w:rsidR="00FF52C1">
        <w:rPr>
          <w:rFonts w:asciiTheme="minorHAnsi" w:hAnsiTheme="minorHAnsi"/>
          <w:i/>
          <w:sz w:val="24"/>
          <w:szCs w:val="24"/>
        </w:rPr>
        <w:t xml:space="preserve"> </w:t>
      </w:r>
      <w:r w:rsidR="00FF52C1">
        <w:rPr>
          <w:rFonts w:asciiTheme="minorHAnsi" w:hAnsiTheme="minorHAnsi"/>
          <w:i/>
          <w:sz w:val="24"/>
          <w:szCs w:val="24"/>
        </w:rPr>
        <w:t xml:space="preserve">government share will be incrementally funded, and the </w:t>
      </w:r>
      <w:r w:rsidR="00FF52C1">
        <w:rPr>
          <w:rFonts w:asciiTheme="minorHAnsi" w:hAnsiTheme="minorHAnsi"/>
          <w:i/>
          <w:sz w:val="24"/>
          <w:szCs w:val="24"/>
        </w:rPr>
        <w:t xml:space="preserve">agreement </w:t>
      </w:r>
      <w:r w:rsidR="00FF52C1">
        <w:rPr>
          <w:rFonts w:asciiTheme="minorHAnsi" w:hAnsiTheme="minorHAnsi"/>
          <w:i/>
          <w:sz w:val="24"/>
          <w:szCs w:val="24"/>
        </w:rPr>
        <w:t>has multiple, defined</w:t>
      </w:r>
      <w:r w:rsidR="00FF52C1">
        <w:rPr>
          <w:rFonts w:asciiTheme="minorHAnsi" w:hAnsiTheme="minorHAnsi"/>
          <w:i/>
          <w:sz w:val="24"/>
          <w:szCs w:val="24"/>
        </w:rPr>
        <w:t xml:space="preserve"> budget periods</w:t>
      </w:r>
      <w:r w:rsidR="00FF52C1">
        <w:rPr>
          <w:rFonts w:asciiTheme="minorHAnsi" w:hAnsiTheme="minorHAnsi"/>
          <w:i/>
          <w:sz w:val="24"/>
          <w:szCs w:val="24"/>
        </w:rPr>
        <w:t xml:space="preserve"> within the period of performance</w:t>
      </w:r>
      <w:r w:rsidR="00FF52C1">
        <w:rPr>
          <w:rFonts w:asciiTheme="minorHAnsi" w:hAnsiTheme="minorHAnsi"/>
          <w:i/>
          <w:sz w:val="24"/>
          <w:szCs w:val="24"/>
        </w:rPr>
        <w:t>.</w:t>
      </w:r>
      <w:r w:rsidR="0018635A" w:rsidRPr="000A0201">
        <w:rPr>
          <w:rFonts w:asciiTheme="minorHAnsi" w:hAnsiTheme="minorHAnsi"/>
          <w:i/>
          <w:sz w:val="24"/>
          <w:szCs w:val="24"/>
        </w:rPr>
        <w:t xml:space="preserve">  Delete if clause is N/A.</w:t>
      </w:r>
      <w:r w:rsidRPr="000A0201">
        <w:rPr>
          <w:rFonts w:asciiTheme="minorHAnsi" w:hAnsiTheme="minorHAnsi"/>
          <w:i/>
          <w:sz w:val="24"/>
          <w:szCs w:val="24"/>
        </w:rPr>
        <w:t>]</w:t>
      </w:r>
    </w:p>
    <w:p w14:paraId="3B45824E" w14:textId="77777777" w:rsidR="00F12143" w:rsidRPr="000A0201" w:rsidRDefault="00F12143" w:rsidP="00884573">
      <w:pPr>
        <w:rPr>
          <w:rFonts w:asciiTheme="minorHAnsi" w:hAnsiTheme="minorHAnsi"/>
          <w:sz w:val="24"/>
          <w:szCs w:val="24"/>
        </w:rPr>
      </w:pPr>
    </w:p>
    <w:p w14:paraId="74A4B20A" w14:textId="1969D514" w:rsidR="00F12143" w:rsidRPr="000A0201" w:rsidRDefault="00F12143" w:rsidP="000A0201">
      <w:pPr>
        <w:pStyle w:val="ListParagraph"/>
        <w:numPr>
          <w:ilvl w:val="0"/>
          <w:numId w:val="29"/>
        </w:numPr>
        <w:rPr>
          <w:rFonts w:asciiTheme="minorHAnsi" w:hAnsiTheme="minorHAnsi"/>
          <w:sz w:val="24"/>
          <w:szCs w:val="24"/>
          <w:u w:val="single"/>
        </w:rPr>
      </w:pPr>
      <w:r w:rsidRPr="000A0201">
        <w:rPr>
          <w:rFonts w:asciiTheme="minorHAnsi" w:hAnsiTheme="minorHAnsi"/>
          <w:sz w:val="24"/>
          <w:szCs w:val="24"/>
          <w:u w:val="single"/>
        </w:rPr>
        <w:t>Maximum Obligation for Current Budget Period</w:t>
      </w:r>
    </w:p>
    <w:p w14:paraId="4A848395" w14:textId="77777777" w:rsidR="00D20FFA" w:rsidRPr="000A0201" w:rsidRDefault="00D20FFA" w:rsidP="000A0201">
      <w:pPr>
        <w:rPr>
          <w:rFonts w:asciiTheme="minorHAnsi" w:eastAsiaTheme="minorEastAsia" w:hAnsiTheme="minorHAnsi"/>
          <w:sz w:val="24"/>
          <w:szCs w:val="24"/>
          <w:u w:val="single"/>
        </w:rPr>
      </w:pPr>
    </w:p>
    <w:p w14:paraId="697DFF56" w14:textId="77777777"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The Project Period for this award is [</w:t>
      </w:r>
      <w:r w:rsidRPr="000A0201">
        <w:rPr>
          <w:rFonts w:asciiTheme="minorHAnsi" w:eastAsiaTheme="minorEastAsia" w:hAnsiTheme="minorHAnsi"/>
          <w:iCs/>
          <w:sz w:val="24"/>
          <w:szCs w:val="24"/>
          <w:u w:val="single"/>
        </w:rPr>
        <w:t>mm/dd/yyyy</w:t>
      </w:r>
      <w:r w:rsidRPr="000A0201">
        <w:rPr>
          <w:rFonts w:asciiTheme="minorHAnsi" w:eastAsiaTheme="minorEastAsia" w:hAnsiTheme="minorHAnsi"/>
          <w:sz w:val="24"/>
          <w:szCs w:val="24"/>
        </w:rPr>
        <w:t>] through [</w:t>
      </w:r>
      <w:r w:rsidRPr="000A0201">
        <w:rPr>
          <w:rFonts w:asciiTheme="minorHAnsi" w:eastAsiaTheme="minorEastAsia" w:hAnsiTheme="minorHAnsi"/>
          <w:iCs/>
          <w:sz w:val="24"/>
          <w:szCs w:val="24"/>
          <w:u w:val="single"/>
        </w:rPr>
        <w:t>mm/dd/yyyy</w:t>
      </w:r>
      <w:r w:rsidRPr="000A0201">
        <w:rPr>
          <w:rFonts w:asciiTheme="minorHAnsi" w:eastAsiaTheme="minorEastAsia" w:hAnsiTheme="minorHAnsi"/>
          <w:sz w:val="24"/>
          <w:szCs w:val="24"/>
        </w:rPr>
        <w:t>] consisting of the following Budget Periods.</w:t>
      </w:r>
    </w:p>
    <w:p w14:paraId="21B96301" w14:textId="77777777" w:rsidR="00D20FFA" w:rsidRPr="000A0201" w:rsidRDefault="00D20FFA" w:rsidP="00884573">
      <w:pPr>
        <w:rPr>
          <w:rFonts w:asciiTheme="minorHAnsi" w:eastAsiaTheme="minorEastAsia" w:hAnsiTheme="minorHAnsi"/>
          <w:sz w:val="24"/>
          <w:szCs w:val="24"/>
        </w:rPr>
      </w:pPr>
    </w:p>
    <w:p w14:paraId="6017F241" w14:textId="08524D68"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w:t>
      </w:r>
      <w:r w:rsidR="0018635A" w:rsidRPr="000A0201">
        <w:rPr>
          <w:rFonts w:asciiTheme="minorHAnsi" w:eastAsiaTheme="minorEastAsia" w:hAnsiTheme="minorHAnsi"/>
          <w:sz w:val="24"/>
          <w:szCs w:val="24"/>
        </w:rPr>
        <w:t>Insert table of Budget Periods, effective and expiration dates, and corresponding cost estimates/amounts to be obligated.]</w:t>
      </w:r>
    </w:p>
    <w:p w14:paraId="4955CA98" w14:textId="77777777" w:rsidR="00F12143" w:rsidRPr="000A0201" w:rsidRDefault="00F12143" w:rsidP="00884573">
      <w:pPr>
        <w:rPr>
          <w:rFonts w:asciiTheme="minorHAnsi" w:eastAsiaTheme="minorEastAsia" w:hAnsiTheme="minorHAnsi"/>
          <w:sz w:val="24"/>
          <w:szCs w:val="24"/>
        </w:rPr>
      </w:pPr>
    </w:p>
    <w:p w14:paraId="62D6F770" w14:textId="0A6DB91F" w:rsidR="00F12143" w:rsidRPr="000A0201" w:rsidRDefault="00F12143" w:rsidP="000A0201">
      <w:pPr>
        <w:pStyle w:val="ListParagraph"/>
        <w:numPr>
          <w:ilvl w:val="0"/>
          <w:numId w:val="29"/>
        </w:numPr>
        <w:rPr>
          <w:rFonts w:asciiTheme="minorHAnsi" w:eastAsiaTheme="minorEastAsia" w:hAnsiTheme="minorHAnsi"/>
          <w:sz w:val="24"/>
          <w:szCs w:val="24"/>
          <w:u w:val="single"/>
        </w:rPr>
      </w:pPr>
      <w:r w:rsidRPr="000A0201">
        <w:rPr>
          <w:rFonts w:asciiTheme="minorHAnsi" w:eastAsiaTheme="minorEastAsia" w:hAnsiTheme="minorHAnsi"/>
          <w:bCs/>
          <w:sz w:val="24"/>
          <w:szCs w:val="24"/>
          <w:u w:val="single"/>
        </w:rPr>
        <w:t>C</w:t>
      </w:r>
      <w:r w:rsidR="0054419D" w:rsidRPr="000A0201">
        <w:rPr>
          <w:rFonts w:asciiTheme="minorHAnsi" w:eastAsiaTheme="minorEastAsia" w:hAnsiTheme="minorHAnsi"/>
          <w:bCs/>
          <w:sz w:val="24"/>
          <w:szCs w:val="24"/>
          <w:u w:val="single"/>
        </w:rPr>
        <w:t>ontinuation</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pplication</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and</w:t>
      </w:r>
      <w:r w:rsidRPr="000A0201">
        <w:rPr>
          <w:rFonts w:asciiTheme="minorHAnsi" w:eastAsiaTheme="minorEastAsia" w:hAnsiTheme="minorHAnsi"/>
          <w:bCs/>
          <w:sz w:val="24"/>
          <w:szCs w:val="24"/>
          <w:u w:val="single"/>
        </w:rPr>
        <w:t xml:space="preserve"> F</w:t>
      </w:r>
      <w:r w:rsidR="0054419D" w:rsidRPr="000A0201">
        <w:rPr>
          <w:rFonts w:asciiTheme="minorHAnsi" w:eastAsiaTheme="minorEastAsia" w:hAnsiTheme="minorHAnsi"/>
          <w:bCs/>
          <w:sz w:val="24"/>
          <w:szCs w:val="24"/>
          <w:u w:val="single"/>
        </w:rPr>
        <w:t>unding</w:t>
      </w:r>
      <w:r w:rsidRPr="000A0201">
        <w:rPr>
          <w:rFonts w:asciiTheme="minorHAnsi" w:eastAsiaTheme="minorEastAsia" w:hAnsiTheme="minorHAnsi"/>
          <w:bCs/>
          <w:sz w:val="24"/>
          <w:szCs w:val="24"/>
          <w:u w:val="single"/>
        </w:rPr>
        <w:t xml:space="preserve"> - A</w:t>
      </w:r>
      <w:r w:rsidR="0054419D" w:rsidRPr="000A0201">
        <w:rPr>
          <w:rFonts w:asciiTheme="minorHAnsi" w:eastAsiaTheme="minorEastAsia" w:hAnsiTheme="minorHAnsi"/>
          <w:bCs/>
          <w:sz w:val="24"/>
          <w:szCs w:val="24"/>
          <w:u w:val="single"/>
        </w:rPr>
        <w:t>wards</w:t>
      </w:r>
      <w:r w:rsidRPr="000A0201">
        <w:rPr>
          <w:rFonts w:asciiTheme="minorHAnsi" w:eastAsiaTheme="minorEastAsia" w:hAnsiTheme="minorHAnsi"/>
          <w:bCs/>
          <w:sz w:val="24"/>
          <w:szCs w:val="24"/>
          <w:u w:val="single"/>
        </w:rPr>
        <w:t xml:space="preserve"> U</w:t>
      </w:r>
      <w:r w:rsidR="0054419D" w:rsidRPr="000A0201">
        <w:rPr>
          <w:rFonts w:asciiTheme="minorHAnsi" w:eastAsiaTheme="minorEastAsia" w:hAnsiTheme="minorHAnsi"/>
          <w:bCs/>
          <w:sz w:val="24"/>
          <w:szCs w:val="24"/>
          <w:u w:val="single"/>
        </w:rPr>
        <w:t>nder</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200 </w:t>
      </w:r>
      <w:r w:rsidR="0054419D" w:rsidRPr="000A0201">
        <w:rPr>
          <w:rFonts w:asciiTheme="minorHAnsi" w:eastAsiaTheme="minorEastAsia" w:hAnsiTheme="minorHAnsi"/>
          <w:bCs/>
          <w:sz w:val="24"/>
          <w:szCs w:val="24"/>
          <w:u w:val="single"/>
        </w:rPr>
        <w:t>as</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mended</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by</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910</w:t>
      </w:r>
      <w:r w:rsidRPr="000A0201">
        <w:rPr>
          <w:rFonts w:asciiTheme="minorHAnsi" w:eastAsiaTheme="minorEastAsia" w:hAnsiTheme="minorHAnsi"/>
          <w:sz w:val="24"/>
          <w:szCs w:val="24"/>
          <w:u w:val="single"/>
        </w:rPr>
        <w:t xml:space="preserve"> </w:t>
      </w:r>
    </w:p>
    <w:p w14:paraId="6BDF629F" w14:textId="77777777" w:rsidR="00F12143" w:rsidRPr="000A0201" w:rsidRDefault="00F12143" w:rsidP="00F12143">
      <w:pPr>
        <w:outlineLvl w:val="0"/>
        <w:rPr>
          <w:rFonts w:ascii="Calibri" w:eastAsiaTheme="minorEastAsia" w:hAnsi="Calibri"/>
          <w:sz w:val="24"/>
          <w:szCs w:val="24"/>
        </w:rPr>
      </w:pPr>
    </w:p>
    <w:p w14:paraId="11A90530" w14:textId="09F8FB26" w:rsidR="00F12143" w:rsidRPr="000A0201" w:rsidRDefault="00150163" w:rsidP="00F12143">
      <w:pPr>
        <w:rPr>
          <w:rFonts w:ascii="Calibri" w:eastAsiaTheme="minorEastAsia" w:hAnsi="Calibri"/>
          <w:sz w:val="24"/>
          <w:szCs w:val="24"/>
        </w:rPr>
      </w:pPr>
      <w:r w:rsidRPr="00150163">
        <w:rPr>
          <w:rFonts w:ascii="Calibri" w:eastAsiaTheme="minorEastAsia" w:hAnsi="Calibri"/>
          <w:sz w:val="24"/>
          <w:szCs w:val="24"/>
        </w:rPr>
        <w:t>Award of c</w:t>
      </w:r>
      <w:r w:rsidR="00F12143" w:rsidRPr="000A0201">
        <w:rPr>
          <w:rFonts w:ascii="Calibri" w:eastAsiaTheme="minorEastAsia" w:hAnsi="Calibri"/>
          <w:sz w:val="24"/>
          <w:szCs w:val="24"/>
        </w:rPr>
        <w:t xml:space="preserve">ontinuation funding </w:t>
      </w:r>
      <w:r>
        <w:rPr>
          <w:rFonts w:ascii="Calibri" w:eastAsiaTheme="minorEastAsia" w:hAnsi="Calibri"/>
          <w:sz w:val="24"/>
          <w:szCs w:val="24"/>
        </w:rPr>
        <w:t xml:space="preserve">in any </w:t>
      </w:r>
      <w:r w:rsidR="002B3176">
        <w:rPr>
          <w:rFonts w:ascii="Calibri" w:eastAsiaTheme="minorEastAsia" w:hAnsi="Calibri"/>
          <w:sz w:val="24"/>
          <w:szCs w:val="24"/>
        </w:rPr>
        <w:t xml:space="preserve">subsequent </w:t>
      </w:r>
      <w:r>
        <w:rPr>
          <w:rFonts w:ascii="Calibri" w:eastAsiaTheme="minorEastAsia" w:hAnsi="Calibri"/>
          <w:sz w:val="24"/>
          <w:szCs w:val="24"/>
        </w:rPr>
        <w:t xml:space="preserve">Budget Period </w:t>
      </w:r>
      <w:r w:rsidR="00F12143" w:rsidRPr="000A0201">
        <w:rPr>
          <w:rFonts w:ascii="Calibri" w:eastAsiaTheme="minorEastAsia" w:hAnsi="Calibri"/>
          <w:sz w:val="24"/>
          <w:szCs w:val="24"/>
        </w:rPr>
        <w:t>is contingent on</w:t>
      </w:r>
      <w:r>
        <w:rPr>
          <w:rFonts w:ascii="Calibri" w:eastAsiaTheme="minorEastAsia" w:hAnsi="Calibri"/>
          <w:sz w:val="24"/>
          <w:szCs w:val="24"/>
        </w:rPr>
        <w:t>:</w:t>
      </w:r>
      <w:r w:rsidR="00F12143" w:rsidRPr="000A0201">
        <w:rPr>
          <w:rFonts w:ascii="Calibri" w:eastAsiaTheme="minorEastAsia" w:hAnsi="Calibri"/>
          <w:sz w:val="24"/>
          <w:szCs w:val="24"/>
        </w:rPr>
        <w:t xml:space="preserve"> (1) availability of funds appropriated by Congress for the purpose of this program; (2) the availability of future-year budget authority; (3) substantial progress towards meeting the objectives of </w:t>
      </w:r>
      <w:r>
        <w:rPr>
          <w:rFonts w:ascii="Calibri" w:eastAsiaTheme="minorEastAsia" w:hAnsi="Calibri"/>
          <w:sz w:val="24"/>
          <w:szCs w:val="24"/>
        </w:rPr>
        <w:t xml:space="preserve">this Agreement as set forth in Attachment </w:t>
      </w:r>
      <w:r w:rsidR="00094BFE">
        <w:rPr>
          <w:rFonts w:ascii="Calibri" w:eastAsiaTheme="minorEastAsia" w:hAnsi="Calibri"/>
          <w:sz w:val="24"/>
          <w:szCs w:val="24"/>
        </w:rPr>
        <w:t>3</w:t>
      </w:r>
      <w:r w:rsidR="00F12143" w:rsidRPr="000A0201">
        <w:rPr>
          <w:rFonts w:ascii="Calibri" w:eastAsiaTheme="minorEastAsia" w:hAnsi="Calibri"/>
          <w:sz w:val="24"/>
          <w:szCs w:val="24"/>
        </w:rPr>
        <w:t xml:space="preserve">; (4) submittal of required </w:t>
      </w:r>
      <w:r w:rsidR="00F12143" w:rsidRPr="000A0201">
        <w:rPr>
          <w:rFonts w:ascii="Calibri" w:eastAsiaTheme="minorEastAsia" w:hAnsi="Calibri"/>
          <w:sz w:val="24"/>
          <w:szCs w:val="24"/>
        </w:rPr>
        <w:lastRenderedPageBreak/>
        <w:t>reports; and (5) compliance with the terms and conditions of the award.</w:t>
      </w:r>
    </w:p>
    <w:p w14:paraId="7B4A0CB8" w14:textId="77777777" w:rsidR="00F12143" w:rsidRDefault="00F12143" w:rsidP="00D20FFA">
      <w:pPr>
        <w:rPr>
          <w:rFonts w:asciiTheme="minorHAnsi" w:eastAsiaTheme="minorEastAsia" w:hAnsiTheme="minorHAnsi"/>
          <w:sz w:val="24"/>
          <w:szCs w:val="24"/>
        </w:rPr>
      </w:pPr>
    </w:p>
    <w:p w14:paraId="02818C67" w14:textId="25E9F5E6" w:rsidR="00404A96" w:rsidRDefault="00404A96" w:rsidP="00D20FFA">
      <w:pPr>
        <w:rPr>
          <w:rFonts w:asciiTheme="minorHAnsi" w:eastAsiaTheme="minorEastAsia" w:hAnsiTheme="minorHAnsi"/>
          <w:i/>
          <w:sz w:val="24"/>
          <w:szCs w:val="24"/>
        </w:rPr>
      </w:pPr>
      <w:r>
        <w:rPr>
          <w:rFonts w:asciiTheme="minorHAnsi" w:eastAsiaTheme="minorEastAsia" w:hAnsiTheme="minorHAnsi"/>
          <w:i/>
          <w:sz w:val="24"/>
          <w:szCs w:val="24"/>
        </w:rPr>
        <w:t>[</w:t>
      </w:r>
      <w:r w:rsidRPr="000A0201">
        <w:rPr>
          <w:rFonts w:asciiTheme="minorHAnsi" w:eastAsiaTheme="minorEastAsia" w:hAnsiTheme="minorHAnsi"/>
          <w:i/>
          <w:sz w:val="24"/>
          <w:szCs w:val="24"/>
          <w:u w:val="single"/>
        </w:rPr>
        <w:t>Alt 3</w:t>
      </w:r>
      <w:r>
        <w:rPr>
          <w:rFonts w:asciiTheme="minorHAnsi" w:eastAsiaTheme="minorEastAsia" w:hAnsiTheme="minorHAnsi"/>
          <w:i/>
          <w:sz w:val="24"/>
          <w:szCs w:val="24"/>
        </w:rPr>
        <w:t xml:space="preserve">: Use this clause when </w:t>
      </w:r>
      <w:r w:rsidR="008D6B89">
        <w:rPr>
          <w:rFonts w:asciiTheme="minorHAnsi" w:eastAsiaTheme="minorEastAsia" w:hAnsiTheme="minorHAnsi"/>
          <w:i/>
          <w:sz w:val="24"/>
          <w:szCs w:val="24"/>
        </w:rPr>
        <w:t xml:space="preserve">the </w:t>
      </w:r>
      <w:r w:rsidR="008D6B89">
        <w:rPr>
          <w:rFonts w:asciiTheme="minorHAnsi" w:eastAsiaTheme="minorEastAsia" w:hAnsiTheme="minorHAnsi"/>
          <w:i/>
          <w:sz w:val="24"/>
          <w:szCs w:val="24"/>
        </w:rPr>
        <w:t>agreement has multiple, defined</w:t>
      </w:r>
      <w:r w:rsidR="008D6B89">
        <w:rPr>
          <w:rFonts w:asciiTheme="minorHAnsi" w:eastAsiaTheme="minorEastAsia" w:hAnsiTheme="minorHAnsi"/>
          <w:i/>
          <w:sz w:val="24"/>
          <w:szCs w:val="24"/>
        </w:rPr>
        <w:t xml:space="preserve"> budget periods </w:t>
      </w:r>
      <w:r w:rsidR="008D6B89">
        <w:rPr>
          <w:rFonts w:asciiTheme="minorHAnsi" w:eastAsiaTheme="minorEastAsia" w:hAnsiTheme="minorHAnsi"/>
          <w:i/>
          <w:sz w:val="24"/>
          <w:szCs w:val="24"/>
        </w:rPr>
        <w:t xml:space="preserve">within the period of </w:t>
      </w:r>
      <w:r w:rsidR="008D6B89">
        <w:rPr>
          <w:rFonts w:asciiTheme="minorHAnsi" w:eastAsiaTheme="minorEastAsia" w:hAnsiTheme="minorHAnsi"/>
          <w:i/>
          <w:sz w:val="24"/>
          <w:szCs w:val="24"/>
        </w:rPr>
        <w:t xml:space="preserve">performance </w:t>
      </w:r>
      <w:r w:rsidR="008D6B89" w:rsidRPr="00D3074E">
        <w:rPr>
          <w:rFonts w:asciiTheme="minorHAnsi" w:eastAsiaTheme="minorEastAsia" w:hAnsiTheme="minorHAnsi"/>
          <w:b/>
          <w:bCs/>
          <w:i/>
          <w:sz w:val="24"/>
          <w:szCs w:val="24"/>
        </w:rPr>
        <w:t>and</w:t>
      </w:r>
      <w:r w:rsidR="008D6B89">
        <w:rPr>
          <w:rFonts w:asciiTheme="minorHAnsi" w:eastAsiaTheme="minorEastAsia" w:hAnsiTheme="minorHAnsi"/>
          <w:i/>
          <w:sz w:val="24"/>
          <w:szCs w:val="24"/>
        </w:rPr>
        <w:t xml:space="preserve"> </w:t>
      </w:r>
      <w:r>
        <w:rPr>
          <w:rFonts w:asciiTheme="minorHAnsi" w:eastAsiaTheme="minorEastAsia" w:hAnsiTheme="minorHAnsi"/>
          <w:i/>
          <w:sz w:val="24"/>
          <w:szCs w:val="24"/>
        </w:rPr>
        <w:t>the</w:t>
      </w:r>
      <w:r w:rsidR="00FF52C1">
        <w:rPr>
          <w:rFonts w:asciiTheme="minorHAnsi" w:eastAsiaTheme="minorEastAsia" w:hAnsiTheme="minorHAnsi"/>
          <w:i/>
          <w:sz w:val="24"/>
          <w:szCs w:val="24"/>
        </w:rPr>
        <w:t xml:space="preserve"> </w:t>
      </w:r>
      <w:r w:rsidR="00FF52C1">
        <w:rPr>
          <w:rFonts w:asciiTheme="minorHAnsi" w:eastAsiaTheme="minorEastAsia" w:hAnsiTheme="minorHAnsi"/>
          <w:i/>
          <w:sz w:val="24"/>
          <w:szCs w:val="24"/>
        </w:rPr>
        <w:t xml:space="preserve">government share </w:t>
      </w:r>
      <w:r w:rsidR="008D6B89">
        <w:rPr>
          <w:rFonts w:asciiTheme="minorHAnsi" w:eastAsiaTheme="minorEastAsia" w:hAnsiTheme="minorHAnsi"/>
          <w:i/>
          <w:sz w:val="24"/>
          <w:szCs w:val="24"/>
        </w:rPr>
        <w:t>for all</w:t>
      </w:r>
      <w:r w:rsidR="008D6B89">
        <w:rPr>
          <w:rFonts w:asciiTheme="minorHAnsi" w:eastAsiaTheme="minorEastAsia" w:hAnsiTheme="minorHAnsi"/>
          <w:i/>
          <w:sz w:val="24"/>
          <w:szCs w:val="24"/>
        </w:rPr>
        <w:t xml:space="preserve"> budget </w:t>
      </w:r>
      <w:r w:rsidR="008D6B89">
        <w:rPr>
          <w:rFonts w:asciiTheme="minorHAnsi" w:eastAsiaTheme="minorEastAsia" w:hAnsiTheme="minorHAnsi"/>
          <w:i/>
          <w:sz w:val="24"/>
          <w:szCs w:val="24"/>
        </w:rPr>
        <w:t xml:space="preserve">periods </w:t>
      </w:r>
      <w:r w:rsidR="00FF52C1">
        <w:rPr>
          <w:rFonts w:asciiTheme="minorHAnsi" w:eastAsiaTheme="minorEastAsia" w:hAnsiTheme="minorHAnsi"/>
          <w:i/>
          <w:sz w:val="24"/>
          <w:szCs w:val="24"/>
        </w:rPr>
        <w:t xml:space="preserve">is </w:t>
      </w:r>
      <w:r w:rsidR="00FF52C1" w:rsidRPr="00D3074E">
        <w:rPr>
          <w:rFonts w:asciiTheme="minorHAnsi" w:eastAsiaTheme="minorEastAsia" w:hAnsiTheme="minorHAnsi"/>
          <w:b/>
          <w:bCs/>
          <w:i/>
          <w:sz w:val="24"/>
          <w:szCs w:val="24"/>
        </w:rPr>
        <w:t xml:space="preserve">fully </w:t>
      </w:r>
      <w:r w:rsidR="00FF52C1">
        <w:rPr>
          <w:rFonts w:asciiTheme="minorHAnsi" w:eastAsiaTheme="minorEastAsia" w:hAnsiTheme="minorHAnsi"/>
          <w:i/>
          <w:sz w:val="24"/>
          <w:szCs w:val="24"/>
        </w:rPr>
        <w:t>funded at the time of award.  This clause should also be used when (a) the agreement has multiple, incrementally funded, defined budget periods within the period of performance, and (b) the government has obligated more than the federal share of a given budget period. Delete if the clause is N/A</w:t>
      </w:r>
      <w:r>
        <w:rPr>
          <w:rFonts w:asciiTheme="minorHAnsi" w:eastAsiaTheme="minorEastAsia" w:hAnsiTheme="minorHAnsi"/>
          <w:i/>
          <w:sz w:val="24"/>
          <w:szCs w:val="24"/>
        </w:rPr>
        <w:t>.]</w:t>
      </w:r>
    </w:p>
    <w:p w14:paraId="2AB84144" w14:textId="77777777" w:rsidR="00404A96" w:rsidRDefault="00404A96" w:rsidP="00D20FFA">
      <w:pPr>
        <w:rPr>
          <w:rFonts w:asciiTheme="minorHAnsi" w:eastAsiaTheme="minorEastAsia" w:hAnsiTheme="minorHAnsi"/>
          <w:i/>
          <w:sz w:val="24"/>
          <w:szCs w:val="24"/>
        </w:rPr>
      </w:pPr>
    </w:p>
    <w:p w14:paraId="3247277F" w14:textId="4989C828" w:rsidR="00984626" w:rsidRDefault="00984626" w:rsidP="00984626">
      <w:pPr>
        <w:ind w:left="720" w:hanging="360"/>
        <w:rPr>
          <w:rFonts w:asciiTheme="minorHAnsi" w:eastAsiaTheme="minorEastAsia" w:hAnsiTheme="minorHAnsi"/>
          <w:sz w:val="24"/>
          <w:szCs w:val="24"/>
        </w:rPr>
      </w:pPr>
      <w:r w:rsidRPr="00984626">
        <w:rPr>
          <w:rFonts w:asciiTheme="minorHAnsi" w:eastAsiaTheme="minorEastAsia" w:hAnsiTheme="minorHAnsi"/>
          <w:sz w:val="24"/>
          <w:szCs w:val="24"/>
        </w:rPr>
        <w:t>a.</w:t>
      </w:r>
      <w:r w:rsidRPr="00984626">
        <w:rPr>
          <w:rFonts w:asciiTheme="minorHAnsi" w:eastAsiaTheme="minorEastAsia" w:hAnsiTheme="minorHAnsi"/>
          <w:sz w:val="24"/>
          <w:szCs w:val="24"/>
        </w:rPr>
        <w:tab/>
      </w:r>
      <w:r w:rsidRPr="000A0201">
        <w:rPr>
          <w:rFonts w:asciiTheme="minorHAnsi" w:eastAsiaTheme="minorEastAsia" w:hAnsiTheme="minorHAnsi"/>
          <w:sz w:val="24"/>
          <w:szCs w:val="24"/>
          <w:u w:val="single"/>
        </w:rPr>
        <w:t>Maximum Obligation for Current Budget Period</w:t>
      </w:r>
    </w:p>
    <w:p w14:paraId="6EC2FAFE" w14:textId="77777777" w:rsidR="00984626" w:rsidRPr="000A0201" w:rsidRDefault="00984626" w:rsidP="00D20FFA">
      <w:pPr>
        <w:rPr>
          <w:rFonts w:asciiTheme="minorHAnsi" w:eastAsiaTheme="minorEastAsia" w:hAnsiTheme="minorHAnsi"/>
          <w:sz w:val="24"/>
          <w:szCs w:val="24"/>
        </w:rPr>
      </w:pPr>
    </w:p>
    <w:p w14:paraId="4CDC2FD3" w14:textId="77777777" w:rsidR="00984626" w:rsidRP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The Project Period for this award is [mm/dd/yyyy] through [mm/dd/yyyy] consisting of the following Budget Periods.</w:t>
      </w:r>
    </w:p>
    <w:p w14:paraId="36238C64" w14:textId="77777777" w:rsidR="00984626" w:rsidRPr="00984626" w:rsidRDefault="00984626" w:rsidP="00984626">
      <w:pPr>
        <w:rPr>
          <w:rFonts w:asciiTheme="minorHAnsi" w:eastAsiaTheme="minorEastAsia" w:hAnsiTheme="minorHAnsi"/>
          <w:sz w:val="24"/>
          <w:szCs w:val="24"/>
        </w:rPr>
      </w:pPr>
    </w:p>
    <w:p w14:paraId="0FB6F942" w14:textId="0CCDB0E6" w:rsid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[Insert table of Budget Periods, effective and expiration dates, and corresponding cost estimates/amounts to be obligated.]</w:t>
      </w:r>
    </w:p>
    <w:p w14:paraId="79851B6F" w14:textId="77777777" w:rsidR="00984626" w:rsidRDefault="00984626" w:rsidP="00404A96">
      <w:pPr>
        <w:rPr>
          <w:rFonts w:asciiTheme="minorHAnsi" w:eastAsiaTheme="minorEastAsia" w:hAnsiTheme="minorHAnsi"/>
          <w:sz w:val="24"/>
          <w:szCs w:val="24"/>
        </w:rPr>
      </w:pPr>
    </w:p>
    <w:p w14:paraId="45D079ED" w14:textId="34C4EB22" w:rsidR="00984626" w:rsidRPr="000A0201" w:rsidRDefault="00984626" w:rsidP="000A0201">
      <w:pPr>
        <w:pStyle w:val="ListParagraph"/>
        <w:numPr>
          <w:ilvl w:val="0"/>
          <w:numId w:val="30"/>
        </w:numPr>
        <w:rPr>
          <w:rFonts w:asciiTheme="minorHAnsi" w:eastAsiaTheme="minorEastAsia" w:hAnsiTheme="minorHAnsi"/>
          <w:sz w:val="24"/>
          <w:szCs w:val="24"/>
          <w:u w:val="single"/>
        </w:rPr>
      </w:pPr>
      <w:r w:rsidRPr="000A0201">
        <w:rPr>
          <w:rFonts w:asciiTheme="minorHAnsi" w:eastAsiaTheme="minorEastAsia" w:hAnsiTheme="minorHAnsi"/>
          <w:sz w:val="24"/>
          <w:szCs w:val="24"/>
          <w:u w:val="single"/>
        </w:rPr>
        <w:t>Payment of Costs/Deobligation of Funds</w:t>
      </w:r>
    </w:p>
    <w:p w14:paraId="69E2594E" w14:textId="77777777" w:rsidR="00984626" w:rsidRDefault="00984626" w:rsidP="00404A96">
      <w:pPr>
        <w:rPr>
          <w:rFonts w:asciiTheme="minorHAnsi" w:eastAsiaTheme="minorEastAsia" w:hAnsiTheme="minorHAnsi"/>
          <w:sz w:val="24"/>
          <w:szCs w:val="24"/>
        </w:rPr>
      </w:pPr>
    </w:p>
    <w:p w14:paraId="03574242" w14:textId="1AEFD7AA" w:rsidR="00087731" w:rsidRDefault="0096741F" w:rsidP="00087731">
      <w:pPr>
        <w:rPr>
          <w:rFonts w:asciiTheme="minorHAnsi" w:eastAsiaTheme="minorEastAsia" w:hAnsiTheme="minorHAnsi"/>
          <w:sz w:val="24"/>
          <w:szCs w:val="24"/>
        </w:rPr>
      </w:pPr>
      <w:r>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has obligated $</w:t>
      </w:r>
      <w:r w:rsidR="00171793">
        <w:rPr>
          <w:rFonts w:asciiTheme="minorHAnsi" w:eastAsiaTheme="minorEastAsia" w:hAnsiTheme="minorHAnsi"/>
          <w:sz w:val="24"/>
          <w:szCs w:val="24"/>
        </w:rPr>
        <w:t>[</w:t>
      </w:r>
      <w:r w:rsidR="00171793" w:rsidRPr="000A0201">
        <w:rPr>
          <w:rFonts w:asciiTheme="minorHAnsi" w:eastAsiaTheme="minorEastAsia" w:hAnsiTheme="minorHAnsi"/>
          <w:sz w:val="24"/>
          <w:szCs w:val="24"/>
          <w:u w:val="single"/>
        </w:rPr>
        <w:t>insert amount obligated</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for completion of the project authorized</w:t>
      </w:r>
      <w:r w:rsidR="00171793">
        <w:rPr>
          <w:rFonts w:asciiTheme="minorHAnsi" w:eastAsiaTheme="minorEastAsia" w:hAnsiTheme="minorHAnsi"/>
          <w:sz w:val="24"/>
          <w:szCs w:val="24"/>
        </w:rPr>
        <w:t xml:space="preserve"> by this award. However, only $[</w:t>
      </w:r>
      <w:r w:rsidR="00171793" w:rsidRPr="000A0201">
        <w:rPr>
          <w:rFonts w:asciiTheme="minorHAnsi" w:eastAsiaTheme="minorEastAsia" w:hAnsiTheme="minorHAnsi"/>
          <w:sz w:val="24"/>
          <w:szCs w:val="24"/>
          <w:u w:val="single"/>
        </w:rPr>
        <w:t>insert amount available</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of the estimated </w:t>
      </w:r>
      <w:r w:rsidR="0094324E">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share of the project is available for work performed by the Recipient during the Budget Period 1. </w:t>
      </w:r>
      <w:r w:rsidR="00087731">
        <w:rPr>
          <w:rFonts w:asciiTheme="minorHAnsi" w:eastAsiaTheme="minorEastAsia" w:hAnsiTheme="minorHAnsi"/>
          <w:sz w:val="24"/>
          <w:szCs w:val="24"/>
        </w:rPr>
        <w:t xml:space="preserve"> Authorization to proceed with work</w:t>
      </w:r>
      <w:r w:rsidR="00087731" w:rsidRPr="005C0B99">
        <w:rPr>
          <w:rFonts w:asciiTheme="minorHAnsi" w:eastAsiaTheme="minorEastAsia" w:hAnsiTheme="minorHAnsi"/>
          <w:sz w:val="24"/>
          <w:szCs w:val="24"/>
        </w:rPr>
        <w:t xml:space="preserve"> in any </w:t>
      </w:r>
      <w:r w:rsidR="002B3176">
        <w:rPr>
          <w:rFonts w:asciiTheme="minorHAnsi" w:eastAsiaTheme="minorEastAsia" w:hAnsiTheme="minorHAnsi"/>
          <w:sz w:val="24"/>
          <w:szCs w:val="24"/>
        </w:rPr>
        <w:t xml:space="preserve">subsequent </w:t>
      </w:r>
      <w:r w:rsidR="00087731" w:rsidRPr="005C0B99">
        <w:rPr>
          <w:rFonts w:asciiTheme="minorHAnsi" w:eastAsiaTheme="minorEastAsia" w:hAnsiTheme="minorHAnsi"/>
          <w:sz w:val="24"/>
          <w:szCs w:val="24"/>
        </w:rPr>
        <w:t>Budget Period is contingent on: (</w:t>
      </w:r>
      <w:r w:rsidR="00087731">
        <w:rPr>
          <w:rFonts w:asciiTheme="minorHAnsi" w:eastAsiaTheme="minorEastAsia" w:hAnsiTheme="minorHAnsi"/>
          <w:sz w:val="24"/>
          <w:szCs w:val="24"/>
        </w:rPr>
        <w:t>1</w:t>
      </w:r>
      <w:r w:rsidR="00087731" w:rsidRPr="005C0B99">
        <w:rPr>
          <w:rFonts w:asciiTheme="minorHAnsi" w:eastAsiaTheme="minorEastAsia" w:hAnsiTheme="minorHAnsi"/>
          <w:sz w:val="24"/>
          <w:szCs w:val="24"/>
        </w:rPr>
        <w:t>) substantial progress towards meeting the objectives of this Agreement as set forth in Attachment 3; (</w:t>
      </w:r>
      <w:r w:rsidR="00087731">
        <w:rPr>
          <w:rFonts w:asciiTheme="minorHAnsi" w:eastAsiaTheme="minorEastAsia" w:hAnsiTheme="minorHAnsi"/>
          <w:sz w:val="24"/>
          <w:szCs w:val="24"/>
        </w:rPr>
        <w:t>2</w:t>
      </w:r>
      <w:r w:rsidR="00087731" w:rsidRPr="005C0B99">
        <w:rPr>
          <w:rFonts w:asciiTheme="minorHAnsi" w:eastAsiaTheme="minorEastAsia" w:hAnsiTheme="minorHAnsi"/>
          <w:sz w:val="24"/>
          <w:szCs w:val="24"/>
        </w:rPr>
        <w:t>) submittal of required reports; and (</w:t>
      </w:r>
      <w:r w:rsidR="00087731">
        <w:rPr>
          <w:rFonts w:asciiTheme="minorHAnsi" w:eastAsiaTheme="minorEastAsia" w:hAnsiTheme="minorHAnsi"/>
          <w:sz w:val="24"/>
          <w:szCs w:val="24"/>
        </w:rPr>
        <w:t>3</w:t>
      </w:r>
      <w:r w:rsidR="00087731" w:rsidRPr="005C0B99">
        <w:rPr>
          <w:rFonts w:asciiTheme="minorHAnsi" w:eastAsiaTheme="minorEastAsia" w:hAnsiTheme="minorHAnsi"/>
          <w:sz w:val="24"/>
          <w:szCs w:val="24"/>
        </w:rPr>
        <w:t>) compliance with the terms and conditions of the award.</w:t>
      </w:r>
    </w:p>
    <w:p w14:paraId="19739CE8" w14:textId="77777777" w:rsidR="00087731" w:rsidRDefault="00087731" w:rsidP="00404A96">
      <w:pPr>
        <w:rPr>
          <w:rFonts w:asciiTheme="minorHAnsi" w:eastAsiaTheme="minorEastAsia" w:hAnsiTheme="minorHAnsi"/>
          <w:sz w:val="24"/>
          <w:szCs w:val="24"/>
        </w:rPr>
      </w:pPr>
    </w:p>
    <w:p w14:paraId="79AC928F" w14:textId="1D2CD3D2" w:rsidR="00404A96" w:rsidRDefault="00404A96" w:rsidP="00404A96">
      <w:pPr>
        <w:rPr>
          <w:rFonts w:asciiTheme="minorHAnsi" w:eastAsiaTheme="minorEastAsia" w:hAnsiTheme="minorHAnsi"/>
          <w:sz w:val="24"/>
          <w:szCs w:val="24"/>
        </w:rPr>
      </w:pPr>
      <w:r w:rsidRPr="00404A96">
        <w:rPr>
          <w:rFonts w:asciiTheme="minorHAnsi" w:eastAsiaTheme="minorEastAsia" w:hAnsiTheme="minorHAnsi"/>
          <w:sz w:val="24"/>
          <w:szCs w:val="24"/>
        </w:rPr>
        <w:t xml:space="preserve">In the event the award is not continued into </w:t>
      </w:r>
      <w:r w:rsidR="00984626">
        <w:rPr>
          <w:rFonts w:asciiTheme="minorHAnsi" w:eastAsiaTheme="minorEastAsia" w:hAnsiTheme="minorHAnsi"/>
          <w:sz w:val="24"/>
          <w:szCs w:val="24"/>
        </w:rPr>
        <w:t xml:space="preserve">future Budget </w:t>
      </w:r>
      <w:r w:rsidR="00D562B8">
        <w:rPr>
          <w:rFonts w:asciiTheme="minorHAnsi" w:eastAsiaTheme="minorEastAsia" w:hAnsiTheme="minorHAnsi"/>
          <w:sz w:val="24"/>
          <w:szCs w:val="24"/>
        </w:rPr>
        <w:t>Periods,</w:t>
      </w:r>
      <w:r w:rsidRPr="00404A96">
        <w:rPr>
          <w:rFonts w:asciiTheme="minorHAnsi" w:eastAsiaTheme="minorEastAsia" w:hAnsiTheme="minorHAnsi"/>
          <w:sz w:val="24"/>
          <w:szCs w:val="24"/>
        </w:rPr>
        <w:t xml:space="preserve"> or the award is terminated at any point, the maximum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liability to the Recipient is </w:t>
      </w:r>
      <w:r w:rsidR="0096741F">
        <w:rPr>
          <w:rFonts w:asciiTheme="minorHAnsi" w:eastAsiaTheme="minorEastAsia" w:hAnsiTheme="minorHAnsi"/>
          <w:sz w:val="24"/>
          <w:szCs w:val="24"/>
        </w:rPr>
        <w:t>ARPA-</w:t>
      </w:r>
      <w:r w:rsidRPr="00404A96">
        <w:rPr>
          <w:rFonts w:asciiTheme="minorHAnsi" w:eastAsiaTheme="minorEastAsia" w:hAnsiTheme="minorHAnsi"/>
          <w:sz w:val="24"/>
          <w:szCs w:val="24"/>
        </w:rPr>
        <w:t>E’s share of incurred costs up to the approved budget for the budget period</w:t>
      </w:r>
      <w:r w:rsidR="00984626">
        <w:rPr>
          <w:rFonts w:asciiTheme="minorHAnsi" w:eastAsiaTheme="minorEastAsia" w:hAnsiTheme="minorHAnsi"/>
          <w:sz w:val="24"/>
          <w:szCs w:val="24"/>
        </w:rPr>
        <w:t>(s) authorized</w:t>
      </w:r>
      <w:r w:rsidRPr="00404A96">
        <w:rPr>
          <w:rFonts w:asciiTheme="minorHAnsi" w:eastAsiaTheme="minorEastAsia" w:hAnsiTheme="minorHAnsi"/>
          <w:sz w:val="24"/>
          <w:szCs w:val="24"/>
        </w:rPr>
        <w:t xml:space="preserve"> provided such costs are reasonable, allocable to the award, and</w:t>
      </w:r>
      <w:r w:rsidR="00171793">
        <w:rPr>
          <w:rFonts w:asciiTheme="minorHAnsi" w:eastAsiaTheme="minorEastAsia" w:hAnsiTheme="minorHAnsi"/>
          <w:sz w:val="24"/>
          <w:szCs w:val="24"/>
        </w:rPr>
        <w:t xml:space="preserve"> </w:t>
      </w:r>
      <w:r w:rsidRPr="00404A96">
        <w:rPr>
          <w:rFonts w:asciiTheme="minorHAnsi" w:eastAsiaTheme="minorEastAsia" w:hAnsiTheme="minorHAnsi"/>
          <w:sz w:val="24"/>
          <w:szCs w:val="24"/>
        </w:rPr>
        <w:t xml:space="preserve">allowable under the terms of the award and the applicable Federal Cost Principles. The Recipient may incur costs beyond this limit at its own risk, subject to later reimbursement by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in the event the project proceeds beyond the current budget period.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reserves the right to unilaterally deobligate the balance of funds obligated, but not authorized for expenditure, in the event that the project is terminated.</w:t>
      </w:r>
    </w:p>
    <w:p w14:paraId="467DF6CC" w14:textId="77777777" w:rsidR="000F0EB9" w:rsidRPr="000A0201" w:rsidRDefault="000F0EB9" w:rsidP="00D20FFA">
      <w:pPr>
        <w:ind w:left="720" w:hanging="360"/>
        <w:rPr>
          <w:rFonts w:asciiTheme="minorHAnsi" w:eastAsiaTheme="minorEastAsia" w:hAnsiTheme="minorHAnsi"/>
          <w:sz w:val="22"/>
          <w:szCs w:val="22"/>
        </w:rPr>
      </w:pPr>
    </w:p>
    <w:p w14:paraId="6E1A2291" w14:textId="77777777" w:rsidR="00061C67" w:rsidRDefault="00061C67" w:rsidP="00076423">
      <w:pPr>
        <w:pStyle w:val="Heading2"/>
        <w:widowControl/>
        <w:rPr>
          <w:rFonts w:asciiTheme="minorHAnsi" w:hAnsiTheme="minorHAnsi"/>
          <w:szCs w:val="24"/>
        </w:rPr>
      </w:pPr>
      <w:bookmarkStart w:id="9" w:name="_Toc31264479"/>
      <w:bookmarkStart w:id="10" w:name="_Toc152229542"/>
      <w:r>
        <w:rPr>
          <w:rFonts w:asciiTheme="minorHAnsi" w:hAnsiTheme="minorHAnsi"/>
          <w:szCs w:val="24"/>
        </w:rPr>
        <w:t>CLAUSE 4. COMPLIANCE WITH FEDERAL, STATE, AND MUNICIPAL LAW</w:t>
      </w:r>
      <w:bookmarkEnd w:id="9"/>
      <w:bookmarkEnd w:id="10"/>
    </w:p>
    <w:p w14:paraId="7BAD1600" w14:textId="77777777" w:rsidR="00061C67" w:rsidRDefault="00061C67" w:rsidP="00076423">
      <w:pPr>
        <w:widowControl/>
      </w:pPr>
    </w:p>
    <w:p w14:paraId="4859D2B0" w14:textId="0AB6A977" w:rsidR="00061C67" w:rsidRPr="00D562B8" w:rsidRDefault="00061C67" w:rsidP="00D562B8">
      <w:pPr>
        <w:widowControl/>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14:paraId="38F48A39" w14:textId="77777777" w:rsidR="00061C67" w:rsidRDefault="00061C67" w:rsidP="000A0201">
      <w:pPr>
        <w:pStyle w:val="Heading2"/>
        <w:widowControl/>
        <w:rPr>
          <w:rFonts w:asciiTheme="minorHAnsi" w:hAnsiTheme="minorHAnsi"/>
          <w:szCs w:val="24"/>
        </w:rPr>
      </w:pPr>
      <w:bookmarkStart w:id="11" w:name="_Toc31264480"/>
      <w:bookmarkStart w:id="12" w:name="_Toc152229543"/>
      <w:r>
        <w:rPr>
          <w:rFonts w:asciiTheme="minorHAnsi" w:hAnsiTheme="minorHAnsi"/>
          <w:szCs w:val="24"/>
        </w:rPr>
        <w:lastRenderedPageBreak/>
        <w:t>CLAUSE 5. INCONSISTENCY WITH FEDERAL LAW</w:t>
      </w:r>
      <w:bookmarkEnd w:id="11"/>
      <w:bookmarkEnd w:id="12"/>
    </w:p>
    <w:p w14:paraId="18676FD8" w14:textId="77777777" w:rsidR="00061C67" w:rsidRDefault="00061C67" w:rsidP="000A0201">
      <w:pPr>
        <w:widowControl/>
      </w:pPr>
    </w:p>
    <w:p w14:paraId="533A81B7" w14:textId="77777777" w:rsidR="00061C67" w:rsidRDefault="00061C67" w:rsidP="000A0201">
      <w:pPr>
        <w:widowControl/>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Pr>
          <w:rFonts w:asciiTheme="minorHAnsi" w:hAnsiTheme="minorHAnsi"/>
          <w:sz w:val="24"/>
          <w:szCs w:val="24"/>
        </w:rPr>
        <w:t xml:space="preserve"> through </w:t>
      </w:r>
      <w:r w:rsidRPr="00F028B6">
        <w:rPr>
          <w:rFonts w:asciiTheme="minorHAnsi" w:hAnsiTheme="minorHAnsi"/>
          <w:sz w:val="24"/>
          <w:szCs w:val="24"/>
        </w:rPr>
        <w:t xml:space="preserve">a written notification </w:t>
      </w:r>
      <w:r>
        <w:rPr>
          <w:rFonts w:asciiTheme="minorHAnsi" w:hAnsiTheme="minorHAnsi"/>
          <w:sz w:val="24"/>
          <w:szCs w:val="24"/>
        </w:rPr>
        <w:t>providing</w:t>
      </w:r>
      <w:r w:rsidRPr="00F028B6">
        <w:rPr>
          <w:rFonts w:asciiTheme="minorHAnsi" w:hAnsiTheme="minorHAnsi"/>
          <w:sz w:val="24"/>
          <w:szCs w:val="24"/>
        </w:rPr>
        <w:t xml:space="preserve"> the following information: (i) the Prime Recipient’s award number; (ii) the name and contact information (</w:t>
      </w:r>
      <w:r>
        <w:rPr>
          <w:rFonts w:asciiTheme="minorHAnsi" w:hAnsiTheme="minorHAnsi"/>
          <w:sz w:val="24"/>
          <w:szCs w:val="24"/>
        </w:rPr>
        <w:t xml:space="preserve">postal address, </w:t>
      </w:r>
      <w:r w:rsidRPr="00F028B6">
        <w:rPr>
          <w:rFonts w:asciiTheme="minorHAnsi" w:hAnsiTheme="minorHAnsi"/>
          <w:sz w:val="24"/>
          <w:szCs w:val="24"/>
        </w:rPr>
        <w:t>telephone number</w:t>
      </w:r>
      <w:r>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Pr>
          <w:rFonts w:asciiTheme="minorHAnsi" w:hAnsiTheme="minorHAnsi"/>
          <w:sz w:val="24"/>
          <w:szCs w:val="24"/>
        </w:rPr>
        <w:t>apparent inconsistency.</w:t>
      </w:r>
    </w:p>
    <w:p w14:paraId="3F614EE6" w14:textId="77777777" w:rsidR="00061C67" w:rsidRDefault="00061C67" w:rsidP="00061C67"/>
    <w:p w14:paraId="131C9231" w14:textId="6631FB3E" w:rsidR="00061C67" w:rsidRDefault="00061C67" w:rsidP="00061C67">
      <w:pPr>
        <w:pStyle w:val="Heading2"/>
        <w:rPr>
          <w:rFonts w:asciiTheme="minorHAnsi" w:hAnsiTheme="minorHAnsi"/>
          <w:szCs w:val="24"/>
        </w:rPr>
      </w:pPr>
      <w:bookmarkStart w:id="13" w:name="_Toc31264481"/>
      <w:bookmarkStart w:id="14" w:name="_Toc152229544"/>
      <w:r>
        <w:rPr>
          <w:rFonts w:asciiTheme="minorHAnsi" w:hAnsiTheme="minorHAnsi"/>
          <w:szCs w:val="24"/>
        </w:rPr>
        <w:t>CLAUSE 6. FEDERAL STEWARDSHIP</w:t>
      </w:r>
      <w:bookmarkEnd w:id="13"/>
      <w:bookmarkEnd w:id="14"/>
    </w:p>
    <w:p w14:paraId="4A2123F6" w14:textId="77777777" w:rsidR="00061C67" w:rsidRDefault="00061C67" w:rsidP="00061C67"/>
    <w:p w14:paraId="746D7D1D" w14:textId="77777777" w:rsidR="00061C67" w:rsidRPr="00D70035"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Award.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assuring compliance with terms and conditions of the Award; and reviewing technical performance during and after project completion to ensure that the Award objectives are being/have been accomplished.</w:t>
      </w:r>
    </w:p>
    <w:p w14:paraId="2765BF31" w14:textId="77777777" w:rsidR="00061C67" w:rsidRDefault="00061C67" w:rsidP="00061C67"/>
    <w:p w14:paraId="056485CF" w14:textId="77777777" w:rsidR="00061C67" w:rsidRPr="0046419B" w:rsidRDefault="00061C67" w:rsidP="007C5CD6">
      <w:pPr>
        <w:pStyle w:val="ListParagraph"/>
        <w:numPr>
          <w:ilvl w:val="0"/>
          <w:numId w:val="15"/>
        </w:numPr>
        <w:ind w:left="720"/>
        <w:rPr>
          <w:rFonts w:asciiTheme="minorHAnsi" w:hAnsiTheme="minorHAnsi"/>
          <w:sz w:val="24"/>
          <w:szCs w:val="24"/>
          <w:u w:val="single"/>
        </w:rPr>
      </w:pPr>
      <w:r w:rsidRPr="0046419B">
        <w:rPr>
          <w:rFonts w:asciiTheme="minorHAnsi" w:hAnsiTheme="minorHAnsi"/>
          <w:sz w:val="24"/>
          <w:szCs w:val="24"/>
          <w:u w:val="single"/>
        </w:rPr>
        <w:t>Review Meetings</w:t>
      </w:r>
    </w:p>
    <w:p w14:paraId="7C6E02DA" w14:textId="77777777" w:rsidR="00061C67" w:rsidRDefault="00061C67" w:rsidP="00061C67">
      <w:pPr>
        <w:rPr>
          <w:rFonts w:asciiTheme="minorHAnsi" w:hAnsiTheme="minorHAnsi"/>
          <w:sz w:val="24"/>
          <w:szCs w:val="24"/>
          <w:u w:val="single"/>
        </w:rPr>
      </w:pPr>
    </w:p>
    <w:p w14:paraId="23706F4A" w14:textId="77777777" w:rsidR="00061C67" w:rsidRDefault="00061C67" w:rsidP="00061C67">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14:paraId="2B6A3ABB" w14:textId="77777777" w:rsidR="00061C67" w:rsidRDefault="00061C67" w:rsidP="00061C67">
      <w:pPr>
        <w:rPr>
          <w:rFonts w:asciiTheme="minorHAnsi" w:hAnsiTheme="minorHAnsi"/>
          <w:sz w:val="24"/>
          <w:szCs w:val="24"/>
        </w:rPr>
      </w:pPr>
    </w:p>
    <w:p w14:paraId="255BF166"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14:paraId="5348AB3F" w14:textId="77777777" w:rsidR="00061C67" w:rsidRDefault="00061C67" w:rsidP="00061C67">
      <w:pPr>
        <w:rPr>
          <w:rFonts w:asciiTheme="minorHAnsi" w:hAnsiTheme="minorHAnsi"/>
          <w:sz w:val="24"/>
          <w:szCs w:val="24"/>
        </w:rPr>
      </w:pPr>
    </w:p>
    <w:p w14:paraId="25DE7DE2" w14:textId="77777777" w:rsidR="00061C67" w:rsidRDefault="00061C67" w:rsidP="00061C67">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14:paraId="63901374" w14:textId="77777777" w:rsidR="00061C67" w:rsidRDefault="00061C67" w:rsidP="00061C67">
      <w:pPr>
        <w:rPr>
          <w:rFonts w:asciiTheme="minorHAnsi" w:hAnsiTheme="minorHAnsi"/>
          <w:sz w:val="24"/>
          <w:szCs w:val="24"/>
        </w:rPr>
      </w:pPr>
    </w:p>
    <w:p w14:paraId="29472681"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14:paraId="299CE2C7" w14:textId="77777777" w:rsidR="00061C67" w:rsidRDefault="00061C67" w:rsidP="00061C67">
      <w:pPr>
        <w:pStyle w:val="ListParagraph"/>
        <w:rPr>
          <w:rFonts w:asciiTheme="minorHAnsi" w:hAnsiTheme="minorHAnsi"/>
          <w:sz w:val="24"/>
          <w:szCs w:val="24"/>
        </w:rPr>
      </w:pPr>
    </w:p>
    <w:p w14:paraId="02B4C3D0"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14:paraId="6BC8BC08" w14:textId="77777777" w:rsidR="00061C67" w:rsidRDefault="00061C67" w:rsidP="00061C67">
      <w:pPr>
        <w:pStyle w:val="ListParagraph"/>
        <w:rPr>
          <w:rFonts w:asciiTheme="minorHAnsi" w:hAnsiTheme="minorHAnsi"/>
          <w:sz w:val="24"/>
          <w:szCs w:val="24"/>
        </w:rPr>
      </w:pPr>
    </w:p>
    <w:p w14:paraId="0EE264F7"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14:paraId="4CDD022F" w14:textId="77777777" w:rsidR="00061C67" w:rsidRDefault="00061C67" w:rsidP="00061C67">
      <w:pPr>
        <w:rPr>
          <w:rFonts w:asciiTheme="minorHAnsi" w:hAnsiTheme="minorHAnsi"/>
          <w:sz w:val="24"/>
          <w:szCs w:val="24"/>
        </w:rPr>
      </w:pPr>
    </w:p>
    <w:p w14:paraId="571DDBC1" w14:textId="77777777" w:rsidR="00D562B8" w:rsidRDefault="00D562B8" w:rsidP="00061C67">
      <w:pPr>
        <w:rPr>
          <w:rFonts w:asciiTheme="minorHAnsi" w:hAnsiTheme="minorHAnsi"/>
          <w:sz w:val="24"/>
          <w:szCs w:val="24"/>
        </w:rPr>
      </w:pPr>
    </w:p>
    <w:p w14:paraId="55A9A6B4" w14:textId="77777777" w:rsidR="00061C67" w:rsidRDefault="00061C67" w:rsidP="00061C67">
      <w:pPr>
        <w:ind w:firstLine="360"/>
        <w:rPr>
          <w:rFonts w:asciiTheme="minorHAnsi" w:hAnsiTheme="minorHAnsi"/>
          <w:sz w:val="24"/>
          <w:szCs w:val="24"/>
        </w:rPr>
      </w:pPr>
      <w:r>
        <w:rPr>
          <w:rFonts w:asciiTheme="minorHAnsi" w:hAnsiTheme="minorHAnsi"/>
          <w:sz w:val="24"/>
          <w:szCs w:val="24"/>
        </w:rPr>
        <w:lastRenderedPageBreak/>
        <w:t xml:space="preserve">b. </w:t>
      </w:r>
      <w:r>
        <w:rPr>
          <w:rFonts w:asciiTheme="minorHAnsi" w:hAnsiTheme="minorHAnsi"/>
          <w:sz w:val="24"/>
          <w:szCs w:val="24"/>
        </w:rPr>
        <w:tab/>
      </w:r>
      <w:r w:rsidRPr="00F028B6">
        <w:rPr>
          <w:rFonts w:asciiTheme="minorHAnsi" w:hAnsiTheme="minorHAnsi"/>
          <w:sz w:val="24"/>
          <w:szCs w:val="24"/>
          <w:u w:val="single"/>
        </w:rPr>
        <w:t>Project Meetings</w:t>
      </w:r>
    </w:p>
    <w:p w14:paraId="686D3B3A" w14:textId="77777777" w:rsidR="00061C67" w:rsidRDefault="00061C67" w:rsidP="00061C67">
      <w:pPr>
        <w:rPr>
          <w:rFonts w:asciiTheme="minorHAnsi" w:hAnsiTheme="minorHAnsi"/>
          <w:sz w:val="24"/>
          <w:szCs w:val="24"/>
        </w:rPr>
      </w:pPr>
    </w:p>
    <w:p w14:paraId="4186193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14:paraId="5082BB42" w14:textId="77777777" w:rsidR="00061C67" w:rsidRDefault="00061C67" w:rsidP="00061C67">
      <w:pPr>
        <w:rPr>
          <w:rFonts w:asciiTheme="minorHAnsi" w:hAnsiTheme="minorHAnsi"/>
          <w:sz w:val="24"/>
          <w:szCs w:val="24"/>
        </w:rPr>
      </w:pPr>
    </w:p>
    <w:p w14:paraId="4256B01D" w14:textId="77777777" w:rsidR="00061C67" w:rsidRPr="00B84D0E" w:rsidRDefault="00061C67" w:rsidP="00F50B07">
      <w:pPr>
        <w:ind w:left="360"/>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14:paraId="12AF19E9" w14:textId="77777777" w:rsidR="00061C67" w:rsidRDefault="00061C67" w:rsidP="00061C67">
      <w:pPr>
        <w:rPr>
          <w:rFonts w:asciiTheme="minorHAnsi" w:hAnsiTheme="minorHAnsi"/>
          <w:sz w:val="24"/>
          <w:szCs w:val="24"/>
        </w:rPr>
      </w:pPr>
    </w:p>
    <w:p w14:paraId="6281BD29" w14:textId="77777777" w:rsidR="00061C67" w:rsidRDefault="00061C67" w:rsidP="00061C67">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subrecipients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14:paraId="2642AC9B" w14:textId="77777777" w:rsidR="00061C67" w:rsidRDefault="00061C67" w:rsidP="00061C67">
      <w:pPr>
        <w:rPr>
          <w:rFonts w:asciiTheme="minorHAnsi" w:hAnsiTheme="minorHAnsi"/>
          <w:sz w:val="24"/>
          <w:szCs w:val="24"/>
        </w:rPr>
      </w:pPr>
    </w:p>
    <w:p w14:paraId="66E4808F" w14:textId="77777777" w:rsidR="00061C67" w:rsidRDefault="00061C67" w:rsidP="000A0201">
      <w:pPr>
        <w:keepNext/>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14:paraId="6724EE60" w14:textId="77777777" w:rsidR="00061C67" w:rsidRDefault="00061C67" w:rsidP="000A0201">
      <w:pPr>
        <w:keepNext/>
        <w:tabs>
          <w:tab w:val="left" w:pos="2655"/>
        </w:tabs>
        <w:rPr>
          <w:rFonts w:asciiTheme="minorHAnsi" w:hAnsiTheme="minorHAnsi"/>
          <w:sz w:val="24"/>
          <w:szCs w:val="24"/>
        </w:rPr>
      </w:pPr>
      <w:r>
        <w:rPr>
          <w:rFonts w:asciiTheme="minorHAnsi" w:hAnsiTheme="minorHAnsi"/>
          <w:sz w:val="24"/>
          <w:szCs w:val="24"/>
        </w:rPr>
        <w:tab/>
      </w:r>
    </w:p>
    <w:p w14:paraId="5BFE4AF8" w14:textId="2F8463A4" w:rsidR="00061C67" w:rsidRPr="00D562B8" w:rsidRDefault="00061C67" w:rsidP="00D562B8">
      <w:pPr>
        <w:keepNext/>
        <w:rPr>
          <w:rFonts w:asciiTheme="minorHAnsi" w:hAnsiTheme="minorHAnsi"/>
          <w:sz w:val="24"/>
          <w:szCs w:val="24"/>
        </w:rPr>
      </w:pPr>
      <w:r>
        <w:rPr>
          <w:rFonts w:asciiTheme="minorHAnsi" w:hAnsiTheme="minorHAnsi"/>
          <w:sz w:val="24"/>
          <w:szCs w:val="24"/>
        </w:rPr>
        <w:t xml:space="preserve">See </w:t>
      </w:r>
      <w:r w:rsidR="00672D00">
        <w:rPr>
          <w:rFonts w:asciiTheme="minorHAnsi" w:hAnsiTheme="minorHAnsi"/>
          <w:sz w:val="24"/>
          <w:szCs w:val="24"/>
        </w:rPr>
        <w:t>Subpart B</w:t>
      </w:r>
      <w:r w:rsidR="00672D00">
        <w:rPr>
          <w:rFonts w:asciiTheme="minorHAnsi" w:hAnsiTheme="minorHAnsi"/>
          <w:sz w:val="24"/>
          <w:szCs w:val="24"/>
        </w:rPr>
        <w:t xml:space="preserve"> </w:t>
      </w:r>
      <w:r>
        <w:rPr>
          <w:rFonts w:asciiTheme="minorHAnsi" w:hAnsiTheme="minorHAnsi"/>
          <w:sz w:val="24"/>
          <w:szCs w:val="24"/>
        </w:rPr>
        <w:t>below.</w:t>
      </w:r>
    </w:p>
    <w:p w14:paraId="11495A4C" w14:textId="77777777" w:rsidR="00ED5270" w:rsidRPr="000F0EB9" w:rsidRDefault="00ED5270" w:rsidP="000F0EB9"/>
    <w:p w14:paraId="458EF3A5" w14:textId="2FFEB4CD" w:rsidR="00061C67" w:rsidRDefault="00061C67" w:rsidP="00061C67">
      <w:pPr>
        <w:pStyle w:val="Heading2"/>
        <w:rPr>
          <w:rFonts w:asciiTheme="minorHAnsi" w:hAnsiTheme="minorHAnsi"/>
          <w:szCs w:val="24"/>
        </w:rPr>
      </w:pPr>
      <w:bookmarkStart w:id="15" w:name="_Toc31264482"/>
      <w:bookmarkStart w:id="16" w:name="_Toc152229545"/>
      <w:r>
        <w:rPr>
          <w:rFonts w:asciiTheme="minorHAnsi" w:hAnsiTheme="minorHAnsi"/>
          <w:szCs w:val="24"/>
        </w:rPr>
        <w:t xml:space="preserve">CLAUSE 7. </w:t>
      </w:r>
      <w:r w:rsidR="00094BFE">
        <w:rPr>
          <w:rFonts w:asciiTheme="minorHAnsi" w:hAnsiTheme="minorHAnsi"/>
          <w:szCs w:val="24"/>
        </w:rPr>
        <w:t xml:space="preserve">STATEMENT OF </w:t>
      </w:r>
      <w:r>
        <w:rPr>
          <w:rFonts w:asciiTheme="minorHAnsi" w:hAnsiTheme="minorHAnsi"/>
          <w:szCs w:val="24"/>
        </w:rPr>
        <w:t>SUBSTANTIAL INVOLVEMENT</w:t>
      </w:r>
      <w:bookmarkEnd w:id="15"/>
      <w:bookmarkEnd w:id="16"/>
    </w:p>
    <w:p w14:paraId="1825DBD5" w14:textId="77777777" w:rsidR="00061C67" w:rsidRDefault="00061C67" w:rsidP="00061C67"/>
    <w:p w14:paraId="7F6F3A84"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Pr>
          <w:rFonts w:asciiTheme="minorHAnsi" w:hAnsiTheme="minorHAnsi"/>
          <w:bCs/>
          <w:sz w:val="24"/>
          <w:szCs w:val="24"/>
          <w:u w:val="single"/>
        </w:rPr>
        <w:t>Substantial Involvement Generally</w:t>
      </w:r>
    </w:p>
    <w:p w14:paraId="6924C65F" w14:textId="77777777" w:rsidR="00061C67" w:rsidRPr="00A56A7E" w:rsidRDefault="00061C67" w:rsidP="00061C67">
      <w:pPr>
        <w:rPr>
          <w:rFonts w:asciiTheme="minorHAnsi" w:hAnsiTheme="minorHAnsi"/>
          <w:bCs/>
          <w:sz w:val="24"/>
          <w:szCs w:val="24"/>
        </w:rPr>
      </w:pPr>
    </w:p>
    <w:p w14:paraId="42DB246C" w14:textId="77777777" w:rsidR="00061C67" w:rsidRPr="006A25F1" w:rsidRDefault="00061C67" w:rsidP="00061C67">
      <w:pPr>
        <w:rPr>
          <w:rFonts w:asciiTheme="minorHAnsi" w:hAnsiTheme="minorHAnsi"/>
          <w:sz w:val="24"/>
          <w:szCs w:val="24"/>
        </w:rPr>
      </w:pPr>
      <w:bookmarkStart w:id="17" w:name="_Toc306348173"/>
      <w:bookmarkStart w:id="18" w:name="_Toc306348434"/>
      <w:r w:rsidRPr="006A25F1">
        <w:rPr>
          <w:rFonts w:asciiTheme="minorHAnsi" w:hAnsiTheme="minorHAnsi"/>
          <w:sz w:val="24"/>
          <w:szCs w:val="24"/>
        </w:rPr>
        <w:t>ARPA-E 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17"/>
      <w:bookmarkEnd w:id="18"/>
      <w:r>
        <w:rPr>
          <w:rFonts w:asciiTheme="minorHAnsi" w:hAnsiTheme="minorHAnsi"/>
          <w:sz w:val="24"/>
          <w:szCs w:val="24"/>
        </w:rPr>
        <w:t>, as described below.</w:t>
      </w:r>
      <w:r w:rsidRPr="006A25F1">
        <w:rPr>
          <w:rFonts w:asciiTheme="minorHAnsi" w:hAnsiTheme="minorHAnsi"/>
          <w:sz w:val="24"/>
          <w:szCs w:val="24"/>
        </w:rPr>
        <w:t xml:space="preserve">  </w:t>
      </w:r>
    </w:p>
    <w:p w14:paraId="6C110B03" w14:textId="77777777" w:rsidR="00061C67" w:rsidRDefault="00061C67" w:rsidP="00061C67">
      <w:pPr>
        <w:rPr>
          <w:rFonts w:asciiTheme="minorHAnsi" w:hAnsiTheme="minorHAnsi"/>
          <w:sz w:val="24"/>
          <w:szCs w:val="24"/>
        </w:rPr>
      </w:pPr>
    </w:p>
    <w:p w14:paraId="64E072BD" w14:textId="77777777" w:rsidR="00061C67"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The Prime Recipient must adhere to ARPA-E</w:t>
      </w:r>
      <w:r>
        <w:rPr>
          <w:rFonts w:asciiTheme="minorHAnsi" w:hAnsiTheme="minorHAnsi"/>
          <w:sz w:val="24"/>
          <w:szCs w:val="24"/>
        </w:rPr>
        <w:t>’s</w:t>
      </w:r>
      <w:r w:rsidRPr="006A25F1">
        <w:rPr>
          <w:rFonts w:asciiTheme="minorHAnsi" w:hAnsiTheme="minorHAnsi"/>
          <w:sz w:val="24"/>
          <w:szCs w:val="24"/>
        </w:rPr>
        <w:t xml:space="preserve"> agency-specific and programmatic requirements.</w:t>
      </w:r>
    </w:p>
    <w:p w14:paraId="119EB838" w14:textId="77777777" w:rsidR="00061C67" w:rsidRDefault="00061C67" w:rsidP="00061C67">
      <w:pPr>
        <w:pStyle w:val="ListParagraph"/>
        <w:rPr>
          <w:rFonts w:asciiTheme="minorHAnsi" w:hAnsiTheme="minorHAnsi"/>
          <w:sz w:val="24"/>
          <w:szCs w:val="24"/>
        </w:rPr>
      </w:pPr>
    </w:p>
    <w:p w14:paraId="110E03FA" w14:textId="77777777" w:rsidR="00061C67" w:rsidRPr="006A25F1" w:rsidRDefault="00061C67" w:rsidP="00061C67">
      <w:pPr>
        <w:pStyle w:val="ListParagraph"/>
        <w:numPr>
          <w:ilvl w:val="0"/>
          <w:numId w:val="4"/>
        </w:numPr>
        <w:rPr>
          <w:rFonts w:asciiTheme="minorHAnsi" w:hAnsiTheme="minorHAnsi"/>
          <w:sz w:val="24"/>
          <w:szCs w:val="24"/>
        </w:rPr>
      </w:pPr>
      <w:r>
        <w:rPr>
          <w:rFonts w:asciiTheme="minorHAnsi" w:hAnsiTheme="minorHAnsi"/>
          <w:sz w:val="24"/>
          <w:szCs w:val="24"/>
        </w:rPr>
        <w:t>ARPA-E may intervene at any time in the conduct or performance of work under this Award.</w:t>
      </w:r>
    </w:p>
    <w:p w14:paraId="61BB5A2C" w14:textId="77777777" w:rsidR="00061C67" w:rsidRPr="00A5239B" w:rsidRDefault="00061C67" w:rsidP="00061C67">
      <w:pPr>
        <w:rPr>
          <w:rFonts w:asciiTheme="minorHAnsi" w:hAnsiTheme="minorHAnsi"/>
          <w:sz w:val="24"/>
          <w:szCs w:val="24"/>
        </w:rPr>
      </w:pPr>
    </w:p>
    <w:p w14:paraId="6B7F2758" w14:textId="77777777" w:rsidR="00061C67" w:rsidRPr="006A25F1"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Pr>
          <w:rFonts w:asciiTheme="minorHAnsi" w:hAnsiTheme="minorHAnsi"/>
          <w:sz w:val="24"/>
          <w:szCs w:val="24"/>
        </w:rPr>
        <w:t>Instead, ARPA-E has substantial involvement in the direction and redirection of the technical aspects of the project as a whole.</w:t>
      </w:r>
      <w:r w:rsidRPr="00605F0C">
        <w:rPr>
          <w:rFonts w:asciiTheme="minorHAnsi" w:hAnsiTheme="minorHAnsi"/>
          <w:sz w:val="24"/>
          <w:szCs w:val="24"/>
        </w:rPr>
        <w:t xml:space="preserve"> </w:t>
      </w:r>
    </w:p>
    <w:p w14:paraId="08154140" w14:textId="77777777" w:rsidR="00061C67" w:rsidRPr="007775F3" w:rsidRDefault="00061C67" w:rsidP="00061C67">
      <w:pPr>
        <w:rPr>
          <w:rFonts w:asciiTheme="minorHAnsi" w:hAnsiTheme="minorHAnsi"/>
          <w:sz w:val="24"/>
          <w:szCs w:val="24"/>
        </w:rPr>
      </w:pPr>
    </w:p>
    <w:p w14:paraId="3274E57B" w14:textId="537C8E91" w:rsidR="00061C67" w:rsidRPr="006A25F1" w:rsidRDefault="00061C67" w:rsidP="00006831">
      <w:pPr>
        <w:pStyle w:val="ListParagraph"/>
        <w:widowControl/>
        <w:numPr>
          <w:ilvl w:val="0"/>
          <w:numId w:val="4"/>
        </w:numPr>
        <w:rPr>
          <w:rFonts w:asciiTheme="minorHAnsi" w:hAnsiTheme="minorHAnsi"/>
          <w:sz w:val="24"/>
          <w:szCs w:val="24"/>
        </w:rPr>
      </w:pPr>
      <w:r w:rsidRPr="00832DC3">
        <w:rPr>
          <w:rFonts w:asciiTheme="minorHAnsi" w:hAnsiTheme="minorHAnsi"/>
          <w:sz w:val="24"/>
          <w:szCs w:val="24"/>
        </w:rPr>
        <w:t>ARPA-E may</w:t>
      </w:r>
      <w:r w:rsidR="00E345A2">
        <w:rPr>
          <w:rFonts w:asciiTheme="minorHAnsi" w:hAnsiTheme="minorHAnsi"/>
          <w:sz w:val="24"/>
          <w:szCs w:val="24"/>
        </w:rPr>
        <w:t>, at its sole discretion,</w:t>
      </w:r>
      <w:r w:rsidRPr="00832DC3">
        <w:rPr>
          <w:rFonts w:asciiTheme="minorHAnsi" w:hAnsiTheme="minorHAnsi"/>
          <w:sz w:val="24"/>
          <w:szCs w:val="24"/>
        </w:rPr>
        <w:t xml:space="preserve"> modify or terminate projects that fail to achieve predetermined </w:t>
      </w:r>
      <w:r>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14:paraId="5C386731" w14:textId="04EF4CF8" w:rsidR="00061C67" w:rsidRPr="00565431" w:rsidRDefault="00061C67" w:rsidP="00D562B8">
      <w:pPr>
        <w:rPr>
          <w:rFonts w:asciiTheme="minorHAnsi" w:hAnsiTheme="minorHAnsi"/>
          <w:sz w:val="24"/>
          <w:szCs w:val="24"/>
          <w:u w:val="single"/>
        </w:rPr>
      </w:pPr>
      <w:r>
        <w:rPr>
          <w:rFonts w:asciiTheme="minorHAnsi" w:hAnsiTheme="minorHAnsi"/>
          <w:sz w:val="24"/>
          <w:szCs w:val="24"/>
        </w:rPr>
        <w:lastRenderedPageBreak/>
        <w:t xml:space="preserve"> </w:t>
      </w:r>
      <w:r>
        <w:rPr>
          <w:rFonts w:asciiTheme="minorHAnsi" w:hAnsiTheme="minorHAnsi"/>
          <w:bCs/>
          <w:sz w:val="24"/>
          <w:szCs w:val="24"/>
        </w:rPr>
        <w:t>b</w:t>
      </w:r>
      <w:r w:rsidRPr="00F028B6">
        <w:rPr>
          <w:rFonts w:asciiTheme="minorHAnsi" w:hAnsiTheme="minorHAnsi"/>
          <w:bCs/>
          <w:sz w:val="24"/>
          <w:szCs w:val="24"/>
        </w:rPr>
        <w:t>.</w:t>
      </w:r>
      <w:r w:rsidRPr="00F028B6">
        <w:rPr>
          <w:rFonts w:asciiTheme="minorHAnsi" w:hAnsiTheme="minorHAnsi"/>
          <w:bCs/>
          <w:sz w:val="24"/>
          <w:szCs w:val="24"/>
        </w:rPr>
        <w:tab/>
      </w:r>
      <w:r w:rsidRPr="00F028B6">
        <w:rPr>
          <w:rFonts w:asciiTheme="minorHAnsi" w:hAnsiTheme="minorHAnsi"/>
          <w:sz w:val="24"/>
          <w:szCs w:val="24"/>
          <w:u w:val="single"/>
        </w:rPr>
        <w:t xml:space="preserve">Go/No Go </w:t>
      </w:r>
      <w:r>
        <w:rPr>
          <w:rFonts w:asciiTheme="minorHAnsi" w:hAnsiTheme="minorHAnsi"/>
          <w:sz w:val="24"/>
          <w:szCs w:val="24"/>
          <w:u w:val="single"/>
        </w:rPr>
        <w:t>Decisions</w:t>
      </w:r>
    </w:p>
    <w:p w14:paraId="7ADBAC26" w14:textId="77777777" w:rsidR="00061C67" w:rsidRDefault="00061C67" w:rsidP="00061C67">
      <w:pPr>
        <w:rPr>
          <w:rFonts w:asciiTheme="minorHAnsi" w:hAnsiTheme="minorHAnsi"/>
          <w:sz w:val="24"/>
          <w:szCs w:val="24"/>
        </w:rPr>
      </w:pPr>
    </w:p>
    <w:p w14:paraId="5868167A" w14:textId="01AA046E"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Pr>
          <w:rFonts w:asciiTheme="minorHAnsi" w:hAnsiTheme="minorHAnsi"/>
          <w:sz w:val="24"/>
          <w:szCs w:val="24"/>
        </w:rPr>
        <w:t>decision points</w:t>
      </w:r>
      <w:r w:rsidRPr="00F028B6">
        <w:rPr>
          <w:rFonts w:asciiTheme="minorHAnsi" w:hAnsiTheme="minorHAnsi"/>
          <w:sz w:val="24"/>
          <w:szCs w:val="24"/>
        </w:rPr>
        <w:t xml:space="preserve">.  For each “Go/No Go” </w:t>
      </w:r>
      <w:r>
        <w:rPr>
          <w:rFonts w:asciiTheme="minorHAnsi" w:hAnsiTheme="minorHAnsi"/>
          <w:sz w:val="24"/>
          <w:szCs w:val="24"/>
        </w:rPr>
        <w:t>decision point</w:t>
      </w:r>
      <w:r w:rsidRPr="00F028B6">
        <w:rPr>
          <w:rFonts w:asciiTheme="minorHAnsi" w:hAnsiTheme="minorHAnsi"/>
          <w:sz w:val="24"/>
          <w:szCs w:val="24"/>
        </w:rPr>
        <w:t>, the</w:t>
      </w:r>
      <w:r>
        <w:rPr>
          <w:rFonts w:asciiTheme="minorHAnsi" w:hAnsiTheme="minorHAnsi"/>
          <w:sz w:val="24"/>
          <w:szCs w:val="24"/>
        </w:rPr>
        <w:t xml:space="preserve"> </w:t>
      </w:r>
      <w:r w:rsidRPr="00F028B6">
        <w:rPr>
          <w:rFonts w:asciiTheme="minorHAnsi" w:hAnsiTheme="minorHAnsi"/>
          <w:sz w:val="24"/>
          <w:szCs w:val="24"/>
        </w:rPr>
        <w:t xml:space="preserve">ARPA-E Program Director must </w:t>
      </w:r>
      <w:r>
        <w:rPr>
          <w:rFonts w:asciiTheme="minorHAnsi" w:hAnsiTheme="minorHAnsi"/>
          <w:sz w:val="24"/>
          <w:szCs w:val="24"/>
        </w:rPr>
        <w:t xml:space="preserve">determine whether the Prime Recipient has fully and satisfactorily completed the work described in Attachment 3 to this Award.  As a result of a Go/No Go review, ARPA-E may, </w:t>
      </w:r>
      <w:r w:rsidR="00072775">
        <w:rPr>
          <w:rFonts w:asciiTheme="minorHAnsi" w:hAnsiTheme="minorHAnsi"/>
          <w:sz w:val="24"/>
          <w:szCs w:val="24"/>
        </w:rPr>
        <w:t xml:space="preserve">at </w:t>
      </w:r>
      <w:r>
        <w:rPr>
          <w:rFonts w:asciiTheme="minorHAnsi" w:hAnsiTheme="minorHAnsi"/>
          <w:sz w:val="24"/>
          <w:szCs w:val="24"/>
        </w:rPr>
        <w:t xml:space="preserve">its </w:t>
      </w:r>
      <w:r w:rsidR="00072775">
        <w:rPr>
          <w:rFonts w:asciiTheme="minorHAnsi" w:hAnsiTheme="minorHAnsi"/>
          <w:sz w:val="24"/>
          <w:szCs w:val="24"/>
        </w:rPr>
        <w:t xml:space="preserve">sole </w:t>
      </w:r>
      <w:r>
        <w:rPr>
          <w:rFonts w:asciiTheme="minorHAnsi" w:hAnsiTheme="minorHAnsi"/>
          <w:sz w:val="24"/>
          <w:szCs w:val="24"/>
        </w:rPr>
        <w:t xml:space="preserve">discretion, authorize the following:  (1) continuation of the project; (2) </w:t>
      </w:r>
      <w:r w:rsidR="00072775">
        <w:rPr>
          <w:rFonts w:asciiTheme="minorHAnsi" w:hAnsiTheme="minorHAnsi"/>
          <w:sz w:val="24"/>
          <w:szCs w:val="24"/>
        </w:rPr>
        <w:t xml:space="preserve">require </w:t>
      </w:r>
      <w:r>
        <w:rPr>
          <w:rFonts w:asciiTheme="minorHAnsi" w:hAnsiTheme="minorHAnsi"/>
          <w:sz w:val="24"/>
          <w:szCs w:val="24"/>
        </w:rPr>
        <w:t xml:space="preserve">redirection of work under the project; (3) place a hold on the project, pending further supporting data; </w:t>
      </w:r>
      <w:r w:rsidR="00072775">
        <w:rPr>
          <w:rFonts w:asciiTheme="minorHAnsi" w:hAnsiTheme="minorHAnsi"/>
          <w:sz w:val="24"/>
          <w:szCs w:val="24"/>
        </w:rPr>
        <w:t xml:space="preserve">(4) reduce the amount of the Award; </w:t>
      </w:r>
      <w:r>
        <w:rPr>
          <w:rFonts w:asciiTheme="minorHAnsi" w:hAnsiTheme="minorHAnsi"/>
          <w:sz w:val="24"/>
          <w:szCs w:val="24"/>
        </w:rPr>
        <w:t>(</w:t>
      </w:r>
      <w:r w:rsidR="00072775">
        <w:rPr>
          <w:rFonts w:asciiTheme="minorHAnsi" w:hAnsiTheme="minorHAnsi"/>
          <w:sz w:val="24"/>
          <w:szCs w:val="24"/>
        </w:rPr>
        <w:t>5</w:t>
      </w:r>
      <w:r>
        <w:rPr>
          <w:rFonts w:asciiTheme="minorHAnsi" w:hAnsiTheme="minorHAnsi"/>
          <w:sz w:val="24"/>
          <w:szCs w:val="24"/>
        </w:rPr>
        <w:t>) suspend or terminate the Award due to noncompliance with the terms and conditions of the Award; or (</w:t>
      </w:r>
      <w:r w:rsidR="00072775">
        <w:rPr>
          <w:rFonts w:asciiTheme="minorHAnsi" w:hAnsiTheme="minorHAnsi"/>
          <w:sz w:val="24"/>
          <w:szCs w:val="24"/>
        </w:rPr>
        <w:t>6</w:t>
      </w:r>
      <w:r>
        <w:rPr>
          <w:rFonts w:asciiTheme="minorHAnsi" w:hAnsiTheme="minorHAnsi"/>
          <w:sz w:val="24"/>
          <w:szCs w:val="24"/>
        </w:rPr>
        <w:t>) other appropriate actions.</w:t>
      </w:r>
    </w:p>
    <w:p w14:paraId="2C333D15" w14:textId="77777777" w:rsidR="00061C67" w:rsidRPr="00B26F82" w:rsidRDefault="00061C67" w:rsidP="00061C67">
      <w:pPr>
        <w:rPr>
          <w:rFonts w:asciiTheme="minorHAnsi" w:hAnsiTheme="minorHAnsi"/>
          <w:sz w:val="24"/>
          <w:szCs w:val="24"/>
        </w:rPr>
      </w:pPr>
    </w:p>
    <w:p w14:paraId="44BB24A6"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c</w:t>
      </w:r>
      <w:r w:rsidRPr="00565431">
        <w:rPr>
          <w:rFonts w:asciiTheme="minorHAnsi" w:hAnsiTheme="minorHAnsi"/>
          <w:bCs/>
          <w:sz w:val="24"/>
          <w:szCs w:val="24"/>
        </w:rPr>
        <w:t>.</w:t>
      </w:r>
      <w:r w:rsidRPr="00565431">
        <w:rPr>
          <w:rFonts w:asciiTheme="minorHAnsi" w:hAnsiTheme="minorHAnsi"/>
          <w:bCs/>
          <w:sz w:val="24"/>
          <w:szCs w:val="24"/>
        </w:rPr>
        <w:tab/>
      </w:r>
      <w:r w:rsidRPr="00D32DAC">
        <w:rPr>
          <w:rFonts w:asciiTheme="minorHAnsi" w:hAnsiTheme="minorHAnsi"/>
          <w:bCs/>
          <w:sz w:val="24"/>
          <w:szCs w:val="24"/>
          <w:u w:val="single"/>
        </w:rPr>
        <w:t xml:space="preserve">Technical </w:t>
      </w:r>
      <w:r>
        <w:rPr>
          <w:rFonts w:asciiTheme="minorHAnsi" w:hAnsiTheme="minorHAnsi"/>
          <w:sz w:val="24"/>
          <w:szCs w:val="24"/>
          <w:u w:val="single"/>
        </w:rPr>
        <w:t>Milestones and Deliverables</w:t>
      </w:r>
    </w:p>
    <w:p w14:paraId="5A79BBDC" w14:textId="77777777" w:rsidR="00061C67" w:rsidRDefault="00061C67" w:rsidP="00061C67">
      <w:pPr>
        <w:rPr>
          <w:rFonts w:asciiTheme="minorHAnsi" w:hAnsiTheme="minorHAnsi"/>
          <w:i/>
          <w:sz w:val="24"/>
          <w:szCs w:val="24"/>
        </w:rPr>
      </w:pPr>
    </w:p>
    <w:p w14:paraId="0B28D2AC" w14:textId="7278A3BC"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Pr>
          <w:rFonts w:asciiTheme="minorHAnsi" w:hAnsiTheme="minorHAnsi"/>
          <w:sz w:val="24"/>
          <w:szCs w:val="24"/>
        </w:rPr>
        <w:t xml:space="preserve">any </w:t>
      </w:r>
      <w:r w:rsidRPr="00F028B6">
        <w:rPr>
          <w:rFonts w:asciiTheme="minorHAnsi" w:hAnsiTheme="minorHAnsi"/>
          <w:sz w:val="24"/>
          <w:szCs w:val="24"/>
        </w:rPr>
        <w:t>technical milestones and deliverables, ARPA-E may</w:t>
      </w:r>
      <w:r>
        <w:rPr>
          <w:rFonts w:asciiTheme="minorHAnsi" w:hAnsiTheme="minorHAnsi"/>
          <w:sz w:val="24"/>
          <w:szCs w:val="24"/>
        </w:rPr>
        <w:t xml:space="preserve"> – at its discretion -</w:t>
      </w:r>
      <w:r w:rsidRPr="00F028B6">
        <w:rPr>
          <w:rFonts w:asciiTheme="minorHAnsi" w:hAnsiTheme="minorHAnsi"/>
          <w:sz w:val="24"/>
          <w:szCs w:val="24"/>
        </w:rPr>
        <w:t xml:space="preserve"> </w:t>
      </w:r>
      <w:r w:rsidR="00A420E4" w:rsidRPr="00F028B6">
        <w:rPr>
          <w:rFonts w:asciiTheme="minorHAnsi" w:hAnsiTheme="minorHAnsi"/>
          <w:sz w:val="24"/>
          <w:szCs w:val="24"/>
        </w:rPr>
        <w:t>re</w:t>
      </w:r>
      <w:r w:rsidR="00A420E4">
        <w:rPr>
          <w:rFonts w:asciiTheme="minorHAnsi" w:hAnsiTheme="minorHAnsi"/>
          <w:sz w:val="24"/>
          <w:szCs w:val="24"/>
        </w:rPr>
        <w:t>vise</w:t>
      </w:r>
      <w:r w:rsidR="00A420E4" w:rsidRPr="00F028B6">
        <w:rPr>
          <w:rFonts w:asciiTheme="minorHAnsi" w:hAnsiTheme="minorHAnsi"/>
          <w:sz w:val="24"/>
          <w:szCs w:val="24"/>
        </w:rPr>
        <w:t xml:space="preserve"> </w:t>
      </w:r>
      <w:r w:rsidRPr="00F028B6">
        <w:rPr>
          <w:rFonts w:asciiTheme="minorHAnsi" w:hAnsiTheme="minorHAnsi"/>
          <w:sz w:val="24"/>
          <w:szCs w:val="24"/>
        </w:rPr>
        <w:t>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3826CB9B" w14:textId="77777777" w:rsidR="007C5CD6" w:rsidRDefault="007C5CD6" w:rsidP="00061C67">
      <w:pPr>
        <w:rPr>
          <w:rFonts w:asciiTheme="minorHAnsi" w:hAnsiTheme="minorHAnsi"/>
          <w:sz w:val="24"/>
          <w:szCs w:val="24"/>
        </w:rPr>
      </w:pPr>
    </w:p>
    <w:p w14:paraId="435DB8D9"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Pr>
          <w:rFonts w:asciiTheme="minorHAnsi" w:hAnsiTheme="minorHAnsi"/>
          <w:bCs/>
          <w:sz w:val="24"/>
          <w:szCs w:val="24"/>
          <w:u w:val="single"/>
        </w:rPr>
        <w:t>Technology Transfer and Outreach</w:t>
      </w:r>
    </w:p>
    <w:p w14:paraId="7D8937DE" w14:textId="77777777" w:rsidR="00061C67" w:rsidRPr="00771498" w:rsidRDefault="00061C67" w:rsidP="00061C67">
      <w:pPr>
        <w:rPr>
          <w:rFonts w:asciiTheme="minorHAnsi" w:hAnsiTheme="minorHAnsi"/>
          <w:sz w:val="24"/>
          <w:szCs w:val="24"/>
        </w:rPr>
      </w:pPr>
    </w:p>
    <w:p w14:paraId="14313417"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may provide guidance and/or assistance to the Prime Recipient to accelerate the commercial deployment of ARPA-E-funded technologies. </w:t>
      </w:r>
    </w:p>
    <w:p w14:paraId="3EA81452" w14:textId="77777777" w:rsidR="00061C67" w:rsidRDefault="00061C67" w:rsidP="00061C67">
      <w:pPr>
        <w:rPr>
          <w:rFonts w:asciiTheme="minorHAnsi" w:hAnsiTheme="minorHAnsi"/>
          <w:sz w:val="24"/>
          <w:szCs w:val="24"/>
        </w:rPr>
      </w:pPr>
    </w:p>
    <w:p w14:paraId="51206FF2" w14:textId="15E8A1E5" w:rsidR="00061C67" w:rsidRPr="008C28DC" w:rsidRDefault="00061C67" w:rsidP="007C5CD6">
      <w:pPr>
        <w:ind w:left="360"/>
        <w:rPr>
          <w:rFonts w:asciiTheme="minorHAnsi" w:hAnsiTheme="minorHAnsi"/>
          <w:bCs/>
          <w:sz w:val="24"/>
          <w:szCs w:val="24"/>
          <w:u w:val="single"/>
        </w:rPr>
      </w:pPr>
      <w:r w:rsidRPr="00866E45">
        <w:rPr>
          <w:rFonts w:asciiTheme="minorHAnsi" w:hAnsiTheme="minorHAnsi"/>
          <w:bCs/>
          <w:sz w:val="24"/>
          <w:szCs w:val="24"/>
        </w:rPr>
        <w:t>e.</w:t>
      </w:r>
      <w:r w:rsidRPr="00866E45">
        <w:rPr>
          <w:rFonts w:asciiTheme="minorHAnsi" w:hAnsiTheme="minorHAnsi"/>
          <w:bCs/>
          <w:sz w:val="24"/>
          <w:szCs w:val="24"/>
        </w:rPr>
        <w:tab/>
      </w:r>
      <w:r w:rsidR="00866E45" w:rsidRPr="008C28DC">
        <w:rPr>
          <w:rFonts w:asciiTheme="minorHAnsi" w:hAnsiTheme="minorHAnsi"/>
          <w:bCs/>
          <w:sz w:val="24"/>
          <w:szCs w:val="24"/>
          <w:u w:val="single"/>
        </w:rPr>
        <w:t>ARPA-E Guidance or Assistance</w:t>
      </w:r>
    </w:p>
    <w:p w14:paraId="64736ECE" w14:textId="77777777" w:rsidR="00061C67" w:rsidRDefault="00061C67" w:rsidP="00061C67">
      <w:pPr>
        <w:rPr>
          <w:rFonts w:asciiTheme="minorHAnsi" w:hAnsiTheme="minorHAnsi"/>
          <w:sz w:val="24"/>
          <w:szCs w:val="24"/>
        </w:rPr>
      </w:pPr>
    </w:p>
    <w:p w14:paraId="39D5715C" w14:textId="281E83C7" w:rsidR="00866E45" w:rsidRPr="00866E45" w:rsidRDefault="00866E45" w:rsidP="00866E45">
      <w:pPr>
        <w:rPr>
          <w:rFonts w:asciiTheme="minorHAnsi" w:hAnsiTheme="minorHAnsi"/>
          <w:sz w:val="24"/>
          <w:szCs w:val="24"/>
        </w:rPr>
      </w:pPr>
      <w:r w:rsidRPr="008C28DC">
        <w:rPr>
          <w:rFonts w:asciiTheme="minorHAnsi" w:hAnsiTheme="minorHAnsi"/>
          <w:sz w:val="24"/>
          <w:szCs w:val="24"/>
        </w:rPr>
        <w:t xml:space="preserve">The Prime Recipient understands that any technical or other guidance or assistance provided by ARPA-E may result in positive or negative outcomes and may have unintended or unanticipated consequences.  The Prime Recipient may terminate this award, pursuant to 2 C.F.R. § 200.340(a)(4), if it disagrees with the guidance or assistance to be provided by ARPA-E.  </w:t>
      </w:r>
    </w:p>
    <w:p w14:paraId="208ED041" w14:textId="77777777" w:rsidR="00061C67" w:rsidRPr="00331C60" w:rsidRDefault="00061C67" w:rsidP="00061C67"/>
    <w:p w14:paraId="1AD9649C" w14:textId="77777777" w:rsidR="000F0EB9" w:rsidRDefault="002F1672" w:rsidP="00ED5270">
      <w:pPr>
        <w:pStyle w:val="Heading2"/>
        <w:keepNext/>
        <w:widowControl/>
        <w:rPr>
          <w:rFonts w:asciiTheme="minorHAnsi" w:hAnsiTheme="minorHAnsi"/>
          <w:szCs w:val="24"/>
        </w:rPr>
      </w:pPr>
      <w:bookmarkStart w:id="19" w:name="_Toc31264483"/>
      <w:bookmarkStart w:id="20" w:name="_Toc152229546"/>
      <w:r>
        <w:rPr>
          <w:rFonts w:asciiTheme="minorHAnsi" w:hAnsiTheme="minorHAnsi"/>
          <w:szCs w:val="24"/>
        </w:rPr>
        <w:t>CLAUSE 8</w:t>
      </w:r>
      <w:r w:rsidR="00E163CD">
        <w:rPr>
          <w:rFonts w:asciiTheme="minorHAnsi" w:hAnsiTheme="minorHAnsi"/>
          <w:szCs w:val="24"/>
        </w:rPr>
        <w:t>. INDEMNITY</w:t>
      </w:r>
      <w:bookmarkEnd w:id="20"/>
    </w:p>
    <w:p w14:paraId="74E575CB" w14:textId="77777777" w:rsidR="000F0EB9" w:rsidRDefault="000F0EB9" w:rsidP="00ED5270">
      <w:pPr>
        <w:pStyle w:val="Heading2"/>
        <w:keepNext/>
        <w:widowControl/>
        <w:rPr>
          <w:rFonts w:asciiTheme="minorHAnsi" w:hAnsiTheme="minorHAnsi"/>
          <w:szCs w:val="24"/>
        </w:rPr>
      </w:pPr>
    </w:p>
    <w:p w14:paraId="2B5A3D5F" w14:textId="6B687705" w:rsidR="002F1672" w:rsidRPr="00D562B8" w:rsidRDefault="00E163CD" w:rsidP="00D562B8">
      <w:pPr>
        <w:rPr>
          <w:rFonts w:asciiTheme="minorHAnsi" w:hAnsiTheme="minorHAnsi"/>
          <w:sz w:val="24"/>
          <w:szCs w:val="24"/>
        </w:rPr>
      </w:pPr>
      <w:r w:rsidRPr="00AE2F14">
        <w:rPr>
          <w:rFonts w:asciiTheme="minorHAnsi" w:hAnsiTheme="minorHAnsi"/>
          <w:sz w:val="24"/>
          <w:szCs w:val="24"/>
        </w:rPr>
        <w:t xml:space="preserve">To the extent permitted by law, the Recipient shall indemnify DOE and its officers, agents, or employees for any and all liability, including litigation expenses and attorneys' fees, arising from suits, actions, or claims of any character for death, bodily injury, or loss of or damage to property or to the environment, resulting from the project, except to the extent that such liability results from the direct fault or negligence of DOE officers, agents or employees, or to the extent such liability may be covered by </w:t>
      </w:r>
      <w:r w:rsidRPr="00AE2F14">
        <w:rPr>
          <w:rFonts w:asciiTheme="minorHAnsi" w:hAnsiTheme="minorHAnsi"/>
          <w:sz w:val="24"/>
          <w:szCs w:val="24"/>
        </w:rPr>
        <w:lastRenderedPageBreak/>
        <w:t>applicable allowable costs provisions.</w:t>
      </w:r>
    </w:p>
    <w:p w14:paraId="0926A174" w14:textId="77777777" w:rsidR="001D69C8" w:rsidRPr="001D69C8" w:rsidRDefault="001D69C8" w:rsidP="001D69C8"/>
    <w:p w14:paraId="793B23AB" w14:textId="69FECC36" w:rsidR="00061C67" w:rsidRDefault="00061C67" w:rsidP="00384DEB">
      <w:pPr>
        <w:pStyle w:val="Heading2"/>
        <w:keepNext/>
        <w:widowControl/>
        <w:rPr>
          <w:rFonts w:asciiTheme="minorHAnsi" w:hAnsiTheme="minorHAnsi"/>
          <w:szCs w:val="24"/>
        </w:rPr>
      </w:pPr>
      <w:bookmarkStart w:id="21" w:name="_Toc152229547"/>
      <w:r>
        <w:rPr>
          <w:rFonts w:asciiTheme="minorHAnsi" w:hAnsiTheme="minorHAnsi"/>
          <w:szCs w:val="24"/>
        </w:rPr>
        <w:t xml:space="preserve">CLAUSE </w:t>
      </w:r>
      <w:r w:rsidR="00FE6BCA">
        <w:rPr>
          <w:rFonts w:asciiTheme="minorHAnsi" w:hAnsiTheme="minorHAnsi"/>
          <w:szCs w:val="24"/>
        </w:rPr>
        <w:t>9</w:t>
      </w:r>
      <w:r>
        <w:rPr>
          <w:rFonts w:asciiTheme="minorHAnsi" w:hAnsiTheme="minorHAnsi"/>
          <w:szCs w:val="24"/>
        </w:rPr>
        <w:t>. NEPA REQUIREMENTS</w:t>
      </w:r>
      <w:bookmarkEnd w:id="19"/>
      <w:bookmarkEnd w:id="21"/>
    </w:p>
    <w:p w14:paraId="6CD4481C" w14:textId="77777777" w:rsidR="00061C67" w:rsidRDefault="00061C67" w:rsidP="00384DEB">
      <w:pPr>
        <w:keepNext/>
        <w:widowControl/>
      </w:pPr>
    </w:p>
    <w:p w14:paraId="26DF5714" w14:textId="77777777" w:rsidR="00061C67" w:rsidRPr="00AE4EA5" w:rsidRDefault="00061C67" w:rsidP="00384DEB">
      <w:pPr>
        <w:keepNext/>
        <w:widowControl/>
        <w:ind w:left="360"/>
        <w:rPr>
          <w:rFonts w:asciiTheme="minorHAnsi" w:hAnsiTheme="minorHAnsi"/>
          <w:sz w:val="24"/>
          <w:szCs w:val="24"/>
          <w:u w:val="single"/>
        </w:rPr>
      </w:pPr>
      <w:r w:rsidRPr="00306FE7">
        <w:rPr>
          <w:rFonts w:asciiTheme="minorHAnsi" w:hAnsiTheme="minorHAnsi"/>
          <w:sz w:val="24"/>
          <w:szCs w:val="24"/>
        </w:rPr>
        <w:t>a.</w:t>
      </w:r>
      <w:bookmarkStart w:id="22"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22"/>
      <w:r>
        <w:rPr>
          <w:rFonts w:asciiTheme="minorHAnsi" w:hAnsiTheme="minorHAnsi"/>
          <w:sz w:val="24"/>
          <w:szCs w:val="24"/>
          <w:u w:val="single"/>
        </w:rPr>
        <w:t xml:space="preserve"> Generally</w:t>
      </w:r>
    </w:p>
    <w:p w14:paraId="611C6C4F" w14:textId="77777777" w:rsidR="00061C67" w:rsidRPr="00AE4EA5" w:rsidRDefault="00061C67" w:rsidP="00061C67">
      <w:pPr>
        <w:rPr>
          <w:rFonts w:asciiTheme="minorHAnsi" w:hAnsiTheme="minorHAnsi"/>
          <w:sz w:val="24"/>
          <w:szCs w:val="24"/>
        </w:rPr>
      </w:pPr>
    </w:p>
    <w:p w14:paraId="1A740EEF" w14:textId="163A1BFF" w:rsidR="00061C67" w:rsidRDefault="00061C67" w:rsidP="00061C67">
      <w:pPr>
        <w:rPr>
          <w:rFonts w:asciiTheme="minorHAnsi" w:hAnsiTheme="minorHAnsi"/>
          <w:sz w:val="24"/>
          <w:szCs w:val="24"/>
        </w:rPr>
      </w:pPr>
      <w:bookmarkStart w:id="23" w:name="_Toc306348166"/>
      <w:bookmarkStart w:id="24"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23"/>
      <w:bookmarkEnd w:id="24"/>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14:paraId="716DA071" w14:textId="77777777" w:rsidR="00061C67" w:rsidRDefault="00061C67" w:rsidP="00061C67">
      <w:pPr>
        <w:rPr>
          <w:rFonts w:asciiTheme="minorHAnsi" w:hAnsiTheme="minorHAnsi"/>
          <w:sz w:val="24"/>
          <w:szCs w:val="24"/>
        </w:rPr>
      </w:pPr>
    </w:p>
    <w:p w14:paraId="15B1030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25" w:name="_Toc306348169"/>
      <w:bookmarkStart w:id="26" w:name="_Toc306348430"/>
      <w:r w:rsidRPr="00DF227A">
        <w:rPr>
          <w:rFonts w:asciiTheme="minorHAnsi" w:hAnsiTheme="minorHAnsi"/>
          <w:sz w:val="24"/>
          <w:szCs w:val="24"/>
        </w:rPr>
        <w:t>ite access, or other assistance requested by the ARPA-E NEPA Compliance Officer.</w:t>
      </w:r>
      <w:bookmarkEnd w:id="25"/>
      <w:bookmarkEnd w:id="26"/>
    </w:p>
    <w:p w14:paraId="05C617BC" w14:textId="77777777" w:rsidR="00061C67" w:rsidRDefault="00061C67" w:rsidP="00061C67">
      <w:pPr>
        <w:rPr>
          <w:rFonts w:asciiTheme="minorHAnsi" w:hAnsiTheme="minorHAnsi"/>
          <w:sz w:val="24"/>
          <w:szCs w:val="24"/>
        </w:rPr>
      </w:pPr>
    </w:p>
    <w:p w14:paraId="1B893ED2"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14:paraId="7B3BC89D" w14:textId="77777777" w:rsidR="00061C67" w:rsidRDefault="00061C67" w:rsidP="00061C67">
      <w:pPr>
        <w:rPr>
          <w:rFonts w:asciiTheme="minorHAnsi" w:hAnsiTheme="minorHAnsi"/>
          <w:sz w:val="24"/>
          <w:szCs w:val="24"/>
        </w:rPr>
      </w:pPr>
    </w:p>
    <w:p w14:paraId="3F8C366E" w14:textId="77777777" w:rsidR="00061C67" w:rsidRDefault="00061C67" w:rsidP="00061C6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14:paraId="0110FC7F" w14:textId="77777777" w:rsidR="00061C67" w:rsidRDefault="00061C67" w:rsidP="00061C67">
      <w:pPr>
        <w:rPr>
          <w:rFonts w:asciiTheme="minorHAnsi" w:hAnsiTheme="minorHAnsi"/>
          <w:sz w:val="24"/>
          <w:szCs w:val="24"/>
        </w:rPr>
      </w:pPr>
    </w:p>
    <w:p w14:paraId="03B34226" w14:textId="77777777" w:rsidR="00061C67" w:rsidRDefault="00061C67" w:rsidP="000A0201">
      <w:pPr>
        <w:widowControl/>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14:paraId="0EFD4D27" w14:textId="77777777" w:rsidR="00061C67" w:rsidRDefault="00061C67" w:rsidP="00061C67">
      <w:pPr>
        <w:rPr>
          <w:rFonts w:asciiTheme="minorHAnsi" w:hAnsiTheme="minorHAnsi"/>
          <w:sz w:val="24"/>
          <w:szCs w:val="24"/>
        </w:rPr>
      </w:pPr>
    </w:p>
    <w:p w14:paraId="268589A0"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14:paraId="306BE9F5" w14:textId="77777777" w:rsidR="00061C67" w:rsidRDefault="00061C67" w:rsidP="00061C67">
      <w:pPr>
        <w:rPr>
          <w:rFonts w:asciiTheme="minorHAnsi" w:hAnsiTheme="minorHAnsi"/>
          <w:sz w:val="24"/>
          <w:szCs w:val="24"/>
        </w:rPr>
      </w:pPr>
    </w:p>
    <w:p w14:paraId="36FB206A"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14:paraId="5B175620" w14:textId="77777777" w:rsidR="00061C67" w:rsidRPr="00AE4EA5" w:rsidRDefault="00061C67" w:rsidP="00061C67">
      <w:pPr>
        <w:rPr>
          <w:rFonts w:asciiTheme="minorHAnsi" w:hAnsiTheme="minorHAnsi"/>
          <w:sz w:val="24"/>
          <w:szCs w:val="24"/>
        </w:rPr>
      </w:pPr>
    </w:p>
    <w:p w14:paraId="294FFEBD" w14:textId="77777777" w:rsidR="00061C67" w:rsidRDefault="00061C67" w:rsidP="00061C67">
      <w:pPr>
        <w:rPr>
          <w:rFonts w:asciiTheme="minorHAnsi" w:hAnsiTheme="minorHAnsi"/>
          <w:sz w:val="24"/>
          <w:szCs w:val="24"/>
        </w:rPr>
      </w:pPr>
      <w:bookmarkStart w:id="27" w:name="_Toc306348168"/>
      <w:bookmarkStart w:id="28"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27"/>
      <w:bookmarkEnd w:id="28"/>
      <w:r>
        <w:rPr>
          <w:rFonts w:asciiTheme="minorHAnsi" w:hAnsiTheme="minorHAnsi"/>
          <w:sz w:val="24"/>
          <w:szCs w:val="24"/>
        </w:rPr>
        <w:t>human environment.</w:t>
      </w:r>
    </w:p>
    <w:p w14:paraId="15649083" w14:textId="77777777" w:rsidR="00061C67" w:rsidRDefault="00061C67" w:rsidP="00061C67">
      <w:pPr>
        <w:pStyle w:val="Heading2"/>
        <w:rPr>
          <w:rFonts w:asciiTheme="minorHAnsi" w:hAnsiTheme="minorHAnsi"/>
          <w:szCs w:val="24"/>
        </w:rPr>
      </w:pPr>
    </w:p>
    <w:p w14:paraId="4E08AECE" w14:textId="73232D5E" w:rsidR="00061C67" w:rsidRDefault="00061C67" w:rsidP="00061C67">
      <w:pPr>
        <w:pStyle w:val="Heading2"/>
        <w:rPr>
          <w:rFonts w:asciiTheme="minorHAnsi" w:hAnsiTheme="minorHAnsi"/>
          <w:szCs w:val="24"/>
        </w:rPr>
      </w:pPr>
      <w:bookmarkStart w:id="29" w:name="_Toc31264484"/>
      <w:bookmarkStart w:id="30" w:name="_Toc152229548"/>
      <w:r>
        <w:rPr>
          <w:rFonts w:asciiTheme="minorHAnsi" w:hAnsiTheme="minorHAnsi"/>
          <w:szCs w:val="24"/>
        </w:rPr>
        <w:t xml:space="preserve">CLAUSE </w:t>
      </w:r>
      <w:r w:rsidR="00FE6BCA">
        <w:rPr>
          <w:rFonts w:asciiTheme="minorHAnsi" w:hAnsiTheme="minorHAnsi"/>
          <w:szCs w:val="24"/>
        </w:rPr>
        <w:t>10</w:t>
      </w:r>
      <w:r>
        <w:rPr>
          <w:rFonts w:asciiTheme="minorHAnsi" w:hAnsiTheme="minorHAnsi"/>
          <w:szCs w:val="24"/>
        </w:rPr>
        <w:t>. FOREIGN WORK AND TRAVEL</w:t>
      </w:r>
      <w:bookmarkEnd w:id="29"/>
      <w:bookmarkEnd w:id="30"/>
    </w:p>
    <w:p w14:paraId="3E26FE09" w14:textId="77777777" w:rsidR="00061C67" w:rsidRDefault="00061C67" w:rsidP="00061C67"/>
    <w:p w14:paraId="78EC7A01"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14:paraId="2311774B" w14:textId="77777777" w:rsidR="00061C67" w:rsidRDefault="00061C67" w:rsidP="00061C67"/>
    <w:p w14:paraId="701A46B2" w14:textId="5A3CD822" w:rsidR="00061C67" w:rsidRDefault="00061C67" w:rsidP="00384DEB">
      <w:pPr>
        <w:widowControl/>
        <w:rPr>
          <w:rFonts w:asciiTheme="minorHAnsi" w:hAnsiTheme="minorHAnsi"/>
          <w:sz w:val="24"/>
          <w:szCs w:val="24"/>
        </w:rPr>
      </w:pPr>
      <w:r w:rsidRPr="00F028B6">
        <w:rPr>
          <w:rFonts w:asciiTheme="minorHAnsi" w:hAnsiTheme="minorHAnsi"/>
          <w:sz w:val="24"/>
          <w:szCs w:val="24"/>
        </w:rPr>
        <w:t xml:space="preserve">All work </w:t>
      </w:r>
      <w:r w:rsidR="00886F17">
        <w:rPr>
          <w:rFonts w:asciiTheme="minorHAnsi" w:hAnsiTheme="minorHAnsi"/>
          <w:sz w:val="24"/>
          <w:szCs w:val="24"/>
        </w:rPr>
        <w:t xml:space="preserve">performed </w:t>
      </w:r>
      <w:r w:rsidR="00B94ABF">
        <w:rPr>
          <w:rFonts w:asciiTheme="minorHAnsi" w:hAnsiTheme="minorHAnsi"/>
          <w:sz w:val="24"/>
          <w:szCs w:val="24"/>
        </w:rPr>
        <w:t xml:space="preserve">for purposes of </w:t>
      </w:r>
      <w:r w:rsidR="00886F17" w:rsidRPr="00886F17">
        <w:rPr>
          <w:rFonts w:asciiTheme="minorHAnsi" w:hAnsiTheme="minorHAnsi"/>
          <w:sz w:val="24"/>
          <w:szCs w:val="24"/>
        </w:rPr>
        <w:t xml:space="preserve">meeting the objectives set forth in Attachment </w:t>
      </w:r>
      <w:r w:rsidR="007632F8">
        <w:rPr>
          <w:rFonts w:asciiTheme="minorHAnsi" w:hAnsiTheme="minorHAnsi"/>
          <w:sz w:val="24"/>
          <w:szCs w:val="24"/>
        </w:rPr>
        <w:t>3</w:t>
      </w:r>
      <w:r w:rsidR="007632F8">
        <w:rPr>
          <w:rFonts w:asciiTheme="minorHAnsi" w:hAnsiTheme="minorHAnsi"/>
          <w:sz w:val="24"/>
          <w:szCs w:val="24"/>
        </w:rPr>
        <w:t xml:space="preserve"> </w:t>
      </w:r>
      <w:r w:rsidRPr="00F028B6">
        <w:rPr>
          <w:rFonts w:asciiTheme="minorHAnsi" w:hAnsiTheme="minorHAnsi"/>
          <w:sz w:val="24"/>
          <w:szCs w:val="24"/>
        </w:rPr>
        <w:t xml:space="preserve">must be performed in the United </w:t>
      </w:r>
      <w:r w:rsidR="00D562B8" w:rsidRPr="00F028B6">
        <w:rPr>
          <w:rFonts w:asciiTheme="minorHAnsi" w:hAnsiTheme="minorHAnsi"/>
          <w:sz w:val="24"/>
          <w:szCs w:val="24"/>
        </w:rPr>
        <w:t>States unless</w:t>
      </w:r>
      <w:r w:rsidRPr="00F028B6">
        <w:rPr>
          <w:rFonts w:asciiTheme="minorHAnsi" w:hAnsiTheme="minorHAnsi"/>
          <w:sz w:val="24"/>
          <w:szCs w:val="24"/>
        </w:rPr>
        <w:t xml:space="preserve"> the Prime Recipient receives advance </w:t>
      </w:r>
      <w:r w:rsidRPr="00F028B6">
        <w:rPr>
          <w:rFonts w:asciiTheme="minorHAnsi" w:hAnsiTheme="minorHAnsi"/>
          <w:sz w:val="24"/>
          <w:szCs w:val="24"/>
        </w:rPr>
        <w:lastRenderedPageBreak/>
        <w:t xml:space="preserve">written authorization from the </w:t>
      </w:r>
      <w:r>
        <w:rPr>
          <w:rFonts w:asciiTheme="minorHAnsi" w:hAnsiTheme="minorHAnsi"/>
          <w:sz w:val="24"/>
          <w:szCs w:val="24"/>
        </w:rPr>
        <w:t>ARPA-E</w:t>
      </w:r>
      <w:r w:rsidRPr="00F028B6">
        <w:rPr>
          <w:rFonts w:asciiTheme="minorHAnsi" w:hAnsiTheme="minorHAnsi"/>
          <w:sz w:val="24"/>
          <w:szCs w:val="24"/>
        </w:rPr>
        <w:t xml:space="preserve"> </w:t>
      </w:r>
      <w:r w:rsidR="001E3C0F">
        <w:rPr>
          <w:rFonts w:asciiTheme="minorHAnsi" w:hAnsiTheme="minorHAnsi"/>
          <w:sz w:val="24"/>
          <w:szCs w:val="24"/>
        </w:rPr>
        <w:t xml:space="preserve">Contracting Officer </w:t>
      </w:r>
      <w:r w:rsidRPr="00F028B6">
        <w:rPr>
          <w:rFonts w:asciiTheme="minorHAnsi" w:hAnsiTheme="minorHAnsi"/>
          <w:sz w:val="24"/>
          <w:szCs w:val="24"/>
        </w:rPr>
        <w:t xml:space="preserve">to perform certain work overseas.  </w:t>
      </w:r>
    </w:p>
    <w:p w14:paraId="7BB45EEA" w14:textId="77777777" w:rsidR="00061C67" w:rsidRDefault="00061C67" w:rsidP="00061C67">
      <w:pPr>
        <w:rPr>
          <w:rFonts w:asciiTheme="minorHAnsi" w:hAnsiTheme="minorHAnsi"/>
          <w:sz w:val="24"/>
          <w:szCs w:val="24"/>
        </w:rPr>
      </w:pPr>
    </w:p>
    <w:p w14:paraId="51AA26F3"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14:paraId="07A52082" w14:textId="77777777" w:rsidR="00061C67" w:rsidRDefault="00061C67" w:rsidP="00061C67">
      <w:pPr>
        <w:tabs>
          <w:tab w:val="left" w:pos="3717"/>
        </w:tabs>
        <w:rPr>
          <w:rFonts w:asciiTheme="minorHAnsi" w:hAnsiTheme="minorHAnsi"/>
          <w:sz w:val="24"/>
          <w:szCs w:val="24"/>
        </w:rPr>
      </w:pPr>
    </w:p>
    <w:p w14:paraId="64DCC1BD" w14:textId="067B0312"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 xml:space="preserve">ARPA-E </w:t>
      </w:r>
      <w:r w:rsidR="00A97AF9">
        <w:rPr>
          <w:rFonts w:asciiTheme="minorHAnsi" w:hAnsiTheme="minorHAnsi"/>
          <w:sz w:val="24"/>
          <w:szCs w:val="24"/>
        </w:rPr>
        <w:t>Program Director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14:paraId="04015771" w14:textId="77777777" w:rsidR="00061C67" w:rsidRDefault="00061C67" w:rsidP="00061C67">
      <w:pPr>
        <w:rPr>
          <w:rFonts w:asciiTheme="minorHAnsi" w:hAnsiTheme="minorHAnsi"/>
          <w:sz w:val="24"/>
          <w:szCs w:val="24"/>
        </w:rPr>
      </w:pPr>
    </w:p>
    <w:p w14:paraId="63C3B209" w14:textId="21AAEC1C" w:rsidR="00061C67" w:rsidRPr="00D562B8" w:rsidRDefault="00061C67" w:rsidP="00D562B8">
      <w:pPr>
        <w:rPr>
          <w:rFonts w:asciiTheme="minorHAnsi" w:hAnsiTheme="minorHAnsi"/>
          <w:sz w:val="24"/>
          <w:szCs w:val="24"/>
        </w:rPr>
      </w:pPr>
      <w:r w:rsidRPr="004701E5">
        <w:rPr>
          <w:rFonts w:asciiTheme="minorHAnsi" w:hAnsiTheme="minorHAnsi"/>
          <w:sz w:val="24"/>
          <w:szCs w:val="24"/>
        </w:rPr>
        <w:t xml:space="preserve">In seeking </w:t>
      </w:r>
      <w:r w:rsidR="00A97AF9">
        <w:rPr>
          <w:rFonts w:asciiTheme="minorHAnsi" w:hAnsiTheme="minorHAnsi"/>
          <w:sz w:val="24"/>
          <w:szCs w:val="24"/>
        </w:rPr>
        <w:t>prior approval</w:t>
      </w:r>
      <w:r w:rsidRPr="004701E5">
        <w:rPr>
          <w:rFonts w:asciiTheme="minorHAnsi" w:hAnsiTheme="minorHAnsi"/>
          <w:sz w:val="24"/>
          <w:szCs w:val="24"/>
        </w:rPr>
        <w:t xml:space="preserve">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w:t>
      </w:r>
      <w:r w:rsidR="00A97AF9">
        <w:rPr>
          <w:rFonts w:asciiTheme="minorHAnsi" w:hAnsiTheme="minorHAnsi"/>
          <w:sz w:val="24"/>
          <w:szCs w:val="24"/>
        </w:rPr>
        <w:t xml:space="preserve">submittal </w:t>
      </w:r>
      <w:r>
        <w:rPr>
          <w:rFonts w:asciiTheme="minorHAnsi" w:hAnsiTheme="minorHAnsi"/>
          <w:sz w:val="24"/>
          <w:szCs w:val="24"/>
        </w:rPr>
        <w:t xml:space="preserve">to the ARPA-E </w:t>
      </w:r>
      <w:r w:rsidR="00A97AF9">
        <w:rPr>
          <w:rFonts w:asciiTheme="minorHAnsi" w:hAnsiTheme="minorHAnsi"/>
          <w:sz w:val="24"/>
          <w:szCs w:val="24"/>
        </w:rPr>
        <w:t>Program Director</w:t>
      </w:r>
      <w:r>
        <w:rPr>
          <w:rFonts w:asciiTheme="minorHAnsi" w:hAnsiTheme="minorHAnsi"/>
          <w:sz w:val="24"/>
          <w:szCs w:val="24"/>
        </w:rPr>
        <w:t xml:space="preserve"> which explains: (i) where the Prime Recipient will travel, (ii) the purpose of the trip, (iii) what the Prime Recipient will do, and (iv) how the travel relates to this Award</w:t>
      </w:r>
      <w:r w:rsidRPr="004701E5">
        <w:rPr>
          <w:rFonts w:asciiTheme="minorHAnsi" w:hAnsiTheme="minorHAnsi"/>
          <w:sz w:val="24"/>
          <w:szCs w:val="24"/>
        </w:rPr>
        <w:t>.</w:t>
      </w:r>
    </w:p>
    <w:p w14:paraId="38CCBC3C" w14:textId="77777777" w:rsidR="00384DEB" w:rsidRPr="00A97AF9" w:rsidRDefault="00384DEB" w:rsidP="00061C67">
      <w:pPr>
        <w:pStyle w:val="NoSpacing"/>
        <w:rPr>
          <w:sz w:val="24"/>
          <w:szCs w:val="24"/>
        </w:rPr>
      </w:pPr>
    </w:p>
    <w:p w14:paraId="6591F0D0" w14:textId="14108DF3" w:rsidR="00061C67" w:rsidRDefault="00061C67" w:rsidP="00061C67">
      <w:pPr>
        <w:pStyle w:val="Heading2"/>
        <w:rPr>
          <w:rFonts w:asciiTheme="minorHAnsi" w:hAnsiTheme="minorHAnsi"/>
          <w:szCs w:val="24"/>
        </w:rPr>
      </w:pPr>
      <w:bookmarkStart w:id="31" w:name="_Toc31264485"/>
      <w:bookmarkStart w:id="32" w:name="_Toc152229549"/>
      <w:r>
        <w:rPr>
          <w:rFonts w:asciiTheme="minorHAnsi" w:hAnsiTheme="minorHAnsi"/>
          <w:szCs w:val="24"/>
        </w:rPr>
        <w:t xml:space="preserve">CLAUSE </w:t>
      </w:r>
      <w:r w:rsidR="00FE6BCA">
        <w:rPr>
          <w:rFonts w:asciiTheme="minorHAnsi" w:hAnsiTheme="minorHAnsi"/>
          <w:szCs w:val="24"/>
        </w:rPr>
        <w:t>11</w:t>
      </w:r>
      <w:r>
        <w:rPr>
          <w:rFonts w:asciiTheme="minorHAnsi" w:hAnsiTheme="minorHAnsi"/>
          <w:szCs w:val="24"/>
        </w:rPr>
        <w:t>. PURCHASES</w:t>
      </w:r>
      <w:bookmarkEnd w:id="31"/>
      <w:bookmarkEnd w:id="32"/>
    </w:p>
    <w:p w14:paraId="2AD04AD5" w14:textId="77777777" w:rsidR="00061C67" w:rsidRDefault="00061C67" w:rsidP="00061C67"/>
    <w:p w14:paraId="13D39D1B"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33" w:name="_Toc306348160"/>
      <w:r w:rsidRPr="00DF227A">
        <w:rPr>
          <w:rFonts w:asciiTheme="minorHAnsi" w:hAnsiTheme="minorHAnsi"/>
          <w:sz w:val="24"/>
          <w:szCs w:val="24"/>
          <w:u w:val="single"/>
        </w:rPr>
        <w:t>Sense of Congress</w:t>
      </w:r>
      <w:bookmarkEnd w:id="33"/>
    </w:p>
    <w:p w14:paraId="383ED27A" w14:textId="77777777" w:rsidR="00061C67" w:rsidRPr="00A5239B" w:rsidRDefault="00061C67" w:rsidP="00061C67">
      <w:pPr>
        <w:pStyle w:val="ListParagraph"/>
        <w:outlineLvl w:val="0"/>
        <w:rPr>
          <w:rFonts w:asciiTheme="minorHAnsi" w:hAnsiTheme="minorHAnsi"/>
          <w:sz w:val="24"/>
          <w:szCs w:val="24"/>
          <w:u w:val="single"/>
        </w:rPr>
      </w:pPr>
    </w:p>
    <w:p w14:paraId="5D1D589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14:paraId="49DCF452" w14:textId="77777777" w:rsidR="00061C67" w:rsidRPr="00A5239B" w:rsidRDefault="00061C67" w:rsidP="00061C67">
      <w:pPr>
        <w:pStyle w:val="ListParagraph"/>
        <w:ind w:left="0"/>
        <w:outlineLvl w:val="0"/>
        <w:rPr>
          <w:rFonts w:asciiTheme="minorHAnsi" w:hAnsiTheme="minorHAnsi"/>
          <w:sz w:val="24"/>
          <w:szCs w:val="24"/>
          <w:u w:val="single"/>
        </w:rPr>
      </w:pPr>
    </w:p>
    <w:p w14:paraId="3C95C89A"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34" w:name="_Toc306348161"/>
      <w:r w:rsidRPr="00DF227A">
        <w:rPr>
          <w:rFonts w:asciiTheme="minorHAnsi" w:hAnsiTheme="minorHAnsi"/>
          <w:sz w:val="24"/>
          <w:szCs w:val="24"/>
          <w:u w:val="single"/>
        </w:rPr>
        <w:t>Purchase of Equipment</w:t>
      </w:r>
      <w:bookmarkEnd w:id="34"/>
      <w:r>
        <w:rPr>
          <w:rFonts w:asciiTheme="minorHAnsi" w:hAnsiTheme="minorHAnsi"/>
          <w:sz w:val="24"/>
          <w:szCs w:val="24"/>
          <w:u w:val="single"/>
        </w:rPr>
        <w:t>/Supplies</w:t>
      </w:r>
    </w:p>
    <w:p w14:paraId="593D9B7A" w14:textId="77777777" w:rsidR="00061C67" w:rsidRPr="00A5239B" w:rsidRDefault="00061C67" w:rsidP="00061C67">
      <w:pPr>
        <w:rPr>
          <w:rFonts w:asciiTheme="minorHAnsi" w:hAnsiTheme="minorHAnsi"/>
          <w:sz w:val="24"/>
          <w:szCs w:val="24"/>
        </w:rPr>
      </w:pPr>
    </w:p>
    <w:p w14:paraId="2B8287DD" w14:textId="77777777" w:rsidR="00061C67" w:rsidRDefault="00061C67" w:rsidP="00061C67">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Any supplies acquired under this Award must be made or manufactured in the United States, to the maximum extent practicable.</w:t>
      </w:r>
    </w:p>
    <w:p w14:paraId="49A2FC61" w14:textId="77777777" w:rsidR="00061C67" w:rsidRDefault="00061C67" w:rsidP="00061C67">
      <w:pPr>
        <w:rPr>
          <w:rFonts w:asciiTheme="minorHAnsi" w:hAnsiTheme="minorHAnsi"/>
          <w:sz w:val="24"/>
          <w:szCs w:val="24"/>
        </w:rPr>
      </w:pPr>
    </w:p>
    <w:p w14:paraId="0CB8FFF1" w14:textId="77777777" w:rsidR="00061C67" w:rsidRDefault="00061C67" w:rsidP="003C60E4">
      <w:pPr>
        <w:ind w:left="360"/>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Purchase of Foreign Equipment/Supplies</w:t>
      </w:r>
    </w:p>
    <w:p w14:paraId="303F66D7" w14:textId="77777777" w:rsidR="00061C67" w:rsidRDefault="00061C67" w:rsidP="00061C67">
      <w:pPr>
        <w:ind w:firstLine="720"/>
        <w:rPr>
          <w:rFonts w:asciiTheme="minorHAnsi" w:hAnsiTheme="minorHAnsi"/>
          <w:sz w:val="24"/>
          <w:szCs w:val="24"/>
          <w:u w:val="single"/>
        </w:rPr>
      </w:pPr>
    </w:p>
    <w:p w14:paraId="0B5918FB" w14:textId="03AF3CFE"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Pr>
          <w:rFonts w:asciiTheme="minorHAnsi" w:eastAsiaTheme="minorEastAsia" w:hAnsiTheme="minorHAnsi"/>
          <w:sz w:val="24"/>
          <w:szCs w:val="24"/>
        </w:rPr>
        <w:t xml:space="preserve">with </w:t>
      </w:r>
      <w:r w:rsidR="006B4715">
        <w:rPr>
          <w:rFonts w:asciiTheme="minorHAnsi" w:eastAsiaTheme="minorEastAsia" w:hAnsiTheme="minorHAnsi"/>
          <w:sz w:val="24"/>
          <w:szCs w:val="24"/>
        </w:rPr>
        <w:t xml:space="preserve">a </w:t>
      </w:r>
      <w:r w:rsidR="00477088">
        <w:rPr>
          <w:rFonts w:asciiTheme="minorHAnsi" w:eastAsiaTheme="minorEastAsia" w:hAnsiTheme="minorHAnsi"/>
          <w:sz w:val="24"/>
          <w:szCs w:val="24"/>
        </w:rPr>
        <w:t>total</w:t>
      </w:r>
      <w:r w:rsidR="006B4715">
        <w:rPr>
          <w:rFonts w:asciiTheme="minorHAnsi" w:eastAsiaTheme="minorEastAsia" w:hAnsiTheme="minorHAnsi"/>
          <w:sz w:val="24"/>
          <w:szCs w:val="24"/>
        </w:rPr>
        <w:t xml:space="preserve"> </w:t>
      </w:r>
      <w:r>
        <w:rPr>
          <w:rFonts w:asciiTheme="minorHAnsi" w:eastAsiaTheme="minorEastAsia" w:hAnsiTheme="minorHAnsi"/>
          <w:sz w:val="24"/>
          <w:szCs w:val="24"/>
        </w:rPr>
        <w:t>acquisition cost of $25</w:t>
      </w:r>
      <w:r w:rsidR="003C60E4">
        <w:rPr>
          <w:rFonts w:asciiTheme="minorHAnsi" w:eastAsiaTheme="minorEastAsia" w:hAnsiTheme="minorHAnsi"/>
          <w:sz w:val="24"/>
          <w:szCs w:val="24"/>
        </w:rPr>
        <w:t>0</w:t>
      </w:r>
      <w:r>
        <w:rPr>
          <w:rFonts w:asciiTheme="minorHAnsi" w:eastAsiaTheme="minorEastAsia" w:hAnsiTheme="minorHAnsi"/>
          <w:sz w:val="24"/>
          <w:szCs w:val="24"/>
        </w:rPr>
        <w:t xml:space="preserve">,000 or more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14:paraId="7420049C" w14:textId="77777777" w:rsidR="00061C67" w:rsidRPr="00066A45" w:rsidRDefault="00061C67" w:rsidP="00061C67">
      <w:pPr>
        <w:rPr>
          <w:rFonts w:asciiTheme="minorHAnsi" w:eastAsiaTheme="minorEastAsia" w:hAnsiTheme="minorHAnsi"/>
          <w:sz w:val="24"/>
          <w:szCs w:val="24"/>
        </w:rPr>
      </w:pPr>
    </w:p>
    <w:p w14:paraId="0B5DD40E" w14:textId="77777777" w:rsidR="00061C67"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14:paraId="6AD7B062" w14:textId="77777777" w:rsidR="005B79F1" w:rsidRPr="00066A45" w:rsidRDefault="005B79F1" w:rsidP="00061C67">
      <w:pPr>
        <w:rPr>
          <w:rFonts w:asciiTheme="minorHAnsi" w:eastAsiaTheme="minorEastAsia" w:hAnsiTheme="minorHAnsi"/>
          <w:sz w:val="24"/>
          <w:szCs w:val="24"/>
        </w:rPr>
      </w:pPr>
    </w:p>
    <w:p w14:paraId="299CC879" w14:textId="77777777" w:rsidR="00061C67" w:rsidRDefault="00061C67" w:rsidP="00061C67">
      <w:pPr>
        <w:pStyle w:val="Heading2"/>
        <w:rPr>
          <w:rFonts w:asciiTheme="minorHAnsi" w:hAnsiTheme="minorHAnsi"/>
          <w:bCs/>
          <w:szCs w:val="24"/>
        </w:rPr>
      </w:pPr>
    </w:p>
    <w:p w14:paraId="7EC383F3" w14:textId="1EF1A216" w:rsidR="00061C67" w:rsidRDefault="00061C67" w:rsidP="00061C67">
      <w:pPr>
        <w:pStyle w:val="Heading2"/>
        <w:rPr>
          <w:rFonts w:asciiTheme="minorHAnsi" w:hAnsiTheme="minorHAnsi"/>
          <w:bCs/>
          <w:szCs w:val="24"/>
        </w:rPr>
      </w:pPr>
      <w:bookmarkStart w:id="35" w:name="_Toc31264486"/>
      <w:bookmarkStart w:id="36" w:name="_Toc152229550"/>
      <w:r>
        <w:rPr>
          <w:rFonts w:asciiTheme="minorHAnsi" w:hAnsiTheme="minorHAnsi"/>
          <w:szCs w:val="24"/>
        </w:rPr>
        <w:lastRenderedPageBreak/>
        <w:t xml:space="preserve">CLAUSE </w:t>
      </w:r>
      <w:r w:rsidR="00FE6BCA">
        <w:rPr>
          <w:rFonts w:asciiTheme="minorHAnsi" w:hAnsiTheme="minorHAnsi"/>
          <w:szCs w:val="24"/>
        </w:rPr>
        <w:t>12</w:t>
      </w:r>
      <w:r>
        <w:rPr>
          <w:rFonts w:asciiTheme="minorHAnsi" w:hAnsiTheme="minorHAnsi"/>
          <w:szCs w:val="24"/>
        </w:rPr>
        <w:t>. LOBBYING RESTRICTIONS</w:t>
      </w:r>
      <w:bookmarkEnd w:id="35"/>
      <w:bookmarkEnd w:id="36"/>
    </w:p>
    <w:p w14:paraId="2DA9F1BF" w14:textId="77777777" w:rsidR="00061C67" w:rsidRDefault="00061C67" w:rsidP="00061C67"/>
    <w:p w14:paraId="6BABF896" w14:textId="77777777" w:rsidR="00061C67" w:rsidRDefault="00061C67" w:rsidP="00061C67">
      <w:pPr>
        <w:rPr>
          <w:rFonts w:asciiTheme="minorHAnsi" w:hAnsiTheme="minorHAnsi"/>
          <w:iCs/>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14:paraId="3F6C8848" w14:textId="77777777" w:rsidR="00061C67" w:rsidRDefault="00061C67" w:rsidP="00061C67"/>
    <w:p w14:paraId="41B4FA50" w14:textId="1A0A5570" w:rsidR="00061C67" w:rsidRDefault="00061C67" w:rsidP="00061C67">
      <w:pPr>
        <w:pStyle w:val="Heading2"/>
        <w:rPr>
          <w:rFonts w:asciiTheme="minorHAnsi" w:hAnsiTheme="minorHAnsi"/>
          <w:szCs w:val="24"/>
        </w:rPr>
      </w:pPr>
      <w:bookmarkStart w:id="37" w:name="_Toc31264487"/>
      <w:bookmarkStart w:id="38" w:name="_Toc152229551"/>
      <w:r>
        <w:rPr>
          <w:rFonts w:asciiTheme="minorHAnsi" w:hAnsiTheme="minorHAnsi"/>
          <w:szCs w:val="24"/>
        </w:rPr>
        <w:t xml:space="preserve">CLAUSE </w:t>
      </w:r>
      <w:r w:rsidR="00FE6BCA">
        <w:rPr>
          <w:rFonts w:asciiTheme="minorHAnsi" w:hAnsiTheme="minorHAnsi"/>
          <w:szCs w:val="24"/>
        </w:rPr>
        <w:t>13</w:t>
      </w:r>
      <w:r>
        <w:rPr>
          <w:rFonts w:asciiTheme="minorHAnsi" w:hAnsiTheme="minorHAnsi"/>
          <w:szCs w:val="24"/>
        </w:rPr>
        <w:t>. EXPORT CONTROLS</w:t>
      </w:r>
      <w:bookmarkEnd w:id="37"/>
      <w:bookmarkEnd w:id="38"/>
    </w:p>
    <w:p w14:paraId="56F3A5D4" w14:textId="77777777" w:rsidR="00061C67" w:rsidRDefault="00061C67" w:rsidP="00061C67"/>
    <w:p w14:paraId="5C2D9CE4"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14:paraId="5CE8BFBA" w14:textId="77777777" w:rsidR="00061C67" w:rsidRDefault="00061C67" w:rsidP="00061C67">
      <w:pPr>
        <w:rPr>
          <w:rFonts w:asciiTheme="minorHAnsi" w:hAnsiTheme="minorHAnsi"/>
          <w:sz w:val="24"/>
          <w:szCs w:val="24"/>
        </w:rPr>
      </w:pPr>
    </w:p>
    <w:p w14:paraId="681027CC" w14:textId="5E7310C6" w:rsidR="00061C67" w:rsidRDefault="00061C67" w:rsidP="00061C67">
      <w:pPr>
        <w:pStyle w:val="Heading2"/>
        <w:rPr>
          <w:rFonts w:asciiTheme="minorHAnsi" w:hAnsiTheme="minorHAnsi"/>
          <w:szCs w:val="24"/>
        </w:rPr>
      </w:pPr>
      <w:bookmarkStart w:id="39" w:name="_Toc31264488"/>
      <w:bookmarkStart w:id="40" w:name="_Toc152229552"/>
      <w:r>
        <w:rPr>
          <w:rFonts w:asciiTheme="minorHAnsi" w:hAnsiTheme="minorHAnsi"/>
          <w:szCs w:val="24"/>
        </w:rPr>
        <w:t xml:space="preserve">CLAUSE </w:t>
      </w:r>
      <w:r w:rsidR="00FE6BCA">
        <w:rPr>
          <w:rFonts w:asciiTheme="minorHAnsi" w:hAnsiTheme="minorHAnsi"/>
          <w:szCs w:val="24"/>
        </w:rPr>
        <w:t>14</w:t>
      </w:r>
      <w:r>
        <w:rPr>
          <w:rFonts w:asciiTheme="minorHAnsi" w:hAnsiTheme="minorHAnsi"/>
          <w:szCs w:val="24"/>
        </w:rPr>
        <w:t>. PUBLICATIONS</w:t>
      </w:r>
      <w:bookmarkEnd w:id="39"/>
      <w:bookmarkEnd w:id="40"/>
    </w:p>
    <w:p w14:paraId="4ED3A629" w14:textId="77777777" w:rsidR="00061C67" w:rsidRDefault="00061C67" w:rsidP="00061C67"/>
    <w:p w14:paraId="289A3FB3"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14:paraId="408A7079" w14:textId="77777777" w:rsidR="00061C67" w:rsidRPr="00A5239B" w:rsidRDefault="00061C67" w:rsidP="00061C67">
      <w:pPr>
        <w:rPr>
          <w:rFonts w:asciiTheme="minorHAnsi" w:hAnsiTheme="minorHAnsi"/>
          <w:sz w:val="24"/>
          <w:szCs w:val="24"/>
        </w:rPr>
      </w:pPr>
    </w:p>
    <w:p w14:paraId="6C1CB88A" w14:textId="0BD869B6" w:rsidR="00D562B8" w:rsidRPr="00D562B8" w:rsidRDefault="00061C67" w:rsidP="00D562B8">
      <w:pPr>
        <w:rPr>
          <w:rFonts w:asciiTheme="minorHAnsi" w:hAnsiTheme="minorHAnsi"/>
          <w:b/>
          <w:bCs/>
          <w:sz w:val="24"/>
          <w:szCs w:val="24"/>
        </w:rPr>
      </w:pPr>
      <w:bookmarkStart w:id="41" w:name="_Toc152229553"/>
      <w:r w:rsidRPr="00D562B8">
        <w:rPr>
          <w:rFonts w:asciiTheme="minorHAnsi" w:hAnsiTheme="minorHAnsi"/>
          <w:b/>
          <w:bCs/>
          <w:sz w:val="24"/>
          <w:szCs w:val="24"/>
        </w:rPr>
        <w:t>Acknowledgment</w:t>
      </w:r>
      <w:r w:rsidR="00D562B8" w:rsidRPr="00D562B8">
        <w:rPr>
          <w:rFonts w:asciiTheme="minorHAnsi" w:hAnsiTheme="minorHAnsi"/>
          <w:b/>
          <w:bCs/>
          <w:sz w:val="24"/>
          <w:szCs w:val="24"/>
        </w:rPr>
        <w:t>: “</w:t>
      </w:r>
      <w:r w:rsidRPr="00D562B8">
        <w:rPr>
          <w:rFonts w:asciiTheme="minorHAnsi" w:hAnsiTheme="minorHAnsi"/>
          <w:b/>
          <w:bCs/>
          <w:sz w:val="24"/>
          <w:szCs w:val="24"/>
        </w:rPr>
        <w:t xml:space="preserve">The information, data, or work presented herein was funded in part by the Advanced Research Projects Agency-Energy (ARPA-E), U.S. Department of Energy, under Award Number DE-AR_________.   The views and opinions of authors expressed herein do not necessarily state or reflect those of the United States Government or any agency </w:t>
      </w:r>
      <w:bookmarkStart w:id="42" w:name="_Toc31264489"/>
      <w:r w:rsidR="00D562B8" w:rsidRPr="00D562B8">
        <w:rPr>
          <w:rFonts w:asciiTheme="minorHAnsi" w:hAnsiTheme="minorHAnsi"/>
          <w:b/>
          <w:bCs/>
          <w:sz w:val="24"/>
          <w:szCs w:val="24"/>
        </w:rPr>
        <w:t>thereof.”</w:t>
      </w:r>
      <w:bookmarkEnd w:id="41"/>
    </w:p>
    <w:p w14:paraId="52AB78B7" w14:textId="77777777" w:rsidR="00D562B8" w:rsidRDefault="00D562B8" w:rsidP="00061C67">
      <w:pPr>
        <w:pStyle w:val="Heading2"/>
        <w:rPr>
          <w:rFonts w:asciiTheme="minorHAnsi" w:hAnsiTheme="minorHAnsi"/>
          <w:szCs w:val="24"/>
        </w:rPr>
      </w:pPr>
    </w:p>
    <w:p w14:paraId="6F5A35F9" w14:textId="24E079C0" w:rsidR="00061C67" w:rsidRPr="00BB2D2B" w:rsidRDefault="00D562B8" w:rsidP="00061C67">
      <w:pPr>
        <w:pStyle w:val="Heading2"/>
        <w:rPr>
          <w:rFonts w:asciiTheme="minorHAnsi" w:hAnsiTheme="minorHAnsi"/>
          <w:szCs w:val="24"/>
        </w:rPr>
      </w:pPr>
      <w:bookmarkStart w:id="43" w:name="_Toc152229554"/>
      <w:r>
        <w:rPr>
          <w:rFonts w:asciiTheme="minorHAnsi" w:hAnsiTheme="minorHAnsi"/>
          <w:szCs w:val="24"/>
        </w:rPr>
        <w:t>CLAUSE</w:t>
      </w:r>
      <w:r w:rsidR="00061C67" w:rsidRPr="00BB2D2B">
        <w:rPr>
          <w:rFonts w:asciiTheme="minorHAnsi" w:hAnsiTheme="minorHAnsi"/>
          <w:szCs w:val="24"/>
        </w:rPr>
        <w:t xml:space="preserve"> </w:t>
      </w:r>
      <w:r w:rsidR="00FE6BCA" w:rsidRPr="00BB2D2B">
        <w:rPr>
          <w:rFonts w:asciiTheme="minorHAnsi" w:hAnsiTheme="minorHAnsi"/>
          <w:szCs w:val="24"/>
        </w:rPr>
        <w:t>1</w:t>
      </w:r>
      <w:r w:rsidR="00FE6BCA">
        <w:rPr>
          <w:rFonts w:asciiTheme="minorHAnsi" w:hAnsiTheme="minorHAnsi"/>
          <w:szCs w:val="24"/>
        </w:rPr>
        <w:t>5</w:t>
      </w:r>
      <w:r w:rsidR="00061C67" w:rsidRPr="00BB2D2B">
        <w:rPr>
          <w:rFonts w:asciiTheme="minorHAnsi" w:hAnsiTheme="minorHAnsi"/>
          <w:szCs w:val="24"/>
        </w:rPr>
        <w:t>. EXTENSIONS</w:t>
      </w:r>
      <w:r w:rsidR="00061C67">
        <w:rPr>
          <w:rFonts w:asciiTheme="minorHAnsi" w:hAnsiTheme="minorHAnsi"/>
          <w:szCs w:val="24"/>
        </w:rPr>
        <w:t xml:space="preserve"> OF PERIOD OF PERFORMANCE</w:t>
      </w:r>
      <w:bookmarkEnd w:id="42"/>
      <w:bookmarkEnd w:id="43"/>
    </w:p>
    <w:p w14:paraId="72D59567" w14:textId="77777777" w:rsidR="00061C67" w:rsidRDefault="00061C67" w:rsidP="00061C67"/>
    <w:p w14:paraId="5676D1F4" w14:textId="3530BA3A" w:rsidR="005B79F1" w:rsidRDefault="00061C67" w:rsidP="00061C67">
      <w:pPr>
        <w:rPr>
          <w:rFonts w:asciiTheme="minorHAnsi" w:hAnsiTheme="minorHAnsi"/>
          <w:sz w:val="24"/>
          <w:szCs w:val="24"/>
        </w:rPr>
      </w:pPr>
      <w:bookmarkStart w:id="44" w:name="_Toc306348179"/>
      <w:bookmarkStart w:id="45" w:name="_Toc306348440"/>
      <w:r w:rsidRPr="00F028B6">
        <w:rPr>
          <w:rFonts w:asciiTheme="minorHAnsi" w:hAnsiTheme="minorHAnsi"/>
          <w:sz w:val="24"/>
          <w:szCs w:val="24"/>
        </w:rPr>
        <w:t xml:space="preserve">The Prime Recipient may request </w:t>
      </w:r>
      <w:r>
        <w:rPr>
          <w:rFonts w:asciiTheme="minorHAnsi" w:hAnsiTheme="minorHAnsi"/>
          <w:sz w:val="24"/>
          <w:szCs w:val="24"/>
        </w:rPr>
        <w:t xml:space="preserve">an extension of the period of performance </w:t>
      </w:r>
      <w:r w:rsidRPr="00F028B6">
        <w:rPr>
          <w:rFonts w:asciiTheme="minorHAnsi" w:hAnsiTheme="minorHAnsi"/>
          <w:sz w:val="24"/>
          <w:szCs w:val="24"/>
        </w:rPr>
        <w:t xml:space="preserve">of this Award.  </w:t>
      </w:r>
      <w:r>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Pr>
          <w:rFonts w:asciiTheme="minorHAnsi" w:hAnsiTheme="minorHAnsi"/>
          <w:sz w:val="24"/>
          <w:szCs w:val="24"/>
        </w:rPr>
        <w:t>ARPA-E Contracting Officer</w:t>
      </w:r>
      <w:r w:rsidRPr="00F028B6">
        <w:rPr>
          <w:rFonts w:asciiTheme="minorHAnsi" w:hAnsiTheme="minorHAnsi"/>
          <w:sz w:val="24"/>
          <w:szCs w:val="24"/>
        </w:rPr>
        <w:t xml:space="preserve"> at least 60 </w:t>
      </w:r>
      <w:r>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44"/>
      <w:bookmarkEnd w:id="45"/>
      <w:r w:rsidRPr="00F028B6">
        <w:rPr>
          <w:rFonts w:asciiTheme="minorHAnsi" w:hAnsiTheme="minorHAnsi"/>
          <w:sz w:val="24"/>
          <w:szCs w:val="24"/>
        </w:rPr>
        <w:t xml:space="preserve">  </w:t>
      </w:r>
      <w:bookmarkStart w:id="46" w:name="_Toc306348180"/>
      <w:bookmarkStart w:id="47" w:name="_Toc306348441"/>
      <w:r w:rsidRPr="00F028B6">
        <w:rPr>
          <w:rFonts w:asciiTheme="minorHAnsi" w:hAnsiTheme="minorHAnsi"/>
          <w:sz w:val="24"/>
          <w:szCs w:val="24"/>
        </w:rPr>
        <w:t xml:space="preserve">The </w:t>
      </w:r>
      <w:r>
        <w:rPr>
          <w:rFonts w:asciiTheme="minorHAnsi" w:hAnsiTheme="minorHAnsi"/>
          <w:sz w:val="24"/>
          <w:szCs w:val="24"/>
        </w:rPr>
        <w:t>ARPA-E Contracting Officer</w:t>
      </w:r>
      <w:r w:rsidRPr="00F028B6">
        <w:rPr>
          <w:rFonts w:asciiTheme="minorHAnsi" w:hAnsiTheme="minorHAnsi"/>
          <w:sz w:val="24"/>
          <w:szCs w:val="24"/>
        </w:rPr>
        <w:t xml:space="preserve"> </w:t>
      </w:r>
      <w:r>
        <w:rPr>
          <w:rFonts w:asciiTheme="minorHAnsi" w:hAnsiTheme="minorHAnsi"/>
          <w:sz w:val="24"/>
          <w:szCs w:val="24"/>
        </w:rPr>
        <w:t xml:space="preserve">will promptly exercise discretion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46"/>
      <w:bookmarkEnd w:id="47"/>
    </w:p>
    <w:p w14:paraId="7BA10FCC" w14:textId="77777777" w:rsidR="00061C67" w:rsidRDefault="00061C67" w:rsidP="00061C67">
      <w:pPr>
        <w:rPr>
          <w:rFonts w:asciiTheme="minorHAnsi" w:hAnsiTheme="minorHAnsi"/>
          <w:b/>
          <w:sz w:val="24"/>
          <w:szCs w:val="24"/>
        </w:rPr>
      </w:pPr>
    </w:p>
    <w:p w14:paraId="6CE80336" w14:textId="0D5C34D2" w:rsidR="00061C67" w:rsidRPr="00BC2D10" w:rsidRDefault="00061C67" w:rsidP="00061C67">
      <w:pPr>
        <w:pStyle w:val="Heading2"/>
        <w:rPr>
          <w:rFonts w:asciiTheme="minorHAnsi" w:hAnsiTheme="minorHAnsi"/>
          <w:szCs w:val="24"/>
        </w:rPr>
      </w:pPr>
      <w:bookmarkStart w:id="48" w:name="_Toc31264490"/>
      <w:bookmarkStart w:id="49" w:name="_Toc152229555"/>
      <w:r w:rsidRPr="00BC2D10">
        <w:rPr>
          <w:rFonts w:asciiTheme="minorHAnsi" w:hAnsiTheme="minorHAnsi"/>
          <w:szCs w:val="24"/>
        </w:rPr>
        <w:t xml:space="preserve">CLAUSE </w:t>
      </w:r>
      <w:r w:rsidR="00FE6BCA" w:rsidRPr="00BC2D10">
        <w:rPr>
          <w:rFonts w:asciiTheme="minorHAnsi" w:hAnsiTheme="minorHAnsi"/>
          <w:szCs w:val="24"/>
        </w:rPr>
        <w:t>1</w:t>
      </w:r>
      <w:r w:rsidR="00FE6BCA">
        <w:rPr>
          <w:rFonts w:asciiTheme="minorHAnsi" w:hAnsiTheme="minorHAnsi"/>
          <w:szCs w:val="24"/>
        </w:rPr>
        <w:t>6</w:t>
      </w:r>
      <w:r w:rsidRPr="00BC2D10">
        <w:rPr>
          <w:rFonts w:asciiTheme="minorHAnsi" w:hAnsiTheme="minorHAnsi"/>
          <w:szCs w:val="24"/>
        </w:rPr>
        <w:t>. PROPERTY TRUST RELATIONSHIP AND INSURANCE COVERAGE</w:t>
      </w:r>
      <w:bookmarkEnd w:id="48"/>
      <w:bookmarkEnd w:id="49"/>
    </w:p>
    <w:p w14:paraId="1BD0236F" w14:textId="77777777" w:rsidR="00061C67" w:rsidRDefault="00061C67" w:rsidP="00061C67">
      <w:pPr>
        <w:rPr>
          <w:rFonts w:asciiTheme="minorHAnsi" w:hAnsiTheme="minorHAnsi"/>
          <w:sz w:val="24"/>
          <w:szCs w:val="24"/>
        </w:rPr>
      </w:pPr>
    </w:p>
    <w:p w14:paraId="1AEC13B2" w14:textId="77777777" w:rsidR="00061C67" w:rsidRDefault="00061C67" w:rsidP="00061C67">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will ensure full replacement</w:t>
      </w:r>
      <w:r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14:paraId="6DBC5A3E" w14:textId="77777777" w:rsidR="00061C67" w:rsidRDefault="00061C67" w:rsidP="00061C67">
      <w:pPr>
        <w:rPr>
          <w:rFonts w:asciiTheme="minorHAnsi" w:hAnsiTheme="minorHAnsi" w:cs="Arial"/>
          <w:color w:val="000000"/>
          <w:sz w:val="24"/>
          <w:szCs w:val="24"/>
          <w:shd w:val="clear" w:color="auto" w:fill="FFFFFF"/>
        </w:rPr>
      </w:pPr>
    </w:p>
    <w:p w14:paraId="6DDF00C5" w14:textId="77777777" w:rsidR="00061C67" w:rsidRDefault="00061C67" w:rsidP="00061C67">
      <w:pPr>
        <w:rPr>
          <w:rFonts w:asciiTheme="minorHAnsi" w:hAnsiTheme="minorHAnsi" w:cs="Arial"/>
          <w:color w:val="000000"/>
          <w:sz w:val="24"/>
          <w:szCs w:val="24"/>
          <w:shd w:val="clear" w:color="auto" w:fill="FFFFFF"/>
        </w:rPr>
      </w:pPr>
      <w:r w:rsidRPr="00176C78">
        <w:rPr>
          <w:rFonts w:asciiTheme="minorHAnsi" w:hAnsiTheme="minorHAnsi" w:cs="Arial"/>
          <w:color w:val="000000"/>
          <w:sz w:val="24"/>
          <w:szCs w:val="24"/>
          <w:shd w:val="clear" w:color="auto" w:fill="FFFFFF"/>
        </w:rPr>
        <w:t xml:space="preserve">Federally-owned property </w:t>
      </w:r>
      <w:r>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this Award.  </w:t>
      </w:r>
    </w:p>
    <w:p w14:paraId="2E2182F5" w14:textId="2EF3F611" w:rsidR="00061C67" w:rsidRPr="0000660F" w:rsidRDefault="00061C67" w:rsidP="00061C67">
      <w:pPr>
        <w:pStyle w:val="Heading2"/>
        <w:rPr>
          <w:rFonts w:asciiTheme="minorHAnsi" w:eastAsiaTheme="minorEastAsia" w:hAnsiTheme="minorHAnsi"/>
          <w:szCs w:val="24"/>
        </w:rPr>
      </w:pPr>
      <w:bookmarkStart w:id="50" w:name="_Toc31264491"/>
      <w:bookmarkStart w:id="51" w:name="_Toc152229556"/>
      <w:r>
        <w:rPr>
          <w:rFonts w:asciiTheme="minorHAnsi" w:hAnsiTheme="minorHAnsi"/>
          <w:szCs w:val="24"/>
        </w:rPr>
        <w:lastRenderedPageBreak/>
        <w:t xml:space="preserve">CLAUSE </w:t>
      </w:r>
      <w:r w:rsidR="00FE6BCA">
        <w:rPr>
          <w:rFonts w:asciiTheme="minorHAnsi" w:hAnsiTheme="minorHAnsi"/>
          <w:szCs w:val="24"/>
        </w:rPr>
        <w:t>17</w:t>
      </w:r>
      <w:r>
        <w:rPr>
          <w:rFonts w:asciiTheme="minorHAnsi" w:hAnsiTheme="minorHAnsi"/>
          <w:szCs w:val="24"/>
        </w:rPr>
        <w:t xml:space="preserve">.  </w:t>
      </w:r>
      <w:r w:rsidRPr="0065136F">
        <w:rPr>
          <w:rFonts w:asciiTheme="minorHAnsi" w:eastAsiaTheme="minorEastAsia" w:hAnsiTheme="minorHAnsi"/>
          <w:szCs w:val="24"/>
        </w:rPr>
        <w:t>PR</w:t>
      </w:r>
      <w:r>
        <w:rPr>
          <w:rFonts w:asciiTheme="minorHAnsi" w:hAnsiTheme="minorHAnsi"/>
          <w:szCs w:val="24"/>
        </w:rPr>
        <w:t>OPERTY – SUPPLIES AND EQUIPMENT</w:t>
      </w:r>
      <w:bookmarkEnd w:id="50"/>
      <w:bookmarkEnd w:id="51"/>
    </w:p>
    <w:p w14:paraId="56A9AFF1" w14:textId="77777777" w:rsidR="00061C67" w:rsidRDefault="00061C67" w:rsidP="00061C67"/>
    <w:p w14:paraId="46CFA092"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r>
      <w:r w:rsidRPr="000A0201">
        <w:rPr>
          <w:rFonts w:asciiTheme="minorHAnsi" w:hAnsiTheme="minorHAnsi"/>
          <w:sz w:val="24"/>
          <w:szCs w:val="24"/>
          <w:u w:val="single"/>
        </w:rPr>
        <w:t>Supplies</w:t>
      </w:r>
    </w:p>
    <w:p w14:paraId="264FC9B9" w14:textId="77777777" w:rsidR="00061C67" w:rsidRPr="0000660F" w:rsidRDefault="00061C67" w:rsidP="00061C67">
      <w:pPr>
        <w:rPr>
          <w:rFonts w:asciiTheme="minorHAnsi" w:hAnsiTheme="minorHAnsi"/>
          <w:sz w:val="24"/>
          <w:szCs w:val="24"/>
        </w:rPr>
      </w:pPr>
    </w:p>
    <w:p w14:paraId="5DFA7906"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14:paraId="6D01CB92" w14:textId="77777777" w:rsidR="00061C67" w:rsidRPr="0000660F" w:rsidRDefault="00061C67" w:rsidP="00061C67">
      <w:pPr>
        <w:rPr>
          <w:rFonts w:asciiTheme="minorHAnsi" w:hAnsiTheme="minorHAnsi"/>
          <w:sz w:val="24"/>
          <w:szCs w:val="24"/>
        </w:rPr>
      </w:pPr>
    </w:p>
    <w:p w14:paraId="78EB8B8F"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14:paraId="7F55DFF6" w14:textId="77777777" w:rsidR="00061C67" w:rsidRPr="0000660F" w:rsidRDefault="00061C67" w:rsidP="00061C67">
      <w:pPr>
        <w:rPr>
          <w:rFonts w:asciiTheme="minorHAnsi" w:hAnsiTheme="minorHAnsi"/>
          <w:sz w:val="24"/>
          <w:szCs w:val="24"/>
        </w:rPr>
      </w:pPr>
    </w:p>
    <w:p w14:paraId="1C7DD9AE"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Pr>
          <w:rFonts w:asciiTheme="minorHAnsi" w:hAnsiTheme="minorHAnsi"/>
          <w:sz w:val="24"/>
          <w:szCs w:val="24"/>
        </w:rPr>
        <w:t xml:space="preserve">may </w:t>
      </w:r>
      <w:r w:rsidRPr="0000660F">
        <w:rPr>
          <w:rFonts w:asciiTheme="minorHAnsi" w:hAnsiTheme="minorHAnsi"/>
          <w:sz w:val="24"/>
          <w:szCs w:val="24"/>
        </w:rPr>
        <w:t xml:space="preserve">retain the supplies for use on other activities or sell them.  In either case, the Prime Recipient must compensate </w:t>
      </w:r>
      <w:r>
        <w:rPr>
          <w:rFonts w:asciiTheme="minorHAnsi" w:hAnsiTheme="minorHAnsi"/>
          <w:sz w:val="24"/>
          <w:szCs w:val="24"/>
        </w:rPr>
        <w:t>ARPA-E for the ARPA-E funded</w:t>
      </w:r>
      <w:r w:rsidRPr="0000660F">
        <w:rPr>
          <w:rFonts w:asciiTheme="minorHAnsi" w:hAnsiTheme="minorHAnsi"/>
          <w:sz w:val="24"/>
          <w:szCs w:val="24"/>
        </w:rPr>
        <w:t xml:space="preserve"> share</w:t>
      </w:r>
      <w:r>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14:paraId="23149EB0" w14:textId="77777777" w:rsidR="00061C67" w:rsidRDefault="00061C67" w:rsidP="00061C67">
      <w:pPr>
        <w:rPr>
          <w:rFonts w:asciiTheme="minorHAnsi" w:hAnsiTheme="minorHAnsi"/>
          <w:sz w:val="24"/>
          <w:szCs w:val="24"/>
        </w:rPr>
      </w:pPr>
    </w:p>
    <w:p w14:paraId="69187B6F" w14:textId="77777777"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14:paraId="6B4445AF" w14:textId="77777777" w:rsidR="00061C67" w:rsidRPr="0000660F" w:rsidRDefault="00061C67" w:rsidP="00061C67">
      <w:pPr>
        <w:rPr>
          <w:rFonts w:asciiTheme="minorHAnsi" w:hAnsiTheme="minorHAnsi"/>
          <w:sz w:val="24"/>
          <w:szCs w:val="24"/>
        </w:rPr>
      </w:pPr>
    </w:p>
    <w:p w14:paraId="35324E26"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w:t>
      </w:r>
      <w:r w:rsidRPr="000A0201">
        <w:rPr>
          <w:rFonts w:asciiTheme="minorHAnsi" w:hAnsiTheme="minorHAnsi"/>
          <w:sz w:val="24"/>
          <w:szCs w:val="24"/>
          <w:u w:val="single"/>
        </w:rPr>
        <w:t>Equipment</w:t>
      </w:r>
      <w:r w:rsidRPr="0000660F">
        <w:rPr>
          <w:rFonts w:asciiTheme="minorHAnsi" w:hAnsiTheme="minorHAnsi"/>
          <w:sz w:val="24"/>
          <w:szCs w:val="24"/>
        </w:rPr>
        <w:t xml:space="preserve"> </w:t>
      </w:r>
    </w:p>
    <w:p w14:paraId="65ECE025" w14:textId="77777777" w:rsidR="00061C67" w:rsidRPr="0000660F" w:rsidRDefault="00061C67" w:rsidP="00061C67">
      <w:pPr>
        <w:rPr>
          <w:rFonts w:asciiTheme="minorHAnsi" w:hAnsiTheme="minorHAnsi"/>
          <w:sz w:val="24"/>
          <w:szCs w:val="24"/>
        </w:rPr>
      </w:pPr>
    </w:p>
    <w:p w14:paraId="4B5FCB33" w14:textId="0EFE1873" w:rsidR="00061C67" w:rsidRPr="0000660F" w:rsidRDefault="00061C67" w:rsidP="00061C67">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 </w:t>
      </w:r>
      <w:r w:rsidR="00477088">
        <w:rPr>
          <w:rFonts w:asciiTheme="minorHAnsi" w:hAnsiTheme="minorHAnsi"/>
          <w:sz w:val="24"/>
          <w:szCs w:val="24"/>
        </w:rPr>
        <w:t>total</w:t>
      </w:r>
      <w:r w:rsidR="005B79F1">
        <w:rPr>
          <w:rFonts w:asciiTheme="minorHAnsi" w:hAnsiTheme="minorHAnsi"/>
          <w:sz w:val="24"/>
          <w:szCs w:val="24"/>
        </w:rPr>
        <w:t xml:space="preserve"> </w:t>
      </w:r>
      <w:r>
        <w:rPr>
          <w:rFonts w:asciiTheme="minorHAnsi" w:hAnsiTheme="minorHAnsi"/>
          <w:sz w:val="24"/>
          <w:szCs w:val="24"/>
        </w:rPr>
        <w:t>acquisition cost</w:t>
      </w:r>
      <w:r w:rsidR="00477088">
        <w:rPr>
          <w:rFonts w:asciiTheme="minorHAnsi" w:hAnsiTheme="minorHAnsi"/>
          <w:sz w:val="24"/>
          <w:szCs w:val="24"/>
        </w:rPr>
        <w:t xml:space="preserve"> of</w:t>
      </w:r>
      <w:r>
        <w:rPr>
          <w:rFonts w:asciiTheme="minorHAnsi" w:hAnsiTheme="minorHAnsi"/>
          <w:sz w:val="24"/>
          <w:szCs w:val="24"/>
        </w:rPr>
        <w:t xml:space="preserve"> $25</w:t>
      </w:r>
      <w:r w:rsidR="005B79F1">
        <w:rPr>
          <w:rFonts w:asciiTheme="minorHAnsi" w:hAnsiTheme="minorHAnsi"/>
          <w:sz w:val="24"/>
          <w:szCs w:val="24"/>
        </w:rPr>
        <w:t>0</w:t>
      </w:r>
      <w:r>
        <w:rPr>
          <w:rFonts w:asciiTheme="minorHAnsi" w:hAnsiTheme="minorHAnsi"/>
          <w:sz w:val="24"/>
          <w:szCs w:val="24"/>
        </w:rPr>
        <w:t xml:space="preserve">,000 </w:t>
      </w:r>
      <w:r w:rsidR="005B79F1">
        <w:rPr>
          <w:rFonts w:asciiTheme="minorHAnsi" w:hAnsiTheme="minorHAnsi"/>
          <w:sz w:val="24"/>
          <w:szCs w:val="24"/>
        </w:rPr>
        <w:t xml:space="preserve">or greater </w:t>
      </w:r>
      <w:r w:rsidRPr="0000660F">
        <w:rPr>
          <w:rFonts w:asciiTheme="minorHAnsi" w:hAnsiTheme="minorHAnsi"/>
          <w:sz w:val="24"/>
          <w:szCs w:val="24"/>
        </w:rPr>
        <w:t xml:space="preserve">may be purchased only with the prior approval of the Contracting Officer.  </w:t>
      </w:r>
    </w:p>
    <w:p w14:paraId="3503429D" w14:textId="77777777" w:rsidR="00061C67" w:rsidRDefault="00061C67" w:rsidP="00061C67">
      <w:pPr>
        <w:rPr>
          <w:rFonts w:asciiTheme="minorHAnsi" w:hAnsiTheme="minorHAnsi"/>
          <w:sz w:val="24"/>
          <w:szCs w:val="24"/>
        </w:rPr>
      </w:pPr>
    </w:p>
    <w:p w14:paraId="591F47C4"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14:paraId="20111607" w14:textId="77777777" w:rsidR="00061C67" w:rsidRDefault="00061C67" w:rsidP="00061C67">
      <w:pPr>
        <w:ind w:left="720"/>
        <w:rPr>
          <w:rFonts w:asciiTheme="minorHAnsi" w:hAnsiTheme="minorHAnsi"/>
          <w:sz w:val="24"/>
          <w:szCs w:val="24"/>
        </w:rPr>
      </w:pPr>
    </w:p>
    <w:p w14:paraId="4A86CCA1" w14:textId="41DFAC5C"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the project</w:t>
      </w:r>
      <w:r>
        <w:rPr>
          <w:rFonts w:asciiTheme="minorHAnsi" w:hAnsiTheme="minorHAnsi"/>
          <w:sz w:val="24"/>
          <w:szCs w:val="24"/>
        </w:rPr>
        <w:t xml:space="preserve"> during the period of performance</w:t>
      </w:r>
      <w:r w:rsidRPr="009C5BAC">
        <w:rPr>
          <w:rFonts w:asciiTheme="minorHAnsi" w:hAnsiTheme="minorHAnsi"/>
          <w:sz w:val="24"/>
          <w:szCs w:val="24"/>
        </w:rPr>
        <w:t>, or until the property is no longer needed for the purposes of the project</w:t>
      </w:r>
      <w:r>
        <w:rPr>
          <w:rFonts w:asciiTheme="minorHAnsi" w:hAnsiTheme="minorHAnsi"/>
          <w:sz w:val="24"/>
          <w:szCs w:val="24"/>
        </w:rPr>
        <w:t>;</w:t>
      </w:r>
    </w:p>
    <w:p w14:paraId="0107ABA2" w14:textId="77777777" w:rsidR="002A1436" w:rsidRPr="009C5BAC" w:rsidRDefault="002A1436" w:rsidP="000A0201">
      <w:pPr>
        <w:pStyle w:val="ListParagraph"/>
        <w:ind w:left="1440"/>
        <w:rPr>
          <w:rFonts w:asciiTheme="minorHAnsi" w:hAnsiTheme="minorHAnsi"/>
          <w:sz w:val="24"/>
          <w:szCs w:val="24"/>
        </w:rPr>
      </w:pPr>
    </w:p>
    <w:p w14:paraId="30651E45"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14:paraId="1E501DC0" w14:textId="77777777" w:rsidR="002A1436" w:rsidRPr="000A0201" w:rsidRDefault="002A1436" w:rsidP="000A0201">
      <w:pPr>
        <w:ind w:left="720"/>
        <w:rPr>
          <w:rFonts w:asciiTheme="minorHAnsi" w:hAnsiTheme="minorHAnsi"/>
          <w:sz w:val="24"/>
          <w:szCs w:val="24"/>
        </w:rPr>
      </w:pPr>
    </w:p>
    <w:p w14:paraId="3247187B" w14:textId="77777777" w:rsidR="00061C67" w:rsidRPr="009C5BAC" w:rsidRDefault="00061C67" w:rsidP="00384DEB">
      <w:pPr>
        <w:pStyle w:val="ListParagraph"/>
        <w:widowControl/>
        <w:numPr>
          <w:ilvl w:val="0"/>
          <w:numId w:val="1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p>
    <w:p w14:paraId="6C82F13C" w14:textId="77777777" w:rsidR="00061C67" w:rsidRDefault="00061C67" w:rsidP="00061C67">
      <w:pPr>
        <w:rPr>
          <w:rFonts w:asciiTheme="minorHAnsi" w:hAnsiTheme="minorHAnsi"/>
          <w:sz w:val="24"/>
          <w:szCs w:val="24"/>
        </w:rPr>
      </w:pPr>
    </w:p>
    <w:p w14:paraId="766D80BB" w14:textId="77777777" w:rsidR="00061C67" w:rsidRDefault="00061C67" w:rsidP="00061C67">
      <w:pPr>
        <w:rPr>
          <w:rFonts w:asciiTheme="minorHAnsi" w:hAnsiTheme="minorHAnsi"/>
          <w:sz w:val="24"/>
          <w:szCs w:val="24"/>
        </w:rPr>
      </w:pPr>
      <w:r>
        <w:rPr>
          <w:rFonts w:asciiTheme="minorHAnsi" w:hAnsiTheme="minorHAnsi"/>
          <w:sz w:val="24"/>
          <w:szCs w:val="24"/>
        </w:rPr>
        <w:t>If the</w:t>
      </w:r>
      <w:r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Pr="00CF243C">
        <w:rPr>
          <w:rFonts w:asciiTheme="minorHAnsi" w:hAnsiTheme="minorHAnsi"/>
          <w:sz w:val="24"/>
          <w:szCs w:val="24"/>
        </w:rPr>
        <w:t>,</w:t>
      </w:r>
      <w:r>
        <w:rPr>
          <w:rFonts w:asciiTheme="minorHAnsi" w:hAnsiTheme="minorHAnsi"/>
          <w:sz w:val="24"/>
          <w:szCs w:val="24"/>
        </w:rPr>
        <w:t xml:space="preserve"> the Prime Recipient</w:t>
      </w:r>
      <w:r w:rsidRPr="00CF243C">
        <w:rPr>
          <w:rFonts w:asciiTheme="minorHAnsi" w:hAnsiTheme="minorHAnsi"/>
          <w:sz w:val="24"/>
          <w:szCs w:val="24"/>
        </w:rPr>
        <w:t xml:space="preserve"> may retain, s</w:t>
      </w:r>
      <w:r>
        <w:rPr>
          <w:rFonts w:asciiTheme="minorHAnsi" w:hAnsiTheme="minorHAnsi"/>
          <w:sz w:val="24"/>
          <w:szCs w:val="24"/>
        </w:rPr>
        <w:t xml:space="preserve">ell, </w:t>
      </w:r>
      <w:r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Pr="00CF243C">
        <w:rPr>
          <w:rFonts w:asciiTheme="minorHAnsi" w:hAnsiTheme="minorHAnsi"/>
          <w:sz w:val="24"/>
          <w:szCs w:val="24"/>
        </w:rPr>
        <w:t>with no further obligation to ARPA-E.</w:t>
      </w:r>
    </w:p>
    <w:p w14:paraId="61F0828A" w14:textId="77777777" w:rsidR="00061C67" w:rsidRDefault="00061C67" w:rsidP="00061C67">
      <w:pPr>
        <w:rPr>
          <w:rFonts w:asciiTheme="minorHAnsi" w:hAnsiTheme="minorHAnsi"/>
          <w:sz w:val="24"/>
          <w:szCs w:val="24"/>
        </w:rPr>
      </w:pPr>
    </w:p>
    <w:p w14:paraId="62CCC4AB" w14:textId="65ECC1C0" w:rsidR="00061C67" w:rsidRDefault="00061C67" w:rsidP="00061C67">
      <w:pPr>
        <w:rPr>
          <w:rFonts w:asciiTheme="minorHAnsi" w:hAnsiTheme="minorHAnsi"/>
          <w:sz w:val="24"/>
          <w:szCs w:val="24"/>
        </w:rPr>
      </w:pPr>
      <w:r>
        <w:rPr>
          <w:rFonts w:asciiTheme="minorHAnsi" w:hAnsiTheme="minorHAnsi"/>
          <w:sz w:val="24"/>
          <w:szCs w:val="24"/>
        </w:rPr>
        <w:lastRenderedPageBreak/>
        <w:t>If the current per unit fair market value of particular equipment exceeds $5,000 at the end of the project period (or the termination of the Award, if applicable), the equipment must be disposed of by for-profit entities in accordance with 2 C.F.R. § 910.360(</w:t>
      </w:r>
      <w:r w:rsidR="00304737">
        <w:rPr>
          <w:rFonts w:asciiTheme="minorHAnsi" w:hAnsiTheme="minorHAnsi"/>
          <w:sz w:val="24"/>
          <w:szCs w:val="24"/>
        </w:rPr>
        <w:t>g</w:t>
      </w:r>
      <w:r>
        <w:rPr>
          <w:rFonts w:asciiTheme="minorHAnsi" w:hAnsiTheme="minorHAnsi"/>
          <w:sz w:val="24"/>
          <w:szCs w:val="24"/>
        </w:rPr>
        <w:t xml:space="preserve">) and by all other entities in accordance with 2 C.F.R. § 200.313(e).  </w:t>
      </w:r>
    </w:p>
    <w:p w14:paraId="64A1BA79" w14:textId="77777777" w:rsidR="00061C67" w:rsidRPr="00CF243C" w:rsidRDefault="00061C67" w:rsidP="00061C67">
      <w:pPr>
        <w:rPr>
          <w:rFonts w:asciiTheme="minorHAnsi" w:hAnsiTheme="minorHAnsi"/>
          <w:sz w:val="24"/>
          <w:szCs w:val="24"/>
        </w:rPr>
      </w:pPr>
    </w:p>
    <w:p w14:paraId="2B7B9271" w14:textId="77777777" w:rsidR="00061C67" w:rsidRDefault="00061C67" w:rsidP="00061C67">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14:paraId="3EADD4C3" w14:textId="77777777" w:rsidR="00061C67" w:rsidRDefault="00061C67" w:rsidP="00061C67">
      <w:pPr>
        <w:rPr>
          <w:rFonts w:asciiTheme="minorHAnsi" w:hAnsiTheme="minorHAnsi"/>
          <w:sz w:val="24"/>
          <w:szCs w:val="24"/>
        </w:rPr>
      </w:pPr>
    </w:p>
    <w:p w14:paraId="2DC82345" w14:textId="44B6484C" w:rsidR="00061C67" w:rsidRPr="002C5616" w:rsidRDefault="00061C67" w:rsidP="00061C67">
      <w:pPr>
        <w:pStyle w:val="Heading2"/>
        <w:rPr>
          <w:rFonts w:asciiTheme="minorHAnsi" w:hAnsiTheme="minorHAnsi"/>
          <w:szCs w:val="24"/>
        </w:rPr>
      </w:pPr>
      <w:bookmarkStart w:id="52" w:name="_Toc31264492"/>
      <w:bookmarkStart w:id="53" w:name="_Toc152229557"/>
      <w:r w:rsidRPr="002C5616">
        <w:rPr>
          <w:rFonts w:asciiTheme="minorHAnsi" w:hAnsiTheme="minorHAnsi"/>
          <w:szCs w:val="24"/>
        </w:rPr>
        <w:t xml:space="preserve">CLAUSE </w:t>
      </w:r>
      <w:r w:rsidR="00FE6BCA">
        <w:rPr>
          <w:rFonts w:asciiTheme="minorHAnsi" w:hAnsiTheme="minorHAnsi"/>
          <w:szCs w:val="24"/>
        </w:rPr>
        <w:t>18</w:t>
      </w:r>
      <w:r w:rsidRPr="002C5616">
        <w:rPr>
          <w:rFonts w:asciiTheme="minorHAnsi" w:hAnsiTheme="minorHAnsi"/>
          <w:szCs w:val="24"/>
        </w:rPr>
        <w:t xml:space="preserve">. </w:t>
      </w:r>
      <w:r>
        <w:rPr>
          <w:rFonts w:asciiTheme="minorHAnsi" w:hAnsiTheme="minorHAnsi"/>
          <w:szCs w:val="24"/>
        </w:rPr>
        <w:t>POTENTIALLY</w:t>
      </w:r>
      <w:r w:rsidRPr="002C5616">
        <w:rPr>
          <w:rFonts w:asciiTheme="minorHAnsi" w:hAnsiTheme="minorHAnsi"/>
          <w:szCs w:val="24"/>
        </w:rPr>
        <w:t xml:space="preserve"> CLASSIFIABLE RESULTS ORIGINATING UNDER </w:t>
      </w:r>
      <w:r>
        <w:rPr>
          <w:rFonts w:asciiTheme="minorHAnsi" w:hAnsiTheme="minorHAnsi"/>
          <w:szCs w:val="24"/>
        </w:rPr>
        <w:t>THIS</w:t>
      </w:r>
      <w:r w:rsidRPr="002C5616">
        <w:rPr>
          <w:rFonts w:asciiTheme="minorHAnsi" w:hAnsiTheme="minorHAnsi"/>
          <w:szCs w:val="24"/>
        </w:rPr>
        <w:t xml:space="preserve"> AWARD</w:t>
      </w:r>
      <w:bookmarkEnd w:id="52"/>
      <w:bookmarkEnd w:id="53"/>
    </w:p>
    <w:p w14:paraId="71FDCD27" w14:textId="77777777" w:rsidR="00061C67" w:rsidRDefault="00061C67" w:rsidP="00061C67"/>
    <w:p w14:paraId="30B44F20" w14:textId="77777777" w:rsidR="00061C67" w:rsidRDefault="00061C67" w:rsidP="00061C67">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Pr>
          <w:rFonts w:asciiTheme="minorHAnsi" w:hAnsiTheme="minorHAnsi"/>
          <w:sz w:val="24"/>
          <w:szCs w:val="24"/>
        </w:rPr>
        <w:t>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Prime 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104C3F24" w14:textId="77777777" w:rsidR="00061C67" w:rsidRDefault="00061C67" w:rsidP="00061C67">
      <w:pPr>
        <w:pStyle w:val="Heading2"/>
        <w:rPr>
          <w:rFonts w:asciiTheme="minorHAnsi" w:hAnsiTheme="minorHAnsi"/>
          <w:szCs w:val="24"/>
        </w:rPr>
      </w:pPr>
    </w:p>
    <w:p w14:paraId="581F0A9D" w14:textId="21629308" w:rsidR="00061C67" w:rsidRDefault="00061C67" w:rsidP="00061C67">
      <w:pPr>
        <w:pStyle w:val="Heading2"/>
        <w:rPr>
          <w:rFonts w:asciiTheme="minorHAnsi" w:hAnsiTheme="minorHAnsi"/>
          <w:szCs w:val="24"/>
        </w:rPr>
      </w:pPr>
      <w:bookmarkStart w:id="54" w:name="_Toc31264493"/>
      <w:bookmarkStart w:id="55" w:name="_Toc152229558"/>
      <w:r>
        <w:rPr>
          <w:rFonts w:asciiTheme="minorHAnsi" w:hAnsiTheme="minorHAnsi"/>
          <w:szCs w:val="24"/>
        </w:rPr>
        <w:t xml:space="preserve">CLAUSE </w:t>
      </w:r>
      <w:r w:rsidR="00FE6BCA">
        <w:rPr>
          <w:rFonts w:asciiTheme="minorHAnsi" w:hAnsiTheme="minorHAnsi"/>
          <w:szCs w:val="24"/>
        </w:rPr>
        <w:t>19</w:t>
      </w:r>
      <w:r>
        <w:rPr>
          <w:rFonts w:asciiTheme="minorHAnsi" w:hAnsiTheme="minorHAnsi"/>
          <w:szCs w:val="24"/>
        </w:rPr>
        <w:t>. RECORD RETENTION</w:t>
      </w:r>
      <w:bookmarkEnd w:id="54"/>
      <w:bookmarkEnd w:id="55"/>
    </w:p>
    <w:p w14:paraId="39E70E44" w14:textId="77777777" w:rsidR="00061C67" w:rsidRDefault="00061C67" w:rsidP="00061C67"/>
    <w:p w14:paraId="701B0963" w14:textId="46D1C02F" w:rsidR="00061C67" w:rsidRPr="00A832AD" w:rsidRDefault="00061C67" w:rsidP="00061C67">
      <w:pPr>
        <w:rPr>
          <w:rFonts w:asciiTheme="minorHAnsi" w:hAnsiTheme="minorHAnsi"/>
          <w:sz w:val="24"/>
          <w:szCs w:val="24"/>
        </w:rPr>
      </w:pPr>
      <w:r>
        <w:rPr>
          <w:rFonts w:asciiTheme="minorHAnsi" w:hAnsiTheme="minorHAnsi"/>
          <w:sz w:val="24"/>
          <w:szCs w:val="24"/>
        </w:rPr>
        <w:t>Consistent with 2 C.F.R. § 200.</w:t>
      </w:r>
      <w:r>
        <w:rPr>
          <w:rFonts w:asciiTheme="minorHAnsi" w:hAnsiTheme="minorHAnsi"/>
          <w:sz w:val="24"/>
          <w:szCs w:val="24"/>
        </w:rPr>
        <w:t>33</w:t>
      </w:r>
      <w:r w:rsidR="00304737">
        <w:rPr>
          <w:rFonts w:asciiTheme="minorHAnsi" w:hAnsiTheme="minorHAnsi"/>
          <w:sz w:val="24"/>
          <w:szCs w:val="24"/>
        </w:rPr>
        <w:t>4</w:t>
      </w:r>
      <w:r>
        <w:rPr>
          <w:rFonts w:asciiTheme="minorHAnsi" w:hAnsiTheme="minorHAnsi"/>
          <w:sz w:val="24"/>
          <w:szCs w:val="24"/>
        </w:rPr>
        <w:t>,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14:paraId="58440E21" w14:textId="77777777" w:rsidR="00061C67" w:rsidRPr="00A832AD" w:rsidRDefault="00061C67" w:rsidP="00061C67">
      <w:pPr>
        <w:rPr>
          <w:rFonts w:asciiTheme="minorHAnsi" w:hAnsiTheme="minorHAnsi"/>
          <w:sz w:val="24"/>
          <w:szCs w:val="24"/>
        </w:rPr>
      </w:pPr>
    </w:p>
    <w:p w14:paraId="45DEE8DF"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13988789" w14:textId="77777777" w:rsidR="00061C67" w:rsidRPr="00A832AD" w:rsidRDefault="00061C67" w:rsidP="00380B53">
      <w:pPr>
        <w:pStyle w:val="ListParagraph"/>
        <w:tabs>
          <w:tab w:val="left" w:pos="720"/>
        </w:tabs>
        <w:ind w:hanging="360"/>
        <w:rPr>
          <w:rFonts w:asciiTheme="minorHAnsi" w:hAnsiTheme="minorHAnsi"/>
          <w:sz w:val="24"/>
          <w:szCs w:val="24"/>
        </w:rPr>
      </w:pPr>
    </w:p>
    <w:p w14:paraId="5D94420C"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1BB6B7CE" w14:textId="77777777" w:rsidR="00061C67" w:rsidRPr="00A832AD" w:rsidRDefault="00061C67" w:rsidP="00380B53">
      <w:pPr>
        <w:pStyle w:val="ListParagraph"/>
        <w:tabs>
          <w:tab w:val="left" w:pos="720"/>
        </w:tabs>
        <w:ind w:hanging="360"/>
        <w:rPr>
          <w:rFonts w:asciiTheme="minorHAnsi" w:hAnsiTheme="minorHAnsi"/>
          <w:sz w:val="24"/>
          <w:szCs w:val="24"/>
        </w:rPr>
      </w:pPr>
    </w:p>
    <w:p w14:paraId="4BB60D76"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14:paraId="222F477A" w14:textId="77777777" w:rsidR="00061C67" w:rsidRPr="00A832AD" w:rsidRDefault="00061C67" w:rsidP="00061C67">
      <w:pPr>
        <w:rPr>
          <w:rFonts w:asciiTheme="minorHAnsi" w:hAnsiTheme="minorHAnsi"/>
          <w:sz w:val="24"/>
          <w:szCs w:val="24"/>
        </w:rPr>
      </w:pPr>
    </w:p>
    <w:p w14:paraId="0AD5E479" w14:textId="77777777" w:rsidR="00061C67" w:rsidRDefault="00061C67" w:rsidP="00061C67">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14:paraId="285261C9" w14:textId="77777777" w:rsidR="00380B53" w:rsidRDefault="00380B53" w:rsidP="00061C67">
      <w:pPr>
        <w:pStyle w:val="Heading2"/>
        <w:rPr>
          <w:rFonts w:asciiTheme="minorHAnsi" w:hAnsiTheme="minorHAnsi"/>
          <w:szCs w:val="24"/>
        </w:rPr>
      </w:pPr>
    </w:p>
    <w:p w14:paraId="0E920BC0" w14:textId="00FF792F" w:rsidR="00061C67" w:rsidRDefault="00061C67" w:rsidP="00061C67">
      <w:pPr>
        <w:pStyle w:val="Heading2"/>
        <w:rPr>
          <w:rFonts w:asciiTheme="minorHAnsi" w:hAnsiTheme="minorHAnsi"/>
          <w:szCs w:val="24"/>
        </w:rPr>
      </w:pPr>
      <w:bookmarkStart w:id="56" w:name="_Toc31264494"/>
      <w:bookmarkStart w:id="57" w:name="_Toc152229559"/>
      <w:r>
        <w:rPr>
          <w:rFonts w:asciiTheme="minorHAnsi" w:hAnsiTheme="minorHAnsi"/>
          <w:szCs w:val="24"/>
        </w:rPr>
        <w:t xml:space="preserve">CLAUSE </w:t>
      </w:r>
      <w:r w:rsidR="00FE6BCA">
        <w:rPr>
          <w:rFonts w:asciiTheme="minorHAnsi" w:hAnsiTheme="minorHAnsi"/>
          <w:szCs w:val="24"/>
        </w:rPr>
        <w:t>20</w:t>
      </w:r>
      <w:r>
        <w:rPr>
          <w:rFonts w:asciiTheme="minorHAnsi" w:hAnsiTheme="minorHAnsi"/>
          <w:szCs w:val="24"/>
        </w:rPr>
        <w:t>. AUDITS</w:t>
      </w:r>
      <w:bookmarkEnd w:id="56"/>
      <w:bookmarkEnd w:id="57"/>
    </w:p>
    <w:p w14:paraId="13D98DE2" w14:textId="77777777" w:rsidR="00061C67" w:rsidRDefault="00061C67" w:rsidP="00061C67"/>
    <w:p w14:paraId="1C24D55F"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r>
      <w:r w:rsidRPr="000A0201">
        <w:rPr>
          <w:rFonts w:asciiTheme="minorHAnsi" w:hAnsiTheme="minorHAnsi"/>
          <w:sz w:val="24"/>
          <w:szCs w:val="24"/>
          <w:u w:val="single"/>
        </w:rPr>
        <w:t>Audits Generally</w:t>
      </w:r>
    </w:p>
    <w:p w14:paraId="4C1A4ED0" w14:textId="77777777" w:rsidR="00061C67" w:rsidRPr="00C3459E" w:rsidRDefault="00061C67" w:rsidP="00061C67">
      <w:pPr>
        <w:pStyle w:val="NoSpacing"/>
        <w:rPr>
          <w:rFonts w:asciiTheme="minorHAnsi" w:hAnsiTheme="minorHAnsi"/>
          <w:sz w:val="24"/>
          <w:szCs w:val="24"/>
        </w:rPr>
      </w:pPr>
    </w:p>
    <w:p w14:paraId="284E6F56"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The Prime Recipient is required to provide any information, documents, site access, or </w:t>
      </w:r>
      <w:r w:rsidRPr="00C3459E">
        <w:rPr>
          <w:rFonts w:asciiTheme="minorHAnsi" w:hAnsiTheme="minorHAnsi"/>
          <w:sz w:val="24"/>
          <w:szCs w:val="24"/>
        </w:rPr>
        <w:lastRenderedPageBreak/>
        <w:t>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14:paraId="6411EDB0" w14:textId="77777777" w:rsidR="00061C67" w:rsidRPr="00C3459E" w:rsidRDefault="00061C67" w:rsidP="00061C67">
      <w:pPr>
        <w:pStyle w:val="NoSpacing"/>
        <w:rPr>
          <w:rFonts w:asciiTheme="minorHAnsi" w:hAnsiTheme="minorHAnsi"/>
          <w:sz w:val="24"/>
          <w:szCs w:val="24"/>
        </w:rPr>
      </w:pPr>
    </w:p>
    <w:p w14:paraId="1ED862AA"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r>
      <w:r w:rsidRPr="000A0201">
        <w:rPr>
          <w:rFonts w:asciiTheme="minorHAnsi" w:hAnsiTheme="minorHAnsi"/>
          <w:sz w:val="24"/>
          <w:szCs w:val="24"/>
          <w:u w:val="single"/>
        </w:rPr>
        <w:t>Government Audits</w:t>
      </w:r>
    </w:p>
    <w:p w14:paraId="6E4DD28C" w14:textId="77777777" w:rsidR="00061C67" w:rsidRPr="00C3459E" w:rsidRDefault="00061C67" w:rsidP="00061C67">
      <w:pPr>
        <w:pStyle w:val="NoSpacing"/>
        <w:rPr>
          <w:rFonts w:asciiTheme="minorHAnsi" w:hAnsiTheme="minorHAnsi"/>
          <w:sz w:val="24"/>
          <w:szCs w:val="24"/>
        </w:rPr>
      </w:pPr>
    </w:p>
    <w:p w14:paraId="3A9326F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Consistent with 2 C.F.R. </w:t>
      </w:r>
      <w:r>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14:paraId="3A49BC8D" w14:textId="77777777" w:rsidR="00061C67" w:rsidRPr="00C3459E" w:rsidRDefault="00061C67" w:rsidP="00061C67">
      <w:pPr>
        <w:pStyle w:val="NoSpacing"/>
        <w:rPr>
          <w:rFonts w:asciiTheme="minorHAnsi" w:hAnsiTheme="minorHAnsi"/>
          <w:sz w:val="24"/>
          <w:szCs w:val="24"/>
        </w:rPr>
      </w:pPr>
    </w:p>
    <w:p w14:paraId="39D32E43"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14:paraId="75A28D4A" w14:textId="77777777" w:rsidR="00061C67" w:rsidRPr="00C3459E" w:rsidRDefault="00061C67" w:rsidP="00061C67">
      <w:pPr>
        <w:pStyle w:val="NoSpacing"/>
        <w:rPr>
          <w:rFonts w:asciiTheme="minorHAnsi" w:hAnsiTheme="minorHAnsi"/>
          <w:sz w:val="24"/>
          <w:szCs w:val="24"/>
        </w:rPr>
      </w:pPr>
    </w:p>
    <w:p w14:paraId="78133EA0"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r>
      <w:r w:rsidRPr="000A0201">
        <w:rPr>
          <w:rFonts w:asciiTheme="minorHAnsi" w:hAnsiTheme="minorHAnsi"/>
          <w:sz w:val="24"/>
          <w:szCs w:val="24"/>
          <w:u w:val="single"/>
        </w:rPr>
        <w:t>Compliance Audits for For-Profit Recipients</w:t>
      </w:r>
    </w:p>
    <w:p w14:paraId="15566BF3" w14:textId="77777777" w:rsidR="00061C67" w:rsidRDefault="00061C67" w:rsidP="00061C67">
      <w:pPr>
        <w:pStyle w:val="NoSpacing"/>
        <w:rPr>
          <w:rFonts w:asciiTheme="minorHAnsi" w:hAnsiTheme="minorHAnsi"/>
          <w:sz w:val="24"/>
          <w:szCs w:val="24"/>
        </w:rPr>
      </w:pPr>
    </w:p>
    <w:p w14:paraId="2F780B7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14:paraId="2B5BB070" w14:textId="77777777" w:rsidR="00061C67" w:rsidRPr="00C3459E" w:rsidRDefault="00061C67" w:rsidP="00061C67">
      <w:pPr>
        <w:pStyle w:val="NoSpacing"/>
        <w:rPr>
          <w:rFonts w:asciiTheme="minorHAnsi" w:hAnsiTheme="minorHAnsi"/>
          <w:sz w:val="24"/>
          <w:szCs w:val="24"/>
        </w:rPr>
      </w:pPr>
    </w:p>
    <w:p w14:paraId="778C8FFA" w14:textId="77777777" w:rsidR="00061C67" w:rsidRPr="00C3459E" w:rsidRDefault="00061C67" w:rsidP="000A0201">
      <w:pPr>
        <w:pStyle w:val="NoSpacing"/>
        <w:keepNext/>
        <w:ind w:left="360"/>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w:t>
      </w:r>
      <w:r w:rsidRPr="000A0201">
        <w:rPr>
          <w:rFonts w:asciiTheme="minorHAnsi" w:hAnsiTheme="minorHAnsi"/>
          <w:sz w:val="24"/>
          <w:szCs w:val="24"/>
          <w:u w:val="single"/>
        </w:rPr>
        <w:t>Single Audits for Entities Other than For-Profit Recipients</w:t>
      </w:r>
    </w:p>
    <w:p w14:paraId="667C5B1C" w14:textId="77777777" w:rsidR="00061C67" w:rsidRDefault="00061C67" w:rsidP="000A0201">
      <w:pPr>
        <w:pStyle w:val="NoSpacing"/>
        <w:keepNext/>
        <w:rPr>
          <w:rFonts w:asciiTheme="minorHAnsi" w:hAnsiTheme="minorHAnsi"/>
          <w:sz w:val="24"/>
          <w:szCs w:val="24"/>
        </w:rPr>
      </w:pPr>
    </w:p>
    <w:p w14:paraId="2787E958" w14:textId="2965048F" w:rsidR="00061C67" w:rsidRDefault="00061C67" w:rsidP="00D562B8">
      <w:pPr>
        <w:pStyle w:val="NoSpacing"/>
        <w:keepNext/>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14:paraId="2F66874C" w14:textId="77777777" w:rsidR="00380B53" w:rsidRDefault="00380B53" w:rsidP="00061C67">
      <w:pPr>
        <w:pStyle w:val="Heading2"/>
        <w:rPr>
          <w:rFonts w:asciiTheme="minorHAnsi" w:hAnsiTheme="minorHAnsi"/>
          <w:szCs w:val="24"/>
        </w:rPr>
      </w:pPr>
    </w:p>
    <w:p w14:paraId="240FA55E" w14:textId="34E5F9F4" w:rsidR="00061C67" w:rsidRDefault="00061C67" w:rsidP="00061C67">
      <w:pPr>
        <w:pStyle w:val="Heading2"/>
        <w:rPr>
          <w:rFonts w:asciiTheme="minorHAnsi" w:hAnsiTheme="minorHAnsi"/>
          <w:szCs w:val="24"/>
        </w:rPr>
      </w:pPr>
      <w:bookmarkStart w:id="58" w:name="_Toc31264495"/>
      <w:bookmarkStart w:id="59" w:name="_Toc152229560"/>
      <w:r>
        <w:rPr>
          <w:rFonts w:asciiTheme="minorHAnsi" w:hAnsiTheme="minorHAnsi"/>
          <w:szCs w:val="24"/>
        </w:rPr>
        <w:t xml:space="preserve">CLAUSE </w:t>
      </w:r>
      <w:r w:rsidR="00FE6BCA">
        <w:rPr>
          <w:rFonts w:asciiTheme="minorHAnsi" w:hAnsiTheme="minorHAnsi"/>
          <w:szCs w:val="24"/>
        </w:rPr>
        <w:t>21</w:t>
      </w:r>
      <w:r>
        <w:rPr>
          <w:rFonts w:asciiTheme="minorHAnsi" w:hAnsiTheme="minorHAnsi"/>
          <w:szCs w:val="24"/>
        </w:rPr>
        <w:t>. CLAIMS, DISPUTES, AND APPEALS</w:t>
      </w:r>
      <w:bookmarkEnd w:id="58"/>
      <w:bookmarkEnd w:id="59"/>
    </w:p>
    <w:p w14:paraId="0747DD2B" w14:textId="77777777" w:rsidR="00061C67" w:rsidRDefault="00061C67" w:rsidP="00061C67"/>
    <w:p w14:paraId="6AFC822D" w14:textId="272D8130" w:rsidR="00061C67" w:rsidRPr="00985F63" w:rsidRDefault="00061C67" w:rsidP="00380B53">
      <w:pPr>
        <w:pStyle w:val="ListParagraph"/>
        <w:numPr>
          <w:ilvl w:val="0"/>
          <w:numId w:val="13"/>
        </w:numPr>
        <w:ind w:left="720"/>
        <w:rPr>
          <w:rFonts w:asciiTheme="minorHAnsi" w:hAnsiTheme="minorHAnsi"/>
          <w:sz w:val="24"/>
          <w:szCs w:val="24"/>
          <w:u w:val="single"/>
        </w:rPr>
      </w:pPr>
      <w:r>
        <w:rPr>
          <w:rFonts w:asciiTheme="minorHAnsi" w:hAnsiTheme="minorHAnsi"/>
          <w:sz w:val="24"/>
          <w:szCs w:val="24"/>
        </w:rPr>
        <w:t xml:space="preserve">  </w:t>
      </w:r>
      <w:r w:rsidRPr="00985F63">
        <w:rPr>
          <w:rFonts w:asciiTheme="minorHAnsi" w:hAnsiTheme="minorHAnsi"/>
          <w:sz w:val="24"/>
          <w:szCs w:val="24"/>
          <w:u w:val="single"/>
        </w:rPr>
        <w:t>Claims</w:t>
      </w:r>
    </w:p>
    <w:p w14:paraId="741AE417" w14:textId="77777777" w:rsidR="00061C67" w:rsidRPr="00A5239B" w:rsidRDefault="00061C67" w:rsidP="00061C67">
      <w:pPr>
        <w:rPr>
          <w:rFonts w:asciiTheme="minorHAnsi" w:hAnsiTheme="minorHAnsi"/>
          <w:sz w:val="24"/>
          <w:szCs w:val="24"/>
        </w:rPr>
      </w:pPr>
    </w:p>
    <w:p w14:paraId="46AD4E5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Pr="00F028B6">
        <w:rPr>
          <w:rFonts w:asciiTheme="minorHAnsi" w:hAnsiTheme="minorHAnsi"/>
          <w:sz w:val="24"/>
          <w:szCs w:val="24"/>
        </w:rPr>
        <w:t xml:space="preserve">relief, and (ii) all </w:t>
      </w:r>
      <w:r w:rsidR="00614B77">
        <w:rPr>
          <w:rFonts w:asciiTheme="minorHAnsi" w:hAnsiTheme="minorHAnsi"/>
          <w:sz w:val="24"/>
          <w:szCs w:val="24"/>
        </w:rPr>
        <w:t xml:space="preserve">necessary </w:t>
      </w:r>
      <w:r w:rsidRPr="00F028B6">
        <w:rPr>
          <w:rFonts w:asciiTheme="minorHAnsi" w:hAnsiTheme="minorHAnsi"/>
          <w:sz w:val="24"/>
          <w:szCs w:val="24"/>
        </w:rPr>
        <w:t xml:space="preserve">information and documents supporting the Prime Recipient’s claim(s).  The Prime Recipient shall negotiate in good faith with the </w:t>
      </w:r>
      <w:r>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14:paraId="01A3A040" w14:textId="77777777" w:rsidR="00061C67" w:rsidRDefault="00061C67" w:rsidP="00061C67">
      <w:pPr>
        <w:rPr>
          <w:rFonts w:asciiTheme="minorHAnsi" w:hAnsiTheme="minorHAnsi"/>
          <w:sz w:val="24"/>
          <w:szCs w:val="24"/>
        </w:rPr>
      </w:pPr>
    </w:p>
    <w:p w14:paraId="1C02D65A" w14:textId="77777777" w:rsidR="00D562B8" w:rsidRDefault="00D562B8" w:rsidP="00061C67">
      <w:pPr>
        <w:rPr>
          <w:rFonts w:asciiTheme="minorHAnsi" w:hAnsiTheme="minorHAnsi"/>
          <w:sz w:val="24"/>
          <w:szCs w:val="24"/>
        </w:rPr>
      </w:pPr>
    </w:p>
    <w:p w14:paraId="19F13D00" w14:textId="77777777" w:rsidR="00D562B8" w:rsidRPr="00A5239B" w:rsidRDefault="00D562B8" w:rsidP="00061C67">
      <w:pPr>
        <w:rPr>
          <w:rFonts w:asciiTheme="minorHAnsi" w:hAnsiTheme="minorHAnsi"/>
          <w:sz w:val="24"/>
          <w:szCs w:val="24"/>
        </w:rPr>
      </w:pPr>
    </w:p>
    <w:p w14:paraId="7D476AA6" w14:textId="315151CD" w:rsidR="00061C67" w:rsidRPr="00A5239B" w:rsidRDefault="00061C67" w:rsidP="002A1436">
      <w:pPr>
        <w:ind w:left="360"/>
        <w:rPr>
          <w:rFonts w:asciiTheme="minorHAnsi" w:hAnsiTheme="minorHAnsi"/>
          <w:sz w:val="24"/>
          <w:szCs w:val="24"/>
          <w:u w:val="single"/>
        </w:rPr>
      </w:pPr>
      <w:r w:rsidRPr="00EA7EDF">
        <w:rPr>
          <w:rFonts w:asciiTheme="minorHAnsi" w:hAnsiTheme="minorHAnsi"/>
          <w:sz w:val="24"/>
          <w:szCs w:val="24"/>
        </w:rPr>
        <w:lastRenderedPageBreak/>
        <w:t>b.</w:t>
      </w:r>
      <w:r w:rsidRPr="00EA7EDF">
        <w:rPr>
          <w:rFonts w:asciiTheme="minorHAnsi" w:hAnsiTheme="minorHAnsi"/>
          <w:sz w:val="24"/>
          <w:szCs w:val="24"/>
        </w:rPr>
        <w:tab/>
      </w:r>
      <w:r w:rsidR="00866E45">
        <w:rPr>
          <w:rFonts w:asciiTheme="minorHAnsi" w:hAnsiTheme="minorHAnsi"/>
          <w:sz w:val="24"/>
          <w:szCs w:val="24"/>
          <w:u w:val="single"/>
        </w:rPr>
        <w:t>Limitation of</w:t>
      </w:r>
      <w:r>
        <w:rPr>
          <w:rFonts w:asciiTheme="minorHAnsi" w:hAnsiTheme="minorHAnsi"/>
          <w:sz w:val="24"/>
          <w:szCs w:val="24"/>
          <w:u w:val="single"/>
        </w:rPr>
        <w:t xml:space="preserve"> Damages</w:t>
      </w:r>
    </w:p>
    <w:p w14:paraId="37D35360" w14:textId="77777777" w:rsidR="00061C67" w:rsidRPr="00A5239B" w:rsidRDefault="00061C67" w:rsidP="00061C67">
      <w:pPr>
        <w:rPr>
          <w:rFonts w:asciiTheme="minorHAnsi" w:hAnsiTheme="minorHAnsi"/>
          <w:sz w:val="24"/>
          <w:szCs w:val="24"/>
          <w:u w:val="single"/>
        </w:rPr>
      </w:pPr>
    </w:p>
    <w:p w14:paraId="12D31C95" w14:textId="7C96AF65" w:rsidR="00866E45" w:rsidRPr="008C28DC" w:rsidRDefault="00866E45" w:rsidP="00866E45">
      <w:pPr>
        <w:rPr>
          <w:rFonts w:asciiTheme="minorHAnsi" w:hAnsiTheme="minorHAnsi"/>
          <w:sz w:val="24"/>
          <w:szCs w:val="24"/>
        </w:rPr>
      </w:pPr>
      <w:r w:rsidRPr="008C28DC">
        <w:rPr>
          <w:rFonts w:asciiTheme="minorHAnsi" w:hAnsiTheme="minorHAnsi"/>
          <w:sz w:val="24"/>
          <w:szCs w:val="24"/>
        </w:rPr>
        <w:t xml:space="preserve">Under no circumstances shall the Federal Government be liable for consequential, punitive, </w:t>
      </w:r>
      <w:r w:rsidR="00D562B8" w:rsidRPr="008C28DC">
        <w:rPr>
          <w:rFonts w:asciiTheme="minorHAnsi" w:hAnsiTheme="minorHAnsi"/>
          <w:sz w:val="24"/>
          <w:szCs w:val="24"/>
        </w:rPr>
        <w:t>special,</w:t>
      </w:r>
      <w:r w:rsidRPr="008C28DC">
        <w:rPr>
          <w:rFonts w:asciiTheme="minorHAnsi" w:hAnsiTheme="minorHAnsi"/>
          <w:sz w:val="24"/>
          <w:szCs w:val="24"/>
        </w:rPr>
        <w:t xml:space="preserve"> or incidental damages, claims for lost profits, or similar damages arising out of or relating to this Award. ARPA-E’s liability for direct damages will not exceed the limitation of funds of this Agreement less amounts previously reimbursed for costs incurred under this Agreement.</w:t>
      </w:r>
    </w:p>
    <w:p w14:paraId="41B2DCFC" w14:textId="77777777" w:rsidR="00061C67" w:rsidRPr="00A5239B" w:rsidRDefault="00061C67" w:rsidP="00061C67">
      <w:pPr>
        <w:rPr>
          <w:rFonts w:asciiTheme="minorHAnsi" w:hAnsiTheme="minorHAnsi"/>
          <w:sz w:val="24"/>
          <w:szCs w:val="24"/>
        </w:rPr>
      </w:pPr>
    </w:p>
    <w:p w14:paraId="05D48C3D" w14:textId="77777777" w:rsidR="00061C67" w:rsidRPr="00A5239B" w:rsidRDefault="00061C67" w:rsidP="002A1436">
      <w:pPr>
        <w:ind w:left="360"/>
        <w:rPr>
          <w:rFonts w:asciiTheme="minorHAnsi" w:hAnsiTheme="minorHAnsi"/>
          <w:sz w:val="24"/>
          <w:szCs w:val="24"/>
          <w:u w:val="single"/>
        </w:rPr>
      </w:pPr>
      <w:bookmarkStart w:id="60"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60"/>
    </w:p>
    <w:p w14:paraId="4614A7B9" w14:textId="77777777" w:rsidR="00061C67" w:rsidRPr="00A5239B" w:rsidRDefault="00061C67" w:rsidP="00061C67">
      <w:pPr>
        <w:rPr>
          <w:rFonts w:asciiTheme="minorHAnsi" w:hAnsiTheme="minorHAnsi"/>
          <w:sz w:val="24"/>
          <w:szCs w:val="24"/>
        </w:rPr>
      </w:pPr>
    </w:p>
    <w:p w14:paraId="4E1892ED" w14:textId="56BDE41E" w:rsidR="002A1436" w:rsidRDefault="00061C67" w:rsidP="00061C67">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Pr>
          <w:rFonts w:asciiTheme="minorHAnsi" w:hAnsiTheme="minorHAnsi"/>
          <w:sz w:val="24"/>
          <w:szCs w:val="24"/>
        </w:rPr>
        <w:t xml:space="preserve">2 C.F.R. § </w:t>
      </w:r>
      <w:r w:rsidR="00614B77">
        <w:rPr>
          <w:rFonts w:asciiTheme="minorHAnsi" w:hAnsiTheme="minorHAnsi"/>
          <w:sz w:val="24"/>
          <w:szCs w:val="24"/>
        </w:rPr>
        <w:t>910.128</w:t>
      </w:r>
      <w:r w:rsidRPr="00DF227A">
        <w:rPr>
          <w:rFonts w:asciiTheme="minorHAnsi" w:hAnsiTheme="minorHAnsi"/>
          <w:sz w:val="24"/>
          <w:szCs w:val="24"/>
        </w:rPr>
        <w:t>.</w:t>
      </w:r>
    </w:p>
    <w:p w14:paraId="5C962A3D" w14:textId="77777777" w:rsidR="00061C67" w:rsidRDefault="00061C67" w:rsidP="00061C67">
      <w:pPr>
        <w:pStyle w:val="NoSpacing"/>
      </w:pPr>
    </w:p>
    <w:p w14:paraId="07DF458C" w14:textId="42B3FA96" w:rsidR="00061C67" w:rsidRDefault="00061C67" w:rsidP="00061C67">
      <w:pPr>
        <w:pStyle w:val="Heading2"/>
        <w:rPr>
          <w:rFonts w:asciiTheme="minorHAnsi" w:hAnsiTheme="minorHAnsi"/>
          <w:szCs w:val="24"/>
        </w:rPr>
      </w:pPr>
      <w:bookmarkStart w:id="61" w:name="_Toc31264496"/>
      <w:bookmarkStart w:id="62" w:name="_Toc152229561"/>
      <w:r>
        <w:rPr>
          <w:rFonts w:asciiTheme="minorHAnsi" w:hAnsiTheme="minorHAnsi"/>
          <w:szCs w:val="24"/>
        </w:rPr>
        <w:t xml:space="preserve">CLAUSE </w:t>
      </w:r>
      <w:r w:rsidR="00FE6BCA">
        <w:rPr>
          <w:rFonts w:asciiTheme="minorHAnsi" w:hAnsiTheme="minorHAnsi"/>
          <w:szCs w:val="24"/>
        </w:rPr>
        <w:t>22</w:t>
      </w:r>
      <w:r>
        <w:rPr>
          <w:rFonts w:asciiTheme="minorHAnsi" w:hAnsiTheme="minorHAnsi"/>
          <w:szCs w:val="24"/>
        </w:rPr>
        <w:t>. CONFERENCE SPENDING</w:t>
      </w:r>
      <w:bookmarkEnd w:id="61"/>
      <w:bookmarkEnd w:id="62"/>
    </w:p>
    <w:p w14:paraId="1B7BC81B" w14:textId="77777777" w:rsidR="00061C67" w:rsidRDefault="00061C67" w:rsidP="00061C67"/>
    <w:p w14:paraId="76B868C8"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14:paraId="1B98AA9B"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 </w:t>
      </w:r>
    </w:p>
    <w:p w14:paraId="4AD5D027" w14:textId="77777777"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14:paraId="079F4BD4" w14:textId="77777777" w:rsidR="00061C67" w:rsidRPr="00020383" w:rsidRDefault="00061C67" w:rsidP="00061C67">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14:paraId="052CA776" w14:textId="77777777" w:rsidR="00061C67"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1D210A20" w14:textId="77777777" w:rsidR="00061C67" w:rsidRDefault="00061C67" w:rsidP="00061C67">
      <w:pPr>
        <w:pStyle w:val="NoSpacing"/>
      </w:pPr>
    </w:p>
    <w:p w14:paraId="5729E558" w14:textId="571C1B5B" w:rsidR="00520C5A" w:rsidRDefault="00061C67" w:rsidP="000F0EB9">
      <w:pPr>
        <w:pStyle w:val="Heading2"/>
        <w:rPr>
          <w:rFonts w:asciiTheme="minorHAnsi" w:hAnsiTheme="minorHAnsi"/>
          <w:szCs w:val="24"/>
        </w:rPr>
      </w:pPr>
      <w:bookmarkStart w:id="63" w:name="_Toc31264497"/>
      <w:bookmarkStart w:id="64" w:name="_Toc152229562"/>
      <w:r w:rsidRPr="002C5616">
        <w:rPr>
          <w:rFonts w:asciiTheme="minorHAnsi" w:hAnsiTheme="minorHAnsi"/>
          <w:szCs w:val="24"/>
        </w:rPr>
        <w:t xml:space="preserve">CLAUSE </w:t>
      </w:r>
      <w:r w:rsidR="00FE6BCA">
        <w:rPr>
          <w:rFonts w:asciiTheme="minorHAnsi" w:hAnsiTheme="minorHAnsi"/>
          <w:szCs w:val="24"/>
        </w:rPr>
        <w:t>23</w:t>
      </w:r>
      <w:r w:rsidRPr="002C5616">
        <w:rPr>
          <w:rFonts w:asciiTheme="minorHAnsi" w:hAnsiTheme="minorHAnsi"/>
          <w:szCs w:val="24"/>
        </w:rPr>
        <w:t xml:space="preserve">. SYSTEM FOR AWARD </w:t>
      </w:r>
      <w:bookmarkEnd w:id="63"/>
      <w:r w:rsidR="00D562B8" w:rsidRPr="002C5616">
        <w:rPr>
          <w:rFonts w:asciiTheme="minorHAnsi" w:hAnsiTheme="minorHAnsi"/>
          <w:szCs w:val="24"/>
        </w:rPr>
        <w:t xml:space="preserve">MANAGEMENT </w:t>
      </w:r>
      <w:r w:rsidR="00D562B8">
        <w:rPr>
          <w:rFonts w:asciiTheme="minorHAnsi" w:hAnsiTheme="minorHAnsi"/>
          <w:szCs w:val="24"/>
        </w:rPr>
        <w:t>AND</w:t>
      </w:r>
      <w:r w:rsidR="00520C5A">
        <w:rPr>
          <w:rFonts w:asciiTheme="minorHAnsi" w:hAnsiTheme="minorHAnsi"/>
          <w:szCs w:val="24"/>
        </w:rPr>
        <w:t xml:space="preserve"> UNIVERSAL IDENTIFIER REQUIREMENTS</w:t>
      </w:r>
      <w:bookmarkEnd w:id="64"/>
    </w:p>
    <w:p w14:paraId="3B346B25" w14:textId="77777777" w:rsidR="000F0EB9" w:rsidRPr="000F0EB9" w:rsidRDefault="000F0EB9" w:rsidP="000F0EB9"/>
    <w:p w14:paraId="50C28758" w14:textId="77777777" w:rsidR="00D55C95" w:rsidRPr="00EA3EBB" w:rsidRDefault="00FE6BCA" w:rsidP="00FE6BCA">
      <w:pPr>
        <w:pStyle w:val="ListParagraph"/>
        <w:keepNext/>
        <w:widowControl/>
        <w:numPr>
          <w:ilvl w:val="0"/>
          <w:numId w:val="45"/>
        </w:numPr>
        <w:rPr>
          <w:rFonts w:asciiTheme="minorHAnsi" w:hAnsiTheme="minorHAnsi" w:cstheme="minorHAnsi"/>
          <w:sz w:val="24"/>
          <w:szCs w:val="24"/>
          <w:u w:val="single"/>
        </w:rPr>
      </w:pPr>
      <w:r w:rsidRPr="00EA3EBB">
        <w:rPr>
          <w:rFonts w:asciiTheme="minorHAnsi" w:hAnsiTheme="minorHAnsi" w:cstheme="minorHAnsi"/>
          <w:sz w:val="24"/>
          <w:szCs w:val="24"/>
          <w:u w:val="single"/>
        </w:rPr>
        <w:t>Requirement for System for Award Management (SAM)</w:t>
      </w:r>
    </w:p>
    <w:p w14:paraId="4FA78CE8" w14:textId="77777777" w:rsidR="00D55C95" w:rsidRDefault="00D55C95" w:rsidP="000F0EB9">
      <w:pPr>
        <w:pStyle w:val="ListParagraph"/>
        <w:keepNext/>
        <w:widowControl/>
        <w:rPr>
          <w:rFonts w:asciiTheme="minorHAnsi" w:hAnsiTheme="minorHAnsi" w:cstheme="minorHAnsi"/>
          <w:sz w:val="24"/>
          <w:szCs w:val="24"/>
        </w:rPr>
      </w:pPr>
    </w:p>
    <w:p w14:paraId="2E63E824" w14:textId="2D223DA0" w:rsidR="00FE6BCA" w:rsidRDefault="00FE6BCA" w:rsidP="000F0EB9">
      <w:pPr>
        <w:pStyle w:val="ListParagraph"/>
        <w:keepNext/>
        <w:widowControl/>
        <w:rPr>
          <w:rFonts w:asciiTheme="minorHAnsi" w:hAnsiTheme="minorHAnsi" w:cstheme="minorHAnsi"/>
          <w:sz w:val="24"/>
          <w:szCs w:val="24"/>
        </w:rPr>
      </w:pPr>
      <w:r w:rsidRPr="00FE6BCA">
        <w:rPr>
          <w:rFonts w:asciiTheme="minorHAnsi" w:hAnsiTheme="minorHAnsi" w:cstheme="minorHAnsi"/>
          <w:sz w:val="24"/>
          <w:szCs w:val="24"/>
        </w:rPr>
        <w:t xml:space="preserve">Unless </w:t>
      </w:r>
      <w:r w:rsidRPr="00FE6BCA">
        <w:rPr>
          <w:rFonts w:asciiTheme="minorHAnsi" w:hAnsiTheme="minorHAnsi" w:cstheme="minorHAnsi"/>
          <w:sz w:val="24"/>
          <w:szCs w:val="24"/>
        </w:rPr>
        <w:t>exempted</w:t>
      </w:r>
      <w:r w:rsidRPr="00FE6BCA">
        <w:rPr>
          <w:rFonts w:asciiTheme="minorHAnsi" w:hAnsiTheme="minorHAnsi" w:cstheme="minorHAnsi"/>
          <w:sz w:val="24"/>
          <w:szCs w:val="24"/>
        </w:rPr>
        <w:t xml:space="preserve"> from this requirement under 2 </w:t>
      </w:r>
      <w:r w:rsidRPr="00FE6BCA">
        <w:rPr>
          <w:rFonts w:asciiTheme="minorHAnsi" w:hAnsiTheme="minorHAnsi" w:cstheme="minorHAnsi"/>
          <w:sz w:val="24"/>
          <w:szCs w:val="24"/>
        </w:rPr>
        <w:t>CFR</w:t>
      </w:r>
      <w:r w:rsidRPr="00FE6BCA">
        <w:rPr>
          <w:rFonts w:asciiTheme="minorHAnsi" w:hAnsiTheme="minorHAnsi" w:cstheme="minorHAnsi"/>
          <w:sz w:val="24"/>
          <w:szCs w:val="24"/>
        </w:rPr>
        <w:t xml:space="preserve"> 25.110, the </w:t>
      </w:r>
      <w:r w:rsidR="00D55C95">
        <w:rPr>
          <w:rFonts w:asciiTheme="minorHAnsi" w:hAnsiTheme="minorHAnsi" w:cstheme="minorHAnsi"/>
          <w:sz w:val="24"/>
          <w:szCs w:val="24"/>
        </w:rPr>
        <w:t>P</w:t>
      </w:r>
      <w:r w:rsidRPr="00FE6BCA">
        <w:rPr>
          <w:rFonts w:asciiTheme="minorHAnsi" w:hAnsiTheme="minorHAnsi" w:cstheme="minorHAnsi"/>
          <w:sz w:val="24"/>
          <w:szCs w:val="24"/>
        </w:rPr>
        <w:t xml:space="preserve">rime </w:t>
      </w:r>
      <w:r w:rsidR="00D55C95">
        <w:rPr>
          <w:rFonts w:asciiTheme="minorHAnsi" w:hAnsiTheme="minorHAnsi" w:cstheme="minorHAnsi"/>
          <w:sz w:val="24"/>
          <w:szCs w:val="24"/>
        </w:rPr>
        <w:t>R</w:t>
      </w:r>
      <w:r w:rsidRPr="00FE6BCA">
        <w:rPr>
          <w:rFonts w:asciiTheme="minorHAnsi" w:hAnsiTheme="minorHAnsi" w:cstheme="minorHAnsi"/>
          <w:sz w:val="24"/>
          <w:szCs w:val="24"/>
        </w:rPr>
        <w:t xml:space="preserve">ecipient must </w:t>
      </w:r>
      <w:r w:rsidRPr="00FE6BCA">
        <w:rPr>
          <w:rFonts w:asciiTheme="minorHAnsi" w:hAnsiTheme="minorHAnsi" w:cstheme="minorHAnsi"/>
          <w:sz w:val="24"/>
          <w:szCs w:val="24"/>
        </w:rPr>
        <w:t xml:space="preserve">remain registered and </w:t>
      </w:r>
      <w:r w:rsidRPr="00FE6BCA">
        <w:rPr>
          <w:rFonts w:asciiTheme="minorHAnsi" w:hAnsiTheme="minorHAnsi" w:cstheme="minorHAnsi"/>
          <w:sz w:val="24"/>
          <w:szCs w:val="24"/>
        </w:rPr>
        <w:t xml:space="preserve">maintain current information in </w:t>
      </w:r>
      <w:r w:rsidRPr="00FE6BCA">
        <w:rPr>
          <w:rFonts w:asciiTheme="minorHAnsi" w:hAnsiTheme="minorHAnsi" w:cstheme="minorHAnsi"/>
          <w:sz w:val="24"/>
          <w:szCs w:val="24"/>
        </w:rPr>
        <w:t xml:space="preserve">SAM for the entire period of performance of </w:t>
      </w:r>
      <w:r w:rsidRPr="00FE6BCA">
        <w:rPr>
          <w:rFonts w:asciiTheme="minorHAnsi" w:hAnsiTheme="minorHAnsi" w:cstheme="minorHAnsi"/>
          <w:sz w:val="24"/>
          <w:szCs w:val="24"/>
        </w:rPr>
        <w:t xml:space="preserve">the </w:t>
      </w:r>
      <w:r w:rsidRPr="00FE6BCA">
        <w:rPr>
          <w:rFonts w:asciiTheme="minorHAnsi" w:hAnsiTheme="minorHAnsi" w:cstheme="minorHAnsi"/>
          <w:sz w:val="24"/>
          <w:szCs w:val="24"/>
        </w:rPr>
        <w:t xml:space="preserve">award. This includes providing information on the </w:t>
      </w:r>
      <w:r w:rsidR="00D55C95">
        <w:rPr>
          <w:rFonts w:asciiTheme="minorHAnsi" w:hAnsiTheme="minorHAnsi" w:cstheme="minorHAnsi"/>
          <w:sz w:val="24"/>
          <w:szCs w:val="24"/>
        </w:rPr>
        <w:t>P</w:t>
      </w:r>
      <w:r w:rsidRPr="00FE6BCA">
        <w:rPr>
          <w:rFonts w:asciiTheme="minorHAnsi" w:hAnsiTheme="minorHAnsi" w:cstheme="minorHAnsi"/>
          <w:sz w:val="24"/>
          <w:szCs w:val="24"/>
        </w:rPr>
        <w:t xml:space="preserve">rime </w:t>
      </w:r>
      <w:r w:rsidR="00D55C95">
        <w:rPr>
          <w:rFonts w:asciiTheme="minorHAnsi" w:hAnsiTheme="minorHAnsi" w:cstheme="minorHAnsi"/>
          <w:sz w:val="24"/>
          <w:szCs w:val="24"/>
        </w:rPr>
        <w:t>R</w:t>
      </w:r>
      <w:r w:rsidRPr="00FE6BCA">
        <w:rPr>
          <w:rFonts w:asciiTheme="minorHAnsi" w:hAnsiTheme="minorHAnsi" w:cstheme="minorHAnsi"/>
          <w:sz w:val="24"/>
          <w:szCs w:val="24"/>
        </w:rPr>
        <w:t xml:space="preserve">ecipient’s immediate and </w:t>
      </w:r>
      <w:r w:rsidR="00D562B8" w:rsidRPr="00FE6BCA">
        <w:rPr>
          <w:rFonts w:asciiTheme="minorHAnsi" w:hAnsiTheme="minorHAnsi" w:cstheme="minorHAnsi"/>
          <w:sz w:val="24"/>
          <w:szCs w:val="24"/>
        </w:rPr>
        <w:t>highest-level</w:t>
      </w:r>
      <w:r w:rsidRPr="00FE6BCA">
        <w:rPr>
          <w:rFonts w:asciiTheme="minorHAnsi" w:hAnsiTheme="minorHAnsi" w:cstheme="minorHAnsi"/>
          <w:sz w:val="24"/>
          <w:szCs w:val="24"/>
        </w:rPr>
        <w:t xml:space="preserve"> owner and subsidiaries, as well as on all of its predecessors that have been awarded a Federal contract or </w:t>
      </w:r>
      <w:r w:rsidR="00D55C95">
        <w:rPr>
          <w:rFonts w:asciiTheme="minorHAnsi" w:hAnsiTheme="minorHAnsi" w:cstheme="minorHAnsi"/>
          <w:sz w:val="24"/>
          <w:szCs w:val="24"/>
        </w:rPr>
        <w:t xml:space="preserve">a </w:t>
      </w:r>
      <w:r w:rsidRPr="00FE6BCA">
        <w:rPr>
          <w:rFonts w:asciiTheme="minorHAnsi" w:hAnsiTheme="minorHAnsi" w:cstheme="minorHAnsi"/>
          <w:sz w:val="24"/>
          <w:szCs w:val="24"/>
        </w:rPr>
        <w:t>Federal financial assistance agreement within the last three years</w:t>
      </w:r>
      <w:r w:rsidRPr="00FE6BCA">
        <w:rPr>
          <w:rFonts w:asciiTheme="minorHAnsi" w:hAnsiTheme="minorHAnsi" w:cstheme="minorHAnsi"/>
          <w:sz w:val="24"/>
          <w:szCs w:val="24"/>
        </w:rPr>
        <w:t xml:space="preserve"> until </w:t>
      </w:r>
      <w:r w:rsidRPr="00FE6BCA">
        <w:rPr>
          <w:rFonts w:asciiTheme="minorHAnsi" w:hAnsiTheme="minorHAnsi" w:cstheme="minorHAnsi"/>
          <w:sz w:val="24"/>
          <w:szCs w:val="24"/>
        </w:rPr>
        <w:t xml:space="preserve">the </w:t>
      </w:r>
      <w:r w:rsidR="008C0837">
        <w:rPr>
          <w:rFonts w:asciiTheme="minorHAnsi" w:hAnsiTheme="minorHAnsi" w:cstheme="minorHAnsi"/>
          <w:sz w:val="24"/>
          <w:szCs w:val="24"/>
        </w:rPr>
        <w:t>P</w:t>
      </w:r>
      <w:r w:rsidRPr="00FE6BCA">
        <w:rPr>
          <w:rFonts w:asciiTheme="minorHAnsi" w:hAnsiTheme="minorHAnsi" w:cstheme="minorHAnsi"/>
          <w:sz w:val="24"/>
          <w:szCs w:val="24"/>
        </w:rPr>
        <w:t xml:space="preserve">rime </w:t>
      </w:r>
      <w:r w:rsidR="008C0837">
        <w:rPr>
          <w:rFonts w:asciiTheme="minorHAnsi" w:hAnsiTheme="minorHAnsi" w:cstheme="minorHAnsi"/>
          <w:sz w:val="24"/>
          <w:szCs w:val="24"/>
        </w:rPr>
        <w:t>R</w:t>
      </w:r>
      <w:r w:rsidRPr="00FE6BCA">
        <w:rPr>
          <w:rFonts w:asciiTheme="minorHAnsi" w:hAnsiTheme="minorHAnsi" w:cstheme="minorHAnsi"/>
          <w:sz w:val="24"/>
          <w:szCs w:val="24"/>
        </w:rPr>
        <w:t>ecipient submits</w:t>
      </w:r>
      <w:r w:rsidRPr="00FE6BCA">
        <w:rPr>
          <w:rFonts w:asciiTheme="minorHAnsi" w:hAnsiTheme="minorHAnsi" w:cstheme="minorHAnsi"/>
          <w:sz w:val="24"/>
          <w:szCs w:val="24"/>
        </w:rPr>
        <w:t xml:space="preserve"> the final financial report required under this </w:t>
      </w:r>
      <w:r w:rsidRPr="00FE6BCA">
        <w:rPr>
          <w:rFonts w:asciiTheme="minorHAnsi" w:hAnsiTheme="minorHAnsi" w:cstheme="minorHAnsi"/>
          <w:sz w:val="24"/>
          <w:szCs w:val="24"/>
        </w:rPr>
        <w:t>award</w:t>
      </w:r>
      <w:r w:rsidRPr="00FE6BCA">
        <w:rPr>
          <w:rFonts w:asciiTheme="minorHAnsi" w:hAnsiTheme="minorHAnsi" w:cstheme="minorHAnsi"/>
          <w:sz w:val="24"/>
          <w:szCs w:val="24"/>
        </w:rPr>
        <w:t xml:space="preserve"> or </w:t>
      </w:r>
      <w:r w:rsidRPr="00FE6BCA">
        <w:rPr>
          <w:rFonts w:asciiTheme="minorHAnsi" w:hAnsiTheme="minorHAnsi" w:cstheme="minorHAnsi"/>
          <w:sz w:val="24"/>
          <w:szCs w:val="24"/>
        </w:rPr>
        <w:t>receives the</w:t>
      </w:r>
      <w:r w:rsidRPr="00FE6BCA">
        <w:rPr>
          <w:rFonts w:asciiTheme="minorHAnsi" w:hAnsiTheme="minorHAnsi" w:cstheme="minorHAnsi"/>
          <w:sz w:val="24"/>
          <w:szCs w:val="24"/>
        </w:rPr>
        <w:t xml:space="preserve"> final payment, whichever is later. </w:t>
      </w:r>
      <w:r w:rsidRPr="00FE6BCA">
        <w:rPr>
          <w:rFonts w:asciiTheme="minorHAnsi" w:hAnsiTheme="minorHAnsi" w:cstheme="minorHAnsi"/>
          <w:sz w:val="24"/>
          <w:szCs w:val="24"/>
        </w:rPr>
        <w:t xml:space="preserve">This requires the </w:t>
      </w:r>
      <w:r w:rsidR="008C0837">
        <w:rPr>
          <w:rFonts w:asciiTheme="minorHAnsi" w:hAnsiTheme="minorHAnsi" w:cstheme="minorHAnsi"/>
          <w:sz w:val="24"/>
          <w:szCs w:val="24"/>
        </w:rPr>
        <w:t>P</w:t>
      </w:r>
      <w:r w:rsidRPr="00FE6BCA">
        <w:rPr>
          <w:rFonts w:asciiTheme="minorHAnsi" w:hAnsiTheme="minorHAnsi" w:cstheme="minorHAnsi"/>
          <w:sz w:val="24"/>
          <w:szCs w:val="24"/>
        </w:rPr>
        <w:t xml:space="preserve">rime </w:t>
      </w:r>
      <w:r w:rsidR="008C0837">
        <w:rPr>
          <w:rFonts w:asciiTheme="minorHAnsi" w:hAnsiTheme="minorHAnsi" w:cstheme="minorHAnsi"/>
          <w:sz w:val="24"/>
          <w:szCs w:val="24"/>
        </w:rPr>
        <w:t>R</w:t>
      </w:r>
      <w:r w:rsidRPr="00FE6BCA">
        <w:rPr>
          <w:rFonts w:asciiTheme="minorHAnsi" w:hAnsiTheme="minorHAnsi" w:cstheme="minorHAnsi"/>
          <w:sz w:val="24"/>
          <w:szCs w:val="24"/>
        </w:rPr>
        <w:t xml:space="preserve">ecipient to review its information in SAM at least annually after the initial registration, and to update its information as soon as there are changes. Reviews and updates may </w:t>
      </w:r>
      <w:r w:rsidRPr="00FE6BCA">
        <w:rPr>
          <w:rFonts w:asciiTheme="minorHAnsi" w:hAnsiTheme="minorHAnsi" w:cstheme="minorHAnsi"/>
          <w:sz w:val="24"/>
          <w:szCs w:val="24"/>
        </w:rPr>
        <w:lastRenderedPageBreak/>
        <w:t xml:space="preserve">be required more frequently due to changes in </w:t>
      </w:r>
      <w:r w:rsidR="008C0837">
        <w:rPr>
          <w:rFonts w:asciiTheme="minorHAnsi" w:hAnsiTheme="minorHAnsi" w:cstheme="minorHAnsi"/>
          <w:sz w:val="24"/>
          <w:szCs w:val="24"/>
        </w:rPr>
        <w:t>R</w:t>
      </w:r>
      <w:r w:rsidRPr="00FE6BCA">
        <w:rPr>
          <w:rFonts w:asciiTheme="minorHAnsi" w:hAnsiTheme="minorHAnsi" w:cstheme="minorHAnsi"/>
          <w:sz w:val="24"/>
          <w:szCs w:val="24"/>
        </w:rPr>
        <w:t xml:space="preserve">ecipient information or as required by another award term. </w:t>
      </w:r>
    </w:p>
    <w:p w14:paraId="714AC66D" w14:textId="77777777" w:rsidR="008C0837" w:rsidRDefault="008C0837" w:rsidP="008C0837">
      <w:pPr>
        <w:pStyle w:val="ListParagraph"/>
        <w:keepNext/>
        <w:widowControl/>
        <w:rPr>
          <w:rFonts w:asciiTheme="minorHAnsi" w:hAnsiTheme="minorHAnsi" w:cstheme="minorHAnsi"/>
          <w:sz w:val="24"/>
          <w:szCs w:val="24"/>
        </w:rPr>
      </w:pPr>
    </w:p>
    <w:p w14:paraId="5A6B1DB6" w14:textId="77777777" w:rsidR="008C0837" w:rsidRPr="00EA3EBB" w:rsidRDefault="00FE6BCA" w:rsidP="00FE6BCA">
      <w:pPr>
        <w:pStyle w:val="ListParagraph"/>
        <w:keepNext/>
        <w:widowControl/>
        <w:numPr>
          <w:ilvl w:val="0"/>
          <w:numId w:val="45"/>
        </w:numPr>
        <w:rPr>
          <w:rFonts w:asciiTheme="minorHAnsi" w:hAnsiTheme="minorHAnsi" w:cstheme="minorHAnsi"/>
          <w:sz w:val="24"/>
          <w:szCs w:val="24"/>
          <w:u w:val="single"/>
        </w:rPr>
      </w:pPr>
      <w:r w:rsidRPr="00EA3EBB">
        <w:rPr>
          <w:rFonts w:asciiTheme="minorHAnsi" w:hAnsiTheme="minorHAnsi" w:cstheme="minorHAnsi"/>
          <w:sz w:val="24"/>
          <w:szCs w:val="24"/>
          <w:u w:val="single"/>
        </w:rPr>
        <w:t>Requirement for Unique Entity Identifier</w:t>
      </w:r>
    </w:p>
    <w:p w14:paraId="6A666F5B" w14:textId="77777777" w:rsidR="008C0837" w:rsidRDefault="008C0837" w:rsidP="008C0837">
      <w:pPr>
        <w:keepNext/>
        <w:widowControl/>
        <w:ind w:left="360"/>
        <w:rPr>
          <w:rFonts w:asciiTheme="minorHAnsi" w:hAnsiTheme="minorHAnsi" w:cstheme="minorHAnsi"/>
          <w:sz w:val="24"/>
          <w:szCs w:val="24"/>
        </w:rPr>
      </w:pPr>
    </w:p>
    <w:p w14:paraId="0CE4B24B" w14:textId="36459DB6" w:rsidR="00FE6BCA" w:rsidRDefault="00FE6BCA" w:rsidP="008C0837">
      <w:pPr>
        <w:keepNext/>
        <w:widowControl/>
        <w:ind w:firstLine="360"/>
        <w:rPr>
          <w:rFonts w:asciiTheme="minorHAnsi" w:hAnsiTheme="minorHAnsi" w:cstheme="minorHAnsi"/>
          <w:sz w:val="24"/>
          <w:szCs w:val="24"/>
        </w:rPr>
      </w:pPr>
      <w:r w:rsidRPr="008C0837">
        <w:rPr>
          <w:rFonts w:asciiTheme="minorHAnsi" w:hAnsiTheme="minorHAnsi" w:cstheme="minorHAnsi"/>
          <w:sz w:val="24"/>
          <w:szCs w:val="24"/>
        </w:rPr>
        <w:t xml:space="preserve"> </w:t>
      </w:r>
      <w:r w:rsidR="008C0837">
        <w:rPr>
          <w:rFonts w:asciiTheme="minorHAnsi" w:hAnsiTheme="minorHAnsi" w:cstheme="minorHAnsi"/>
          <w:sz w:val="24"/>
          <w:szCs w:val="24"/>
        </w:rPr>
        <w:tab/>
      </w:r>
      <w:r w:rsidRPr="008C0837">
        <w:rPr>
          <w:rFonts w:asciiTheme="minorHAnsi" w:hAnsiTheme="minorHAnsi" w:cstheme="minorHAnsi"/>
          <w:sz w:val="24"/>
          <w:szCs w:val="24"/>
        </w:rPr>
        <w:t xml:space="preserve">If authorized to make subawards under this award, the </w:t>
      </w:r>
      <w:r w:rsidR="008C0837">
        <w:rPr>
          <w:rFonts w:asciiTheme="minorHAnsi" w:hAnsiTheme="minorHAnsi" w:cstheme="minorHAnsi"/>
          <w:sz w:val="24"/>
          <w:szCs w:val="24"/>
        </w:rPr>
        <w:t>P</w:t>
      </w:r>
      <w:r w:rsidRPr="00141A0D">
        <w:rPr>
          <w:rFonts w:asciiTheme="minorHAnsi" w:hAnsiTheme="minorHAnsi" w:cstheme="minorHAnsi"/>
          <w:sz w:val="24"/>
          <w:szCs w:val="24"/>
        </w:rPr>
        <w:t xml:space="preserve">rime </w:t>
      </w:r>
      <w:r w:rsidR="008C0837">
        <w:rPr>
          <w:rFonts w:asciiTheme="minorHAnsi" w:hAnsiTheme="minorHAnsi" w:cstheme="minorHAnsi"/>
          <w:sz w:val="24"/>
          <w:szCs w:val="24"/>
        </w:rPr>
        <w:t>R</w:t>
      </w:r>
      <w:r w:rsidRPr="00141A0D">
        <w:rPr>
          <w:rFonts w:asciiTheme="minorHAnsi" w:hAnsiTheme="minorHAnsi" w:cstheme="minorHAnsi"/>
          <w:sz w:val="24"/>
          <w:szCs w:val="24"/>
        </w:rPr>
        <w:t>ecipient:</w:t>
      </w:r>
    </w:p>
    <w:p w14:paraId="306C13C9" w14:textId="77777777" w:rsidR="008C0837" w:rsidRPr="008C0837" w:rsidRDefault="008C0837" w:rsidP="008C0837">
      <w:pPr>
        <w:keepNext/>
        <w:widowControl/>
        <w:ind w:firstLine="360"/>
        <w:rPr>
          <w:rFonts w:asciiTheme="minorHAnsi" w:hAnsiTheme="minorHAnsi" w:cstheme="minorHAnsi"/>
          <w:sz w:val="24"/>
          <w:szCs w:val="24"/>
        </w:rPr>
      </w:pPr>
    </w:p>
    <w:p w14:paraId="2A3150A0" w14:textId="00E84151" w:rsidR="00EA3EBB" w:rsidRDefault="00FE6BCA" w:rsidP="008C0837">
      <w:pPr>
        <w:pStyle w:val="ListParagraph"/>
        <w:keepNext/>
        <w:widowControl/>
        <w:numPr>
          <w:ilvl w:val="1"/>
          <w:numId w:val="45"/>
        </w:numPr>
        <w:rPr>
          <w:rFonts w:asciiTheme="minorHAnsi" w:hAnsiTheme="minorHAnsi" w:cstheme="minorHAnsi"/>
          <w:sz w:val="24"/>
          <w:szCs w:val="24"/>
        </w:rPr>
      </w:pPr>
      <w:r w:rsidRPr="008C0837">
        <w:rPr>
          <w:rFonts w:asciiTheme="minorHAnsi" w:hAnsiTheme="minorHAnsi" w:cstheme="minorHAnsi"/>
          <w:sz w:val="24"/>
          <w:szCs w:val="24"/>
        </w:rPr>
        <w:t xml:space="preserve">Must notify potential </w:t>
      </w:r>
      <w:r w:rsidR="008C0837">
        <w:rPr>
          <w:rFonts w:asciiTheme="minorHAnsi" w:hAnsiTheme="minorHAnsi" w:cstheme="minorHAnsi"/>
          <w:sz w:val="24"/>
          <w:szCs w:val="24"/>
        </w:rPr>
        <w:t>S</w:t>
      </w:r>
      <w:r w:rsidRPr="00141A0D">
        <w:rPr>
          <w:rFonts w:asciiTheme="minorHAnsi" w:hAnsiTheme="minorHAnsi" w:cstheme="minorHAnsi"/>
          <w:sz w:val="24"/>
          <w:szCs w:val="24"/>
        </w:rPr>
        <w:t xml:space="preserve">ubrecipients that no entity (see definition in paragraph C of this award term) may receive a subaward until the entity has provided its unique entity identifier to the </w:t>
      </w:r>
      <w:r w:rsidR="008C0837">
        <w:rPr>
          <w:rFonts w:asciiTheme="minorHAnsi" w:hAnsiTheme="minorHAnsi" w:cstheme="minorHAnsi"/>
          <w:sz w:val="24"/>
          <w:szCs w:val="24"/>
        </w:rPr>
        <w:t>P</w:t>
      </w:r>
      <w:r w:rsidRPr="00141A0D">
        <w:rPr>
          <w:rFonts w:asciiTheme="minorHAnsi" w:hAnsiTheme="minorHAnsi" w:cstheme="minorHAnsi"/>
          <w:sz w:val="24"/>
          <w:szCs w:val="24"/>
        </w:rPr>
        <w:t xml:space="preserve">rime </w:t>
      </w:r>
      <w:r w:rsidR="008C0837">
        <w:rPr>
          <w:rFonts w:asciiTheme="minorHAnsi" w:hAnsiTheme="minorHAnsi" w:cstheme="minorHAnsi"/>
          <w:sz w:val="24"/>
          <w:szCs w:val="24"/>
        </w:rPr>
        <w:t>R</w:t>
      </w:r>
      <w:r w:rsidRPr="00141A0D">
        <w:rPr>
          <w:rFonts w:asciiTheme="minorHAnsi" w:hAnsiTheme="minorHAnsi" w:cstheme="minorHAnsi"/>
          <w:sz w:val="24"/>
          <w:szCs w:val="24"/>
        </w:rPr>
        <w:t xml:space="preserve">ecipient. </w:t>
      </w:r>
    </w:p>
    <w:p w14:paraId="7F3A8D21" w14:textId="77777777" w:rsidR="00EA3EBB" w:rsidRDefault="00EA3EBB" w:rsidP="00EA3EBB">
      <w:pPr>
        <w:pStyle w:val="ListParagraph"/>
        <w:keepNext/>
        <w:widowControl/>
        <w:ind w:left="1440"/>
        <w:rPr>
          <w:rFonts w:asciiTheme="minorHAnsi" w:hAnsiTheme="minorHAnsi" w:cstheme="minorHAnsi"/>
          <w:sz w:val="24"/>
          <w:szCs w:val="24"/>
        </w:rPr>
      </w:pPr>
    </w:p>
    <w:p w14:paraId="244F78B8" w14:textId="241817B9" w:rsidR="00FE6BCA" w:rsidRDefault="00FE6BCA" w:rsidP="008C0837">
      <w:pPr>
        <w:pStyle w:val="ListParagraph"/>
        <w:keepNext/>
        <w:widowControl/>
        <w:numPr>
          <w:ilvl w:val="1"/>
          <w:numId w:val="45"/>
        </w:numPr>
        <w:rPr>
          <w:rFonts w:asciiTheme="minorHAnsi" w:hAnsiTheme="minorHAnsi" w:cstheme="minorHAnsi"/>
          <w:sz w:val="24"/>
          <w:szCs w:val="24"/>
        </w:rPr>
      </w:pPr>
      <w:r w:rsidRPr="00EA3EBB">
        <w:rPr>
          <w:rFonts w:asciiTheme="minorHAnsi" w:hAnsiTheme="minorHAnsi" w:cstheme="minorHAnsi"/>
          <w:sz w:val="24"/>
          <w:szCs w:val="24"/>
        </w:rPr>
        <w:t xml:space="preserve">Must not make a subaward to an entity unless the entity has provided its unique entity identifier to the prime recipient. Subrecipients are not required to obtain an active SAM </w:t>
      </w:r>
      <w:r w:rsidR="00D562B8" w:rsidRPr="00EA3EBB">
        <w:rPr>
          <w:rFonts w:asciiTheme="minorHAnsi" w:hAnsiTheme="minorHAnsi" w:cstheme="minorHAnsi"/>
          <w:sz w:val="24"/>
          <w:szCs w:val="24"/>
        </w:rPr>
        <w:t>registration but</w:t>
      </w:r>
      <w:r w:rsidRPr="00EA3EBB">
        <w:rPr>
          <w:rFonts w:asciiTheme="minorHAnsi" w:hAnsiTheme="minorHAnsi" w:cstheme="minorHAnsi"/>
          <w:sz w:val="24"/>
          <w:szCs w:val="24"/>
        </w:rPr>
        <w:t xml:space="preserve"> must obtain a unique entity identifier.</w:t>
      </w:r>
    </w:p>
    <w:p w14:paraId="48A86159" w14:textId="77777777" w:rsidR="00D562B8" w:rsidRPr="00D562B8" w:rsidRDefault="00D562B8" w:rsidP="00D562B8">
      <w:pPr>
        <w:pStyle w:val="ListParagraph"/>
        <w:rPr>
          <w:rFonts w:asciiTheme="minorHAnsi" w:hAnsiTheme="minorHAnsi" w:cstheme="minorHAnsi"/>
          <w:sz w:val="24"/>
          <w:szCs w:val="24"/>
        </w:rPr>
      </w:pPr>
    </w:p>
    <w:p w14:paraId="3B125089" w14:textId="77777777" w:rsidR="00D562B8" w:rsidRDefault="00D562B8" w:rsidP="00D562B8">
      <w:pPr>
        <w:keepNext/>
        <w:widowControl/>
        <w:rPr>
          <w:rFonts w:asciiTheme="minorHAnsi" w:hAnsiTheme="minorHAnsi" w:cstheme="minorHAnsi"/>
          <w:sz w:val="24"/>
          <w:szCs w:val="24"/>
        </w:rPr>
      </w:pPr>
    </w:p>
    <w:p w14:paraId="4AC1B89D" w14:textId="77777777" w:rsidR="00D562B8" w:rsidRDefault="00D562B8" w:rsidP="00D562B8"/>
    <w:p w14:paraId="2CAA5990" w14:textId="77777777" w:rsidR="00D562B8" w:rsidRDefault="00D562B8" w:rsidP="00D562B8"/>
    <w:p w14:paraId="46861053" w14:textId="77777777" w:rsidR="00D562B8" w:rsidRDefault="00D562B8" w:rsidP="00D562B8"/>
    <w:p w14:paraId="1EBFA061" w14:textId="77777777" w:rsidR="00D562B8" w:rsidRDefault="00D562B8" w:rsidP="00D562B8"/>
    <w:p w14:paraId="6CEF080E" w14:textId="77777777" w:rsidR="00D562B8" w:rsidRDefault="00D562B8" w:rsidP="00D562B8"/>
    <w:p w14:paraId="63783B0D" w14:textId="77777777" w:rsidR="00D562B8" w:rsidRDefault="00D562B8" w:rsidP="00D562B8"/>
    <w:p w14:paraId="5A8BB73C" w14:textId="77777777" w:rsidR="00D562B8" w:rsidRDefault="00D562B8" w:rsidP="00D562B8"/>
    <w:p w14:paraId="223994AE" w14:textId="77777777" w:rsidR="00D562B8" w:rsidRDefault="00D562B8" w:rsidP="00D562B8"/>
    <w:p w14:paraId="58E439F5" w14:textId="77777777" w:rsidR="00D562B8" w:rsidRDefault="00D562B8" w:rsidP="00D562B8"/>
    <w:p w14:paraId="09369677" w14:textId="77777777" w:rsidR="00D562B8" w:rsidRDefault="00D562B8" w:rsidP="00D562B8"/>
    <w:p w14:paraId="4FF0E8D3" w14:textId="77777777" w:rsidR="00D562B8" w:rsidRDefault="00D562B8" w:rsidP="00D562B8"/>
    <w:p w14:paraId="5113DB63" w14:textId="77777777" w:rsidR="00D562B8" w:rsidRDefault="00D562B8" w:rsidP="00D562B8"/>
    <w:p w14:paraId="498E6EE5" w14:textId="77777777" w:rsidR="00D562B8" w:rsidRDefault="00D562B8" w:rsidP="00D562B8"/>
    <w:p w14:paraId="64FC1468" w14:textId="77777777" w:rsidR="00D562B8" w:rsidRDefault="00D562B8" w:rsidP="00D562B8"/>
    <w:p w14:paraId="1C3A30DC" w14:textId="77777777" w:rsidR="00D562B8" w:rsidRDefault="00D562B8" w:rsidP="00D562B8"/>
    <w:p w14:paraId="68010117" w14:textId="77777777" w:rsidR="00D562B8" w:rsidRDefault="00D562B8" w:rsidP="00D562B8"/>
    <w:p w14:paraId="326121B1" w14:textId="77777777" w:rsidR="00D562B8" w:rsidRDefault="00D562B8" w:rsidP="00D562B8"/>
    <w:p w14:paraId="02527075" w14:textId="77777777" w:rsidR="00D562B8" w:rsidRDefault="00D562B8" w:rsidP="00D562B8"/>
    <w:p w14:paraId="134DB401" w14:textId="77777777" w:rsidR="00D562B8" w:rsidRDefault="00D562B8" w:rsidP="00D562B8"/>
    <w:p w14:paraId="3D624F1D" w14:textId="77777777" w:rsidR="00D562B8" w:rsidRDefault="00D562B8" w:rsidP="00D562B8"/>
    <w:p w14:paraId="73FE5722" w14:textId="77777777" w:rsidR="00D562B8" w:rsidRDefault="00D562B8" w:rsidP="00D562B8"/>
    <w:p w14:paraId="44804FF3" w14:textId="77777777" w:rsidR="00D562B8" w:rsidRDefault="00D562B8" w:rsidP="00D562B8"/>
    <w:p w14:paraId="6644EE38" w14:textId="77777777" w:rsidR="00D562B8" w:rsidRDefault="00D562B8" w:rsidP="00D562B8"/>
    <w:p w14:paraId="656957A2" w14:textId="77777777" w:rsidR="00D562B8" w:rsidRDefault="00D562B8" w:rsidP="00D562B8"/>
    <w:p w14:paraId="17CBBCA9" w14:textId="77777777" w:rsidR="00D562B8" w:rsidRDefault="00D562B8" w:rsidP="00D562B8"/>
    <w:p w14:paraId="3EA89435" w14:textId="77777777" w:rsidR="00D562B8" w:rsidRDefault="00D562B8" w:rsidP="00D562B8"/>
    <w:p w14:paraId="4FE49329" w14:textId="77777777" w:rsidR="00D562B8" w:rsidRDefault="00D562B8" w:rsidP="00D562B8"/>
    <w:p w14:paraId="6A896622" w14:textId="77777777" w:rsidR="00D562B8" w:rsidRDefault="00D562B8" w:rsidP="00D562B8"/>
    <w:p w14:paraId="18FAA02C" w14:textId="77777777" w:rsidR="00D562B8" w:rsidRDefault="00D562B8" w:rsidP="00D562B8"/>
    <w:p w14:paraId="261FE7D2" w14:textId="77777777" w:rsidR="00D562B8" w:rsidRPr="00D562B8" w:rsidRDefault="00D562B8" w:rsidP="00D562B8"/>
    <w:p w14:paraId="46F97FBE" w14:textId="0E3FF65E" w:rsidR="000F0EB9" w:rsidRDefault="000F0EB9" w:rsidP="000F0EB9">
      <w:pPr>
        <w:pStyle w:val="Heading1"/>
        <w:rPr>
          <w:rFonts w:asciiTheme="minorHAnsi" w:hAnsiTheme="minorHAnsi"/>
          <w:color w:val="auto"/>
          <w:sz w:val="24"/>
        </w:rPr>
      </w:pPr>
      <w:bookmarkStart w:id="65" w:name="_Toc31264499"/>
      <w:bookmarkStart w:id="66" w:name="_Toc31264498"/>
      <w:bookmarkStart w:id="67" w:name="_Toc152229563"/>
      <w:r w:rsidRPr="000F0EB9">
        <w:rPr>
          <w:rFonts w:asciiTheme="minorHAnsi" w:hAnsiTheme="minorHAnsi"/>
          <w:color w:val="auto"/>
          <w:sz w:val="24"/>
        </w:rPr>
        <w:lastRenderedPageBreak/>
        <w:t>SUBPART B. FINANCIAL</w:t>
      </w:r>
      <w:r w:rsidRPr="00B13C91">
        <w:rPr>
          <w:rFonts w:asciiTheme="minorHAnsi" w:hAnsiTheme="minorHAnsi"/>
          <w:bCs w:val="0"/>
          <w:color w:val="auto"/>
        </w:rPr>
        <w:t xml:space="preserve"> </w:t>
      </w:r>
      <w:r w:rsidRPr="000F0EB9">
        <w:rPr>
          <w:rFonts w:asciiTheme="minorHAnsi" w:hAnsiTheme="minorHAnsi"/>
          <w:color w:val="auto"/>
          <w:sz w:val="24"/>
        </w:rPr>
        <w:t>CLAUSES</w:t>
      </w:r>
      <w:bookmarkEnd w:id="66"/>
      <w:bookmarkEnd w:id="67"/>
    </w:p>
    <w:p w14:paraId="0D7AC477" w14:textId="77777777" w:rsidR="000F0EB9" w:rsidRPr="000F0EB9" w:rsidRDefault="000F0EB9" w:rsidP="000F0EB9"/>
    <w:p w14:paraId="41208F33" w14:textId="3C88FEE5" w:rsidR="00061C67" w:rsidRDefault="00061C67" w:rsidP="00061C67">
      <w:pPr>
        <w:pStyle w:val="Heading2"/>
        <w:rPr>
          <w:rFonts w:asciiTheme="minorHAnsi" w:hAnsiTheme="minorHAnsi"/>
          <w:szCs w:val="24"/>
        </w:rPr>
      </w:pPr>
      <w:bookmarkStart w:id="68" w:name="_Toc152229564"/>
      <w:r>
        <w:rPr>
          <w:rFonts w:asciiTheme="minorHAnsi" w:hAnsiTheme="minorHAnsi"/>
          <w:szCs w:val="24"/>
        </w:rPr>
        <w:t xml:space="preserve">CLAUSE </w:t>
      </w:r>
      <w:r w:rsidR="00FE6BCA">
        <w:rPr>
          <w:rFonts w:asciiTheme="minorHAnsi" w:hAnsiTheme="minorHAnsi"/>
          <w:szCs w:val="24"/>
        </w:rPr>
        <w:t>24</w:t>
      </w:r>
      <w:r>
        <w:rPr>
          <w:rFonts w:asciiTheme="minorHAnsi" w:hAnsiTheme="minorHAnsi"/>
          <w:szCs w:val="24"/>
        </w:rPr>
        <w:t>. MAXIMUM OBLIGATION</w:t>
      </w:r>
      <w:bookmarkEnd w:id="65"/>
      <w:bookmarkEnd w:id="68"/>
    </w:p>
    <w:p w14:paraId="192261EF" w14:textId="77777777" w:rsidR="00061C67" w:rsidRDefault="00061C67" w:rsidP="00061C67"/>
    <w:p w14:paraId="3B766D78" w14:textId="2B2ACC75" w:rsidR="00250578" w:rsidRPr="0054375B" w:rsidRDefault="00250578" w:rsidP="00250578">
      <w:pPr>
        <w:rPr>
          <w:rFonts w:asciiTheme="minorHAnsi" w:hAnsiTheme="minorHAnsi"/>
          <w:i/>
          <w:sz w:val="24"/>
          <w:szCs w:val="24"/>
        </w:rPr>
      </w:pPr>
      <w:r w:rsidRPr="006930D4">
        <w:rPr>
          <w:rFonts w:asciiTheme="minorHAnsi" w:hAnsiTheme="minorHAnsi"/>
          <w:i/>
          <w:sz w:val="24"/>
          <w:szCs w:val="24"/>
        </w:rPr>
        <w:t xml:space="preserve">[Note that </w:t>
      </w:r>
      <w:r>
        <w:rPr>
          <w:rFonts w:asciiTheme="minorHAnsi" w:hAnsiTheme="minorHAnsi"/>
          <w:i/>
          <w:sz w:val="24"/>
          <w:szCs w:val="24"/>
        </w:rPr>
        <w:t>one of the three below alternatives will apply, according to the selection for Clause 3 (Budget Period/Period of Performance).]</w:t>
      </w:r>
    </w:p>
    <w:p w14:paraId="67D96C1E" w14:textId="77777777" w:rsidR="00250578" w:rsidRDefault="00250578" w:rsidP="00061C67">
      <w:pPr>
        <w:rPr>
          <w:rFonts w:asciiTheme="minorHAnsi" w:hAnsiTheme="minorHAnsi"/>
          <w:i/>
          <w:sz w:val="24"/>
          <w:szCs w:val="24"/>
        </w:rPr>
      </w:pPr>
    </w:p>
    <w:p w14:paraId="0EA669B8" w14:textId="6649E789" w:rsidR="00646B8F" w:rsidRPr="000A0201"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1</w:t>
      </w:r>
      <w:r>
        <w:rPr>
          <w:rFonts w:asciiTheme="minorHAnsi" w:hAnsiTheme="minorHAnsi"/>
          <w:i/>
          <w:sz w:val="24"/>
          <w:szCs w:val="24"/>
        </w:rPr>
        <w:t xml:space="preserve">: Use this clause if </w:t>
      </w:r>
      <w:r w:rsidR="00FF52C1">
        <w:rPr>
          <w:rFonts w:asciiTheme="minorHAnsi" w:hAnsiTheme="minorHAnsi"/>
          <w:i/>
          <w:sz w:val="24"/>
          <w:szCs w:val="24"/>
        </w:rPr>
        <w:t>Alt. 1 was selected for Clause 3 (Budget Period/Period of Performance)</w:t>
      </w:r>
      <w:r>
        <w:rPr>
          <w:rFonts w:asciiTheme="minorHAnsi" w:hAnsiTheme="minorHAnsi"/>
          <w:i/>
          <w:sz w:val="24"/>
          <w:szCs w:val="24"/>
        </w:rPr>
        <w:t>.]</w:t>
      </w:r>
    </w:p>
    <w:p w14:paraId="21326720" w14:textId="77777777" w:rsidR="00646B8F" w:rsidRDefault="00646B8F" w:rsidP="00061C67">
      <w:pPr>
        <w:rPr>
          <w:rFonts w:asciiTheme="minorHAnsi" w:hAnsiTheme="minorHAnsi"/>
          <w:sz w:val="24"/>
          <w:szCs w:val="24"/>
        </w:rPr>
      </w:pPr>
    </w:p>
    <w:p w14:paraId="5713CF76"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Pr>
          <w:rFonts w:asciiTheme="minorHAnsi" w:hAnsiTheme="minorHAnsi"/>
          <w:sz w:val="24"/>
          <w:szCs w:val="24"/>
        </w:rPr>
        <w:t xml:space="preserve">shown </w:t>
      </w:r>
      <w:r w:rsidRPr="00F028B6">
        <w:rPr>
          <w:rFonts w:asciiTheme="minorHAnsi" w:hAnsiTheme="minorHAnsi"/>
          <w:sz w:val="24"/>
          <w:szCs w:val="24"/>
        </w:rPr>
        <w:t xml:space="preserve">in Block </w:t>
      </w:r>
      <w:r>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Pr>
          <w:rFonts w:asciiTheme="minorHAnsi" w:hAnsiTheme="minorHAnsi"/>
          <w:sz w:val="24"/>
          <w:szCs w:val="24"/>
        </w:rPr>
        <w:t>Prime Recipient</w:t>
      </w:r>
      <w:r w:rsidRPr="00ED6C95">
        <w:rPr>
          <w:rFonts w:asciiTheme="minorHAnsi" w:hAnsiTheme="minorHAnsi"/>
          <w:sz w:val="24"/>
          <w:szCs w:val="24"/>
        </w:rPr>
        <w:t xml:space="preserve">.  In the event that costs incurred under this </w:t>
      </w:r>
      <w:r>
        <w:rPr>
          <w:rFonts w:asciiTheme="minorHAnsi" w:hAnsiTheme="minorHAnsi"/>
          <w:sz w:val="24"/>
          <w:szCs w:val="24"/>
        </w:rPr>
        <w:t>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14:paraId="73E5D8D8" w14:textId="77777777" w:rsidR="00646B8F" w:rsidRDefault="00646B8F" w:rsidP="00061C67">
      <w:pPr>
        <w:rPr>
          <w:rFonts w:asciiTheme="minorHAnsi" w:hAnsiTheme="minorHAnsi"/>
          <w:sz w:val="24"/>
          <w:szCs w:val="24"/>
        </w:rPr>
      </w:pPr>
    </w:p>
    <w:p w14:paraId="53BCCDFA" w14:textId="3C4472F9" w:rsidR="00646B8F"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2</w:t>
      </w:r>
      <w:r>
        <w:rPr>
          <w:rFonts w:asciiTheme="minorHAnsi" w:hAnsiTheme="minorHAnsi"/>
          <w:i/>
          <w:sz w:val="24"/>
          <w:szCs w:val="24"/>
        </w:rPr>
        <w:t xml:space="preserve">: Use this clause </w:t>
      </w:r>
      <w:r w:rsidR="00FF52C1">
        <w:rPr>
          <w:rFonts w:asciiTheme="minorHAnsi" w:hAnsiTheme="minorHAnsi"/>
          <w:i/>
          <w:sz w:val="24"/>
          <w:szCs w:val="24"/>
        </w:rPr>
        <w:t>if Alt. 2 was selected for Clause 3 (Budget Period/Period of Performance)</w:t>
      </w:r>
      <w:r>
        <w:rPr>
          <w:rFonts w:asciiTheme="minorHAnsi" w:hAnsiTheme="minorHAnsi"/>
          <w:i/>
          <w:sz w:val="24"/>
          <w:szCs w:val="24"/>
        </w:rPr>
        <w:t>.]</w:t>
      </w:r>
    </w:p>
    <w:p w14:paraId="7009DF54" w14:textId="77777777" w:rsidR="00646B8F" w:rsidRDefault="00646B8F" w:rsidP="00061C67">
      <w:pPr>
        <w:rPr>
          <w:rFonts w:asciiTheme="minorHAnsi" w:hAnsiTheme="minorHAnsi"/>
          <w:i/>
          <w:sz w:val="24"/>
          <w:szCs w:val="24"/>
        </w:rPr>
      </w:pPr>
    </w:p>
    <w:p w14:paraId="5D67E2B3" w14:textId="05C366FD" w:rsidR="00646B8F" w:rsidRPr="00646B8F" w:rsidRDefault="00646B8F" w:rsidP="00646B8F">
      <w:pPr>
        <w:rPr>
          <w:rFonts w:asciiTheme="minorHAnsi" w:hAnsiTheme="minorHAnsi"/>
          <w:sz w:val="24"/>
          <w:szCs w:val="24"/>
        </w:rPr>
      </w:pPr>
      <w:r w:rsidRPr="00646B8F">
        <w:rPr>
          <w:rFonts w:asciiTheme="minorHAnsi" w:hAnsiTheme="minorHAnsi"/>
          <w:sz w:val="24"/>
          <w:szCs w:val="24"/>
        </w:rPr>
        <w:t xml:space="preserve">The maximum </w:t>
      </w:r>
      <w:r w:rsidR="00EB5678">
        <w:rPr>
          <w:rFonts w:asciiTheme="minorHAnsi" w:hAnsiTheme="minorHAnsi"/>
          <w:sz w:val="24"/>
          <w:szCs w:val="24"/>
        </w:rPr>
        <w:t>ARPA-E</w:t>
      </w:r>
      <w:r w:rsidRPr="00646B8F">
        <w:rPr>
          <w:rFonts w:asciiTheme="minorHAnsi" w:hAnsiTheme="minorHAnsi"/>
          <w:sz w:val="24"/>
          <w:szCs w:val="24"/>
        </w:rPr>
        <w:t xml:space="preserve"> obligation for the budget period</w:t>
      </w:r>
      <w:r w:rsidR="002B3176">
        <w:rPr>
          <w:rFonts w:asciiTheme="minorHAnsi" w:hAnsiTheme="minorHAnsi"/>
          <w:sz w:val="24"/>
          <w:szCs w:val="24"/>
        </w:rPr>
        <w:t>(s)</w:t>
      </w:r>
      <w:r w:rsidRPr="00646B8F">
        <w:rPr>
          <w:rFonts w:asciiTheme="minorHAnsi" w:hAnsiTheme="minorHAnsi"/>
          <w:sz w:val="24"/>
          <w:szCs w:val="24"/>
        </w:rPr>
        <w:t xml:space="preserve"> from </w:t>
      </w:r>
      <w:r w:rsidRPr="000A0201">
        <w:rPr>
          <w:rFonts w:asciiTheme="minorHAnsi" w:hAnsiTheme="minorHAnsi"/>
          <w:sz w:val="24"/>
          <w:szCs w:val="24"/>
          <w:u w:val="single"/>
        </w:rPr>
        <w:t>mm/dd/yyyy</w:t>
      </w:r>
      <w:r w:rsidRPr="00646B8F">
        <w:rPr>
          <w:rFonts w:asciiTheme="minorHAnsi" w:hAnsiTheme="minorHAnsi"/>
          <w:sz w:val="24"/>
          <w:szCs w:val="24"/>
        </w:rPr>
        <w:t xml:space="preserve"> through </w:t>
      </w:r>
      <w:r w:rsidRPr="000A0201">
        <w:rPr>
          <w:rFonts w:asciiTheme="minorHAnsi" w:hAnsiTheme="minorHAnsi"/>
          <w:sz w:val="24"/>
          <w:szCs w:val="24"/>
          <w:u w:val="single"/>
        </w:rPr>
        <w:t>mm/dd/yyyy</w:t>
      </w:r>
      <w:r w:rsidRPr="00646B8F">
        <w:rPr>
          <w:rFonts w:asciiTheme="minorHAnsi" w:hAnsiTheme="minorHAnsi"/>
          <w:sz w:val="24"/>
          <w:szCs w:val="24"/>
        </w:rPr>
        <w:t xml:space="preserve"> is $</w:t>
      </w:r>
      <w:r w:rsidR="009B707B">
        <w:rPr>
          <w:rFonts w:asciiTheme="minorHAnsi" w:hAnsiTheme="minorHAnsi"/>
          <w:sz w:val="24"/>
          <w:szCs w:val="24"/>
        </w:rPr>
        <w:t>[</w:t>
      </w:r>
      <w:r w:rsidR="009B707B" w:rsidRPr="000A0201">
        <w:rPr>
          <w:rFonts w:asciiTheme="minorHAnsi" w:hAnsiTheme="minorHAnsi"/>
          <w:sz w:val="24"/>
          <w:szCs w:val="24"/>
          <w:u w:val="single"/>
        </w:rPr>
        <w:t>insert amount</w:t>
      </w:r>
      <w:r w:rsidR="009B707B">
        <w:rPr>
          <w:rFonts w:asciiTheme="minorHAnsi" w:hAnsiTheme="minorHAnsi"/>
          <w:sz w:val="24"/>
          <w:szCs w:val="24"/>
        </w:rPr>
        <w:t>]</w:t>
      </w:r>
      <w:r w:rsidRPr="00646B8F">
        <w:rPr>
          <w:rFonts w:asciiTheme="minorHAnsi" w:hAnsiTheme="minorHAnsi"/>
          <w:sz w:val="24"/>
          <w:szCs w:val="24"/>
        </w:rPr>
        <w:t>.  Cost incurred in excess of this amount shall be borne solely by the grantee.  In the event that costs incurred under this budget period are less than this amount, DOE shall be liable only for actual allowable costs incurred.</w:t>
      </w:r>
    </w:p>
    <w:p w14:paraId="3452A937" w14:textId="77777777" w:rsidR="00EB5678" w:rsidRDefault="00EB5678" w:rsidP="00C56302"/>
    <w:p w14:paraId="62326A63" w14:textId="12185AFC" w:rsidR="00EB5678" w:rsidRDefault="00EB5678">
      <w:pPr>
        <w:rPr>
          <w:rFonts w:asciiTheme="minorHAnsi" w:hAnsiTheme="minorHAnsi"/>
          <w:sz w:val="24"/>
          <w:szCs w:val="24"/>
        </w:rPr>
      </w:pPr>
      <w:r>
        <w:rPr>
          <w:rFonts w:asciiTheme="minorHAnsi" w:hAnsiTheme="minorHAnsi"/>
          <w:i/>
          <w:sz w:val="24"/>
          <w:szCs w:val="24"/>
        </w:rPr>
        <w:t>[</w:t>
      </w:r>
      <w:r w:rsidRPr="000A0201">
        <w:rPr>
          <w:rFonts w:asciiTheme="minorHAnsi" w:hAnsiTheme="minorHAnsi"/>
          <w:i/>
          <w:sz w:val="24"/>
          <w:szCs w:val="24"/>
          <w:u w:val="single"/>
        </w:rPr>
        <w:t>Alt 3</w:t>
      </w:r>
      <w:r>
        <w:rPr>
          <w:rFonts w:asciiTheme="minorHAnsi" w:hAnsiTheme="minorHAnsi"/>
          <w:i/>
          <w:sz w:val="24"/>
          <w:szCs w:val="24"/>
        </w:rPr>
        <w:t>: Use this clause if</w:t>
      </w:r>
      <w:r w:rsidR="00FF52C1">
        <w:rPr>
          <w:rFonts w:asciiTheme="minorHAnsi" w:hAnsiTheme="minorHAnsi"/>
          <w:i/>
          <w:sz w:val="24"/>
          <w:szCs w:val="24"/>
        </w:rPr>
        <w:t xml:space="preserve"> </w:t>
      </w:r>
      <w:r w:rsidR="00FF52C1">
        <w:rPr>
          <w:rFonts w:asciiTheme="minorHAnsi" w:hAnsiTheme="minorHAnsi"/>
          <w:i/>
          <w:sz w:val="24"/>
          <w:szCs w:val="24"/>
        </w:rPr>
        <w:t>Alt. 3 was selected for Clause 3 (Budget Period/Period of Performance).</w:t>
      </w:r>
      <w:r w:rsidR="006D2D49">
        <w:rPr>
          <w:rFonts w:asciiTheme="minorHAnsi" w:hAnsiTheme="minorHAnsi"/>
          <w:i/>
          <w:sz w:val="24"/>
          <w:szCs w:val="24"/>
        </w:rPr>
        <w:t>]</w:t>
      </w:r>
    </w:p>
    <w:p w14:paraId="04E5B30C" w14:textId="77777777" w:rsidR="006D2D49" w:rsidRDefault="006D2D49">
      <w:pPr>
        <w:rPr>
          <w:rFonts w:asciiTheme="minorHAnsi" w:hAnsiTheme="minorHAnsi"/>
          <w:sz w:val="24"/>
          <w:szCs w:val="24"/>
        </w:rPr>
      </w:pPr>
    </w:p>
    <w:p w14:paraId="2E0AC034" w14:textId="4DE538CD" w:rsidR="00061C67" w:rsidRPr="00D562B8" w:rsidRDefault="006D2D49" w:rsidP="00D562B8">
      <w:pPr>
        <w:rPr>
          <w:rFonts w:asciiTheme="minorHAnsi" w:hAnsiTheme="minorHAnsi"/>
          <w:sz w:val="24"/>
          <w:szCs w:val="24"/>
        </w:rPr>
      </w:pPr>
      <w:r>
        <w:rPr>
          <w:rFonts w:asciiTheme="minorHAnsi" w:hAnsiTheme="minorHAnsi"/>
          <w:sz w:val="24"/>
          <w:szCs w:val="24"/>
        </w:rPr>
        <w:t xml:space="preserve">ARPA-E has authorized work to proceed for the budget period(s) from </w:t>
      </w:r>
      <w:r w:rsidRPr="000A0201">
        <w:rPr>
          <w:rFonts w:asciiTheme="minorHAnsi" w:hAnsiTheme="minorHAnsi"/>
          <w:sz w:val="24"/>
          <w:szCs w:val="24"/>
          <w:u w:val="single"/>
        </w:rPr>
        <w:t>mm/dd/yyyy</w:t>
      </w:r>
      <w:r w:rsidRPr="006D2D49">
        <w:rPr>
          <w:rFonts w:asciiTheme="minorHAnsi" w:hAnsiTheme="minorHAnsi"/>
          <w:sz w:val="24"/>
          <w:szCs w:val="24"/>
        </w:rPr>
        <w:t xml:space="preserve"> through </w:t>
      </w:r>
      <w:r w:rsidRPr="000A0201">
        <w:rPr>
          <w:rFonts w:asciiTheme="minorHAnsi" w:hAnsiTheme="minorHAnsi"/>
          <w:sz w:val="24"/>
          <w:szCs w:val="24"/>
          <w:u w:val="single"/>
        </w:rPr>
        <w:t>mm/dd/yyyy</w:t>
      </w:r>
      <w:r>
        <w:rPr>
          <w:rFonts w:asciiTheme="minorHAnsi" w:hAnsiTheme="minorHAnsi"/>
          <w:sz w:val="24"/>
          <w:szCs w:val="24"/>
        </w:rPr>
        <w:t>,</w:t>
      </w:r>
      <w:r w:rsidRPr="006D2D49">
        <w:rPr>
          <w:rFonts w:asciiTheme="minorHAnsi" w:hAnsiTheme="minorHAnsi"/>
          <w:sz w:val="24"/>
          <w:szCs w:val="24"/>
        </w:rPr>
        <w:t xml:space="preserve"> i</w:t>
      </w:r>
      <w:r>
        <w:rPr>
          <w:rFonts w:asciiTheme="minorHAnsi" w:hAnsiTheme="minorHAnsi"/>
          <w:sz w:val="24"/>
          <w:szCs w:val="24"/>
        </w:rPr>
        <w:t>n the amount of</w:t>
      </w:r>
      <w:r w:rsidRPr="006D2D49">
        <w:rPr>
          <w:rFonts w:asciiTheme="minorHAnsi" w:hAnsiTheme="minorHAnsi"/>
          <w:sz w:val="24"/>
          <w:szCs w:val="24"/>
        </w:rPr>
        <w:t xml:space="preserve"> $[</w:t>
      </w:r>
      <w:r w:rsidRPr="000A0201">
        <w:rPr>
          <w:rFonts w:asciiTheme="minorHAnsi" w:hAnsiTheme="minorHAnsi"/>
          <w:sz w:val="24"/>
          <w:szCs w:val="24"/>
          <w:u w:val="single"/>
        </w:rPr>
        <w:t>insert amount</w:t>
      </w:r>
      <w:r w:rsidRPr="006D2D49">
        <w:rPr>
          <w:rFonts w:asciiTheme="minorHAnsi" w:hAnsiTheme="minorHAnsi"/>
          <w:sz w:val="24"/>
          <w:szCs w:val="24"/>
        </w:rPr>
        <w:t xml:space="preserve">].  </w:t>
      </w:r>
      <w:r w:rsidRPr="00646B8F">
        <w:rPr>
          <w:rFonts w:asciiTheme="minorHAnsi" w:hAnsiTheme="minorHAnsi"/>
          <w:sz w:val="24"/>
          <w:szCs w:val="24"/>
        </w:rPr>
        <w:t>Cost incurred in excess of this amount shall be borne solely by the grantee.  In the event that costs incurred under this budget period</w:t>
      </w:r>
      <w:r>
        <w:rPr>
          <w:rFonts w:asciiTheme="minorHAnsi" w:hAnsiTheme="minorHAnsi"/>
          <w:sz w:val="24"/>
          <w:szCs w:val="24"/>
        </w:rPr>
        <w:t>(s)</w:t>
      </w:r>
      <w:r w:rsidRPr="00646B8F">
        <w:rPr>
          <w:rFonts w:asciiTheme="minorHAnsi" w:hAnsiTheme="minorHAnsi"/>
          <w:sz w:val="24"/>
          <w:szCs w:val="24"/>
        </w:rPr>
        <w:t xml:space="preserve"> are less than this amount, DOE shall be liable only for actual allowable costs incurred.</w:t>
      </w:r>
    </w:p>
    <w:p w14:paraId="601A68A9" w14:textId="77777777" w:rsidR="005159B9" w:rsidRPr="000A0201" w:rsidRDefault="005159B9" w:rsidP="000A0201"/>
    <w:p w14:paraId="6D7C58AA" w14:textId="6EC4FFD5" w:rsidR="00061C67" w:rsidRDefault="00061C67" w:rsidP="00061C67">
      <w:pPr>
        <w:pStyle w:val="Heading2"/>
        <w:rPr>
          <w:rFonts w:asciiTheme="minorHAnsi" w:hAnsiTheme="minorHAnsi"/>
          <w:szCs w:val="24"/>
        </w:rPr>
      </w:pPr>
      <w:bookmarkStart w:id="69" w:name="_Toc31264500"/>
      <w:bookmarkStart w:id="70" w:name="_Toc152229565"/>
      <w:r>
        <w:rPr>
          <w:rFonts w:asciiTheme="minorHAnsi" w:hAnsiTheme="minorHAnsi"/>
          <w:szCs w:val="24"/>
        </w:rPr>
        <w:t xml:space="preserve">CLAUSE </w:t>
      </w:r>
      <w:r w:rsidR="001055B2">
        <w:rPr>
          <w:rFonts w:asciiTheme="minorHAnsi" w:hAnsiTheme="minorHAnsi"/>
          <w:szCs w:val="24"/>
        </w:rPr>
        <w:t>25</w:t>
      </w:r>
      <w:r>
        <w:rPr>
          <w:rFonts w:asciiTheme="minorHAnsi" w:hAnsiTheme="minorHAnsi"/>
          <w:szCs w:val="24"/>
        </w:rPr>
        <w:t>. COST SHARING</w:t>
      </w:r>
      <w:bookmarkEnd w:id="69"/>
      <w:bookmarkEnd w:id="70"/>
    </w:p>
    <w:p w14:paraId="5662606D" w14:textId="77777777" w:rsidR="00061C67" w:rsidRDefault="00061C67" w:rsidP="00061C67"/>
    <w:p w14:paraId="171A1A61" w14:textId="77777777" w:rsidR="00061C67" w:rsidRPr="000A0201" w:rsidRDefault="00061C67" w:rsidP="00061C67">
      <w:pPr>
        <w:pStyle w:val="ListParagraph"/>
        <w:numPr>
          <w:ilvl w:val="0"/>
          <w:numId w:val="12"/>
        </w:numPr>
        <w:rPr>
          <w:rFonts w:asciiTheme="minorHAnsi" w:hAnsiTheme="minorHAnsi"/>
          <w:sz w:val="24"/>
          <w:szCs w:val="24"/>
          <w:u w:val="single"/>
        </w:rPr>
      </w:pPr>
      <w:r w:rsidRPr="000A0201">
        <w:rPr>
          <w:rFonts w:asciiTheme="minorHAnsi" w:hAnsiTheme="minorHAnsi"/>
          <w:sz w:val="24"/>
          <w:szCs w:val="24"/>
          <w:u w:val="single"/>
        </w:rPr>
        <w:t>Cost Sharing Obligations</w:t>
      </w:r>
    </w:p>
    <w:p w14:paraId="5F72BA7A" w14:textId="77777777" w:rsidR="00061C67" w:rsidRDefault="00061C67" w:rsidP="00061C67">
      <w:pPr>
        <w:pStyle w:val="ListParagraph"/>
        <w:ind w:left="0"/>
        <w:rPr>
          <w:rFonts w:asciiTheme="minorHAnsi" w:hAnsiTheme="minorHAnsi"/>
          <w:sz w:val="24"/>
          <w:szCs w:val="24"/>
        </w:rPr>
      </w:pPr>
    </w:p>
    <w:p w14:paraId="4F68BFD9" w14:textId="77777777" w:rsidR="00061C6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Pr="00F028B6">
        <w:rPr>
          <w:rFonts w:asciiTheme="minorHAnsi" w:hAnsiTheme="minorHAnsi"/>
          <w:sz w:val="24"/>
          <w:szCs w:val="24"/>
        </w:rPr>
        <w:t xml:space="preserve">The Prime Recipient is required to pay the “Cost Share” amount stated in Block 12 of the Cover Page (Assistance Agreement Form) to this Award. </w:t>
      </w:r>
      <w:r>
        <w:rPr>
          <w:rFonts w:asciiTheme="minorHAnsi" w:hAnsiTheme="minorHAnsi"/>
          <w:sz w:val="24"/>
          <w:szCs w:val="24"/>
        </w:rPr>
        <w:t xml:space="preserve"> By accepting federal funds under this Award, the Prime Recipient agrees that it is liable for its percentage of the total allowable project costs as specified below:</w:t>
      </w:r>
    </w:p>
    <w:p w14:paraId="6EE3EF43" w14:textId="77777777" w:rsidR="00061C67" w:rsidRDefault="00061C67" w:rsidP="00061C67">
      <w:pPr>
        <w:pStyle w:val="ListParagraph"/>
        <w:ind w:left="0"/>
        <w:rPr>
          <w:rFonts w:asciiTheme="minorHAnsi" w:hAnsiTheme="minorHAnsi"/>
          <w:sz w:val="24"/>
          <w:szCs w:val="24"/>
        </w:rPr>
      </w:pPr>
    </w:p>
    <w:p w14:paraId="36A250B6" w14:textId="77777777" w:rsidR="00D562B8" w:rsidRDefault="00D562B8" w:rsidP="00061C67">
      <w:pPr>
        <w:pStyle w:val="ListParagraph"/>
        <w:ind w:left="0"/>
        <w:rPr>
          <w:rFonts w:asciiTheme="minorHAnsi" w:hAnsiTheme="minorHAnsi"/>
          <w:sz w:val="24"/>
          <w:szCs w:val="24"/>
        </w:rPr>
      </w:pPr>
    </w:p>
    <w:tbl>
      <w:tblPr>
        <w:tblW w:w="9265" w:type="dxa"/>
        <w:jc w:val="center"/>
        <w:tblCellMar>
          <w:left w:w="0" w:type="dxa"/>
          <w:right w:w="0" w:type="dxa"/>
        </w:tblCellMar>
        <w:tblLook w:val="04A0" w:firstRow="1" w:lastRow="0" w:firstColumn="1" w:lastColumn="0" w:noHBand="0" w:noVBand="1"/>
      </w:tblPr>
      <w:tblGrid>
        <w:gridCol w:w="2965"/>
        <w:gridCol w:w="2340"/>
        <w:gridCol w:w="2070"/>
        <w:gridCol w:w="1890"/>
      </w:tblGrid>
      <w:tr w:rsidR="001055B2" w:rsidRPr="002E62FD" w14:paraId="05457BF5" w14:textId="77777777" w:rsidTr="00B42190">
        <w:trPr>
          <w:jc w:val="center"/>
        </w:trPr>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05895" w14:textId="77777777" w:rsidR="001055B2" w:rsidRPr="003333B7" w:rsidRDefault="001055B2" w:rsidP="00B42190">
            <w:pPr>
              <w:pStyle w:val="ListParagraph"/>
              <w:ind w:left="0"/>
              <w:jc w:val="center"/>
              <w:rPr>
                <w:rFonts w:asciiTheme="minorHAnsi" w:hAnsiTheme="minorHAnsi" w:cstheme="minorHAnsi"/>
                <w:sz w:val="24"/>
                <w:szCs w:val="24"/>
              </w:rPr>
            </w:pPr>
            <w:r w:rsidRPr="003333B7">
              <w:rPr>
                <w:rFonts w:asciiTheme="minorHAnsi" w:hAnsiTheme="minorHAnsi" w:cstheme="minorHAnsi"/>
                <w:sz w:val="24"/>
                <w:szCs w:val="24"/>
              </w:rPr>
              <w:lastRenderedPageBreak/>
              <w:t>Funding Instrument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33E8B" w14:textId="77777777" w:rsidR="001055B2" w:rsidRPr="003333B7" w:rsidRDefault="001055B2" w:rsidP="00B42190">
            <w:pPr>
              <w:pStyle w:val="ListParagraph"/>
              <w:ind w:left="0"/>
              <w:jc w:val="center"/>
              <w:rPr>
                <w:rFonts w:asciiTheme="minorHAnsi" w:hAnsiTheme="minorHAnsi" w:cstheme="minorHAnsi"/>
                <w:sz w:val="24"/>
                <w:szCs w:val="24"/>
              </w:rPr>
            </w:pPr>
            <w:r w:rsidRPr="003333B7">
              <w:rPr>
                <w:rFonts w:asciiTheme="minorHAnsi" w:hAnsiTheme="minorHAnsi" w:cstheme="minorHAnsi"/>
                <w:sz w:val="24"/>
                <w:szCs w:val="24"/>
              </w:rPr>
              <w:t>Federal Funding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34258" w14:textId="77777777" w:rsidR="001055B2" w:rsidRPr="003333B7" w:rsidRDefault="001055B2" w:rsidP="00B42190">
            <w:pPr>
              <w:pStyle w:val="ListParagraph"/>
              <w:ind w:left="0"/>
              <w:jc w:val="center"/>
              <w:rPr>
                <w:rFonts w:asciiTheme="minorHAnsi" w:hAnsiTheme="minorHAnsi" w:cstheme="minorHAnsi"/>
                <w:sz w:val="24"/>
                <w:szCs w:val="24"/>
              </w:rPr>
            </w:pPr>
            <w:r w:rsidRPr="003333B7">
              <w:rPr>
                <w:rFonts w:asciiTheme="minorHAnsi" w:hAnsiTheme="minorHAnsi" w:cstheme="minorHAnsi"/>
                <w:sz w:val="24"/>
                <w:szCs w:val="24"/>
              </w:rPr>
              <w:t>Cost Share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520BA" w14:textId="77777777" w:rsidR="001055B2" w:rsidRPr="003333B7" w:rsidRDefault="001055B2" w:rsidP="00B42190">
            <w:pPr>
              <w:pStyle w:val="ListParagraph"/>
              <w:ind w:left="0"/>
              <w:jc w:val="center"/>
              <w:rPr>
                <w:rFonts w:asciiTheme="minorHAnsi" w:hAnsiTheme="minorHAnsi" w:cstheme="minorHAnsi"/>
                <w:sz w:val="24"/>
                <w:szCs w:val="24"/>
              </w:rPr>
            </w:pPr>
            <w:r w:rsidRPr="003333B7">
              <w:rPr>
                <w:rFonts w:asciiTheme="minorHAnsi" w:hAnsiTheme="minorHAnsi" w:cstheme="minorHAnsi"/>
                <w:sz w:val="24"/>
                <w:szCs w:val="24"/>
              </w:rPr>
              <w:t>Total Cost</w:t>
            </w:r>
          </w:p>
        </w:tc>
      </w:tr>
      <w:tr w:rsidR="001055B2" w:rsidRPr="002E62FD" w14:paraId="7ABD5314" w14:textId="77777777" w:rsidTr="00B42190">
        <w:trPr>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10732"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 xml:space="preserve">Cooperative Agreement –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36DF4EA"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C597021"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E2F6186"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r>
      <w:tr w:rsidR="001055B2" w:rsidRPr="002E62FD" w14:paraId="20B0114F" w14:textId="77777777" w:rsidTr="00B42190">
        <w:trPr>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91AC7"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Work Authorization Statement (WAS)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FF52F84"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C2CB205"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9B64634"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r>
      <w:tr w:rsidR="001055B2" w:rsidRPr="002E62FD" w14:paraId="44A488D9" w14:textId="77777777" w:rsidTr="00B42190">
        <w:trPr>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4C411"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 xml:space="preserve">Interagency Agreement (IAA) -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F3274C6"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DB6BD66"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68CDA6E"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r>
      <w:tr w:rsidR="001055B2" w14:paraId="7B9C4C84" w14:textId="77777777" w:rsidTr="00B42190">
        <w:trPr>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2D355"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Total Project Costs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E12504E"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F9F6D84"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2394F19" w14:textId="77777777" w:rsidR="001055B2" w:rsidRPr="003333B7" w:rsidRDefault="001055B2" w:rsidP="00B42190">
            <w:pPr>
              <w:pStyle w:val="ListParagraph"/>
              <w:ind w:left="0"/>
              <w:rPr>
                <w:rFonts w:asciiTheme="minorHAnsi" w:hAnsiTheme="minorHAnsi" w:cstheme="minorHAnsi"/>
                <w:sz w:val="24"/>
                <w:szCs w:val="24"/>
              </w:rPr>
            </w:pPr>
            <w:r w:rsidRPr="003333B7">
              <w:rPr>
                <w:rFonts w:asciiTheme="minorHAnsi" w:hAnsiTheme="minorHAnsi" w:cstheme="minorHAnsi"/>
                <w:sz w:val="24"/>
                <w:szCs w:val="24"/>
              </w:rPr>
              <w:t>$</w:t>
            </w:r>
          </w:p>
        </w:tc>
      </w:tr>
    </w:tbl>
    <w:p w14:paraId="367B23A3" w14:textId="77777777" w:rsidR="00E87DE6" w:rsidRDefault="00E87DE6" w:rsidP="000A0201">
      <w:pPr>
        <w:pStyle w:val="ListParagraph"/>
        <w:widowControl/>
        <w:ind w:left="0"/>
        <w:rPr>
          <w:rFonts w:asciiTheme="minorHAnsi" w:hAnsiTheme="minorHAnsi"/>
          <w:sz w:val="24"/>
          <w:szCs w:val="24"/>
        </w:rPr>
      </w:pPr>
    </w:p>
    <w:p w14:paraId="395EDEBE" w14:textId="2D12E6C1" w:rsidR="00061C67" w:rsidRDefault="00061C67" w:rsidP="000A0201">
      <w:pPr>
        <w:pStyle w:val="ListParagraph"/>
        <w:widowControl/>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 xml:space="preserve">as a percentage of the total project costs in each invoice period for the duration of the period of performance.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ARPA-E Associate Director for Finance, the Prime Recipient may pay the “Cost Share” amount</w:t>
      </w:r>
      <w:r w:rsidRPr="00DF227A">
        <w:rPr>
          <w:rFonts w:asciiTheme="minorHAnsi" w:hAnsiTheme="minorHAnsi"/>
          <w:sz w:val="24"/>
          <w:szCs w:val="24"/>
        </w:rPr>
        <w:t xml:space="preserve"> on </w:t>
      </w:r>
      <w:r>
        <w:rPr>
          <w:rFonts w:asciiTheme="minorHAnsi" w:hAnsiTheme="minorHAnsi"/>
          <w:sz w:val="24"/>
          <w:szCs w:val="24"/>
        </w:rPr>
        <w:t xml:space="preserve">a </w:t>
      </w:r>
      <w:r w:rsidRPr="00DF227A">
        <w:rPr>
          <w:rFonts w:asciiTheme="minorHAnsi" w:hAnsiTheme="minorHAnsi"/>
          <w:sz w:val="24"/>
          <w:szCs w:val="24"/>
        </w:rPr>
        <w:t>basis</w:t>
      </w:r>
      <w:r>
        <w:rPr>
          <w:rFonts w:asciiTheme="minorHAnsi" w:hAnsiTheme="minorHAnsi"/>
          <w:sz w:val="24"/>
          <w:szCs w:val="24"/>
        </w:rPr>
        <w:t xml:space="preserve"> as mutually agreed by the non-Federal entity and ARPA-E.  </w:t>
      </w:r>
    </w:p>
    <w:p w14:paraId="0793ED2D" w14:textId="77777777" w:rsidR="00061C67" w:rsidRDefault="00061C67" w:rsidP="00061C67">
      <w:pPr>
        <w:pStyle w:val="ListParagraph"/>
        <w:ind w:left="0"/>
        <w:rPr>
          <w:rFonts w:asciiTheme="minorHAnsi" w:hAnsiTheme="minorHAnsi"/>
          <w:sz w:val="24"/>
          <w:szCs w:val="24"/>
        </w:rPr>
      </w:pPr>
    </w:p>
    <w:p w14:paraId="50FE9C22" w14:textId="77777777" w:rsidR="00061C67" w:rsidRPr="005F01C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If the Prime Recipient is a small business and has been granted a “Cost Share Grace Period” by ARPA-E, the Prime Recipient will not be required to pay cost share during the first 12 months of the period of performance.  If the project is continued beyond the Cost Share Grace Period, the Prime Recipient is required to pay at least 10% of the Total Project Cost (including the costs incurred during the Cost Share Grace Period) as cost share over the remaining period of performance.     </w:t>
      </w:r>
    </w:p>
    <w:p w14:paraId="52B89473" w14:textId="77777777" w:rsidR="00061C67" w:rsidRPr="005F01C7" w:rsidRDefault="00061C67" w:rsidP="00061C67">
      <w:pPr>
        <w:pStyle w:val="ListParagraph"/>
        <w:ind w:left="0"/>
        <w:rPr>
          <w:rFonts w:asciiTheme="minorHAnsi" w:hAnsiTheme="minorHAnsi"/>
          <w:sz w:val="24"/>
          <w:szCs w:val="24"/>
        </w:rPr>
      </w:pPr>
    </w:p>
    <w:p w14:paraId="0E23E04A" w14:textId="11309704" w:rsidR="00061C67" w:rsidRPr="005F01C7" w:rsidRDefault="00061C67" w:rsidP="00061C67">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094BFE">
        <w:rPr>
          <w:rFonts w:asciiTheme="minorHAnsi" w:hAnsiTheme="minorHAnsi"/>
          <w:sz w:val="24"/>
          <w:szCs w:val="24"/>
        </w:rPr>
        <w:t xml:space="preserve"> (except for instances where agreements are terminated during the Cost Sha</w:t>
      </w:r>
      <w:r w:rsidR="00737BB6">
        <w:rPr>
          <w:rFonts w:asciiTheme="minorHAnsi" w:hAnsiTheme="minorHAnsi"/>
          <w:sz w:val="24"/>
          <w:szCs w:val="24"/>
        </w:rPr>
        <w:t>re Grace Period</w:t>
      </w:r>
      <w:r w:rsidR="009E3F32">
        <w:rPr>
          <w:rFonts w:asciiTheme="minorHAnsi" w:hAnsiTheme="minorHAnsi"/>
          <w:sz w:val="24"/>
          <w:szCs w:val="24"/>
        </w:rPr>
        <w:t>,</w:t>
      </w:r>
      <w:r w:rsidR="00737BB6">
        <w:rPr>
          <w:rFonts w:asciiTheme="minorHAnsi" w:hAnsiTheme="minorHAnsi"/>
          <w:sz w:val="24"/>
          <w:szCs w:val="24"/>
        </w:rPr>
        <w:t xml:space="preserve"> per Clause 24.a)</w:t>
      </w:r>
      <w:r w:rsidRPr="00F028B6">
        <w:rPr>
          <w:rFonts w:asciiTheme="minorHAnsi" w:hAnsiTheme="minorHAnsi"/>
          <w:sz w:val="24"/>
          <w:szCs w:val="24"/>
        </w:rPr>
        <w:t>.</w:t>
      </w:r>
    </w:p>
    <w:p w14:paraId="3100E033" w14:textId="77777777"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Source of Cost Share</w:t>
      </w:r>
    </w:p>
    <w:p w14:paraId="09A5CDBC" w14:textId="77777777" w:rsidR="00061C67" w:rsidRPr="005F01C7" w:rsidRDefault="00061C67" w:rsidP="00061C67">
      <w:pPr>
        <w:pStyle w:val="ListParagraph"/>
        <w:ind w:left="0"/>
        <w:rPr>
          <w:rFonts w:asciiTheme="minorHAnsi" w:hAnsiTheme="minorHAnsi"/>
          <w:sz w:val="24"/>
          <w:szCs w:val="24"/>
        </w:rPr>
      </w:pPr>
    </w:p>
    <w:p w14:paraId="38D26A88" w14:textId="77777777"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14:paraId="062C59EA" w14:textId="77777777" w:rsidR="000F0EB9" w:rsidRPr="005F01C7" w:rsidRDefault="000F0EB9" w:rsidP="00061C67">
      <w:pPr>
        <w:rPr>
          <w:rFonts w:asciiTheme="minorHAnsi" w:hAnsiTheme="minorHAnsi"/>
          <w:sz w:val="24"/>
          <w:szCs w:val="24"/>
        </w:rPr>
      </w:pPr>
    </w:p>
    <w:p w14:paraId="6F70766B" w14:textId="427F3993"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Cost Share Recordkeeping</w:t>
      </w:r>
    </w:p>
    <w:p w14:paraId="487BE7AC" w14:textId="77777777" w:rsidR="00061C67" w:rsidRPr="005F01C7" w:rsidRDefault="00061C67" w:rsidP="00061C67">
      <w:pPr>
        <w:pStyle w:val="ListParagraph"/>
        <w:ind w:left="0"/>
        <w:rPr>
          <w:rFonts w:asciiTheme="minorHAnsi" w:hAnsiTheme="minorHAnsi"/>
          <w:sz w:val="24"/>
          <w:szCs w:val="24"/>
        </w:rPr>
      </w:pPr>
    </w:p>
    <w:p w14:paraId="5473949D" w14:textId="77777777" w:rsidR="00061C6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14:paraId="34B1101B" w14:textId="77777777" w:rsidR="00D562B8" w:rsidRPr="00DE5D7C" w:rsidRDefault="00D562B8" w:rsidP="00061C67">
      <w:pPr>
        <w:pStyle w:val="ListParagraph"/>
        <w:ind w:left="0"/>
        <w:rPr>
          <w:rFonts w:asciiTheme="minorHAnsi" w:hAnsiTheme="minorHAnsi"/>
          <w:sz w:val="24"/>
          <w:szCs w:val="24"/>
        </w:rPr>
      </w:pPr>
    </w:p>
    <w:p w14:paraId="6E71827B" w14:textId="77777777" w:rsidR="00061C67" w:rsidRPr="005F01C7" w:rsidRDefault="00061C67" w:rsidP="00384DEB">
      <w:pPr>
        <w:pStyle w:val="ListParagraph"/>
        <w:keepNext/>
        <w:widowControl/>
        <w:numPr>
          <w:ilvl w:val="0"/>
          <w:numId w:val="12"/>
        </w:numPr>
        <w:rPr>
          <w:rFonts w:asciiTheme="minorHAnsi" w:hAnsiTheme="minorHAnsi"/>
          <w:sz w:val="24"/>
          <w:szCs w:val="24"/>
          <w:u w:val="single"/>
        </w:rPr>
      </w:pPr>
      <w:r w:rsidRPr="00F028B6">
        <w:rPr>
          <w:rFonts w:asciiTheme="minorHAnsi" w:hAnsiTheme="minorHAnsi"/>
          <w:sz w:val="24"/>
          <w:szCs w:val="24"/>
          <w:u w:val="single"/>
        </w:rPr>
        <w:lastRenderedPageBreak/>
        <w:t>Inability to Comply with Cost Sharing Obligations</w:t>
      </w:r>
    </w:p>
    <w:p w14:paraId="13A7A571" w14:textId="77777777" w:rsidR="00061C67" w:rsidRPr="005F01C7" w:rsidRDefault="00061C67" w:rsidP="00384DEB">
      <w:pPr>
        <w:pStyle w:val="ListParagraph"/>
        <w:keepNext/>
        <w:widowControl/>
        <w:ind w:left="0"/>
        <w:rPr>
          <w:rFonts w:asciiTheme="minorHAnsi" w:hAnsiTheme="minorHAnsi"/>
          <w:sz w:val="24"/>
          <w:szCs w:val="24"/>
        </w:rPr>
      </w:pPr>
    </w:p>
    <w:p w14:paraId="2182A42A" w14:textId="77777777" w:rsidR="00061C67" w:rsidRPr="005F01C7" w:rsidRDefault="00061C67" w:rsidP="00384DEB">
      <w:pPr>
        <w:pStyle w:val="ListParagraph"/>
        <w:keepNext/>
        <w:widowControl/>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14:paraId="2BE09702" w14:textId="77777777" w:rsidR="00061C67" w:rsidRPr="005F01C7" w:rsidRDefault="00061C67" w:rsidP="00061C67">
      <w:pPr>
        <w:rPr>
          <w:rFonts w:asciiTheme="minorHAnsi" w:hAnsiTheme="minorHAnsi"/>
          <w:sz w:val="24"/>
          <w:szCs w:val="24"/>
        </w:rPr>
      </w:pPr>
    </w:p>
    <w:p w14:paraId="620DE098" w14:textId="77777777" w:rsidR="00061C67" w:rsidRPr="005F01C7" w:rsidRDefault="00061C67" w:rsidP="00061C67">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Pr>
          <w:rFonts w:asciiTheme="minorHAnsi" w:hAnsiTheme="minorHAnsi"/>
          <w:sz w:val="24"/>
          <w:szCs w:val="24"/>
        </w:rPr>
        <w:t xml:space="preserve">terminate this Award or otherwise </w:t>
      </w:r>
      <w:r w:rsidRPr="00F028B6">
        <w:rPr>
          <w:rFonts w:asciiTheme="minorHAnsi" w:hAnsiTheme="minorHAnsi"/>
          <w:sz w:val="24"/>
          <w:szCs w:val="24"/>
        </w:rPr>
        <w:t>recover some or all of the financial assistance provided.</w:t>
      </w:r>
    </w:p>
    <w:p w14:paraId="496E2240" w14:textId="77777777" w:rsidR="00061C67" w:rsidRDefault="00061C67" w:rsidP="00061C67">
      <w:pPr>
        <w:rPr>
          <w:rFonts w:asciiTheme="minorHAnsi" w:hAnsiTheme="minorHAnsi"/>
          <w:b/>
          <w:sz w:val="24"/>
          <w:szCs w:val="24"/>
        </w:rPr>
      </w:pPr>
    </w:p>
    <w:p w14:paraId="2124D4D5" w14:textId="77777777" w:rsidR="00061C67" w:rsidRPr="005F01C7" w:rsidRDefault="00061C67" w:rsidP="000A0201">
      <w:pPr>
        <w:pStyle w:val="ListParagraph"/>
        <w:keepNext/>
        <w:keepLines/>
        <w:widowControl/>
        <w:numPr>
          <w:ilvl w:val="0"/>
          <w:numId w:val="12"/>
        </w:numPr>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14:paraId="1D05B238" w14:textId="77777777" w:rsidR="00061C67" w:rsidRDefault="00061C67" w:rsidP="000A0201">
      <w:pPr>
        <w:keepNext/>
        <w:keepLines/>
        <w:widowControl/>
        <w:rPr>
          <w:rFonts w:asciiTheme="minorHAnsi" w:hAnsiTheme="minorHAnsi"/>
          <w:b/>
          <w:sz w:val="24"/>
          <w:szCs w:val="24"/>
        </w:rPr>
      </w:pPr>
    </w:p>
    <w:p w14:paraId="5F44E568" w14:textId="6DC0EB82" w:rsidR="00061C67" w:rsidRPr="00D562B8" w:rsidRDefault="00061C67" w:rsidP="00D562B8">
      <w:pPr>
        <w:keepNext/>
        <w:keepLines/>
        <w:widowControl/>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of cost share contributions.</w:t>
      </w:r>
      <w:r w:rsidR="003A07EC">
        <w:rPr>
          <w:rFonts w:asciiTheme="minorHAnsi" w:hAnsiTheme="minorHAnsi"/>
          <w:sz w:val="24"/>
          <w:szCs w:val="24"/>
        </w:rPr>
        <w:t xml:space="preserve">  (</w:t>
      </w:r>
      <w:r w:rsidR="00304737">
        <w:rPr>
          <w:rFonts w:asciiTheme="minorHAnsi" w:hAnsiTheme="minorHAnsi"/>
          <w:sz w:val="24"/>
          <w:szCs w:val="24"/>
        </w:rPr>
        <w:t>S</w:t>
      </w:r>
      <w:r w:rsidR="003A07EC">
        <w:rPr>
          <w:rFonts w:asciiTheme="minorHAnsi" w:hAnsiTheme="minorHAnsi"/>
          <w:sz w:val="24"/>
          <w:szCs w:val="24"/>
        </w:rPr>
        <w:t>ee</w:t>
      </w:r>
      <w:r w:rsidR="00304737">
        <w:rPr>
          <w:rFonts w:asciiTheme="minorHAnsi" w:hAnsiTheme="minorHAnsi"/>
          <w:sz w:val="24"/>
          <w:szCs w:val="24"/>
        </w:rPr>
        <w:t xml:space="preserve"> also</w:t>
      </w:r>
      <w:r w:rsidR="003A07EC">
        <w:rPr>
          <w:rFonts w:asciiTheme="minorHAnsi" w:hAnsiTheme="minorHAnsi"/>
          <w:sz w:val="24"/>
          <w:szCs w:val="24"/>
        </w:rPr>
        <w:t xml:space="preserve"> Clause 31.b.7)</w:t>
      </w:r>
    </w:p>
    <w:p w14:paraId="7AAACD7D" w14:textId="77777777" w:rsidR="005159B9" w:rsidRDefault="005159B9" w:rsidP="00061C67">
      <w:pPr>
        <w:pStyle w:val="NoSpacing"/>
      </w:pPr>
    </w:p>
    <w:p w14:paraId="7121BB97" w14:textId="5859EDB1" w:rsidR="00061C67" w:rsidRDefault="00061C67" w:rsidP="00061C67">
      <w:pPr>
        <w:pStyle w:val="Heading2"/>
        <w:rPr>
          <w:rFonts w:asciiTheme="minorHAnsi" w:hAnsiTheme="minorHAnsi"/>
          <w:szCs w:val="24"/>
        </w:rPr>
      </w:pPr>
      <w:bookmarkStart w:id="71" w:name="_Toc31264501"/>
      <w:bookmarkStart w:id="72" w:name="_Toc152229566"/>
      <w:r>
        <w:rPr>
          <w:rFonts w:asciiTheme="minorHAnsi" w:hAnsiTheme="minorHAnsi"/>
          <w:szCs w:val="24"/>
        </w:rPr>
        <w:t xml:space="preserve">CLAUSE </w:t>
      </w:r>
      <w:r w:rsidR="001055B2">
        <w:rPr>
          <w:rFonts w:asciiTheme="minorHAnsi" w:hAnsiTheme="minorHAnsi"/>
          <w:szCs w:val="24"/>
        </w:rPr>
        <w:t>26</w:t>
      </w:r>
      <w:r>
        <w:rPr>
          <w:rFonts w:asciiTheme="minorHAnsi" w:hAnsiTheme="minorHAnsi"/>
          <w:szCs w:val="24"/>
        </w:rPr>
        <w:t>. REFUND OBLIGATION</w:t>
      </w:r>
      <w:bookmarkEnd w:id="71"/>
      <w:bookmarkEnd w:id="72"/>
    </w:p>
    <w:p w14:paraId="362696E1" w14:textId="77777777" w:rsidR="00061C67" w:rsidRDefault="00061C67" w:rsidP="00061C67"/>
    <w:p w14:paraId="0176F582"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Pr>
          <w:rFonts w:asciiTheme="minorHAnsi" w:hAnsiTheme="minorHAnsi"/>
          <w:sz w:val="24"/>
          <w:szCs w:val="24"/>
        </w:rPr>
        <w:t>At</w:t>
      </w:r>
      <w:r w:rsidRPr="00DF227A">
        <w:rPr>
          <w:rFonts w:asciiTheme="minorHAnsi" w:hAnsiTheme="minorHAnsi"/>
          <w:sz w:val="24"/>
          <w:szCs w:val="24"/>
        </w:rPr>
        <w:t xml:space="preserve"> the</w:t>
      </w:r>
      <w:r>
        <w:rPr>
          <w:rFonts w:asciiTheme="minorHAnsi" w:hAnsiTheme="minorHAnsi"/>
          <w:sz w:val="24"/>
          <w:szCs w:val="24"/>
        </w:rPr>
        <w:t xml:space="preserve"> end of the period of performance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14:paraId="059A3FDB" w14:textId="77777777" w:rsidR="005159B9" w:rsidRDefault="005159B9" w:rsidP="00061C67">
      <w:pPr>
        <w:pStyle w:val="NoSpacing"/>
      </w:pPr>
    </w:p>
    <w:p w14:paraId="7E841A20" w14:textId="538F2EC6" w:rsidR="00061C67" w:rsidRDefault="00061C67" w:rsidP="00061C67">
      <w:pPr>
        <w:pStyle w:val="Heading2"/>
        <w:rPr>
          <w:rFonts w:asciiTheme="minorHAnsi" w:hAnsiTheme="minorHAnsi"/>
          <w:szCs w:val="24"/>
        </w:rPr>
      </w:pPr>
      <w:bookmarkStart w:id="73" w:name="_Toc31264502"/>
      <w:bookmarkStart w:id="74" w:name="_Toc152229567"/>
      <w:r>
        <w:rPr>
          <w:rFonts w:asciiTheme="minorHAnsi" w:hAnsiTheme="minorHAnsi"/>
          <w:szCs w:val="24"/>
        </w:rPr>
        <w:t xml:space="preserve">CLAUSE </w:t>
      </w:r>
      <w:r w:rsidR="001055B2">
        <w:rPr>
          <w:rFonts w:asciiTheme="minorHAnsi" w:hAnsiTheme="minorHAnsi"/>
          <w:szCs w:val="24"/>
        </w:rPr>
        <w:t>27</w:t>
      </w:r>
      <w:r>
        <w:rPr>
          <w:rFonts w:asciiTheme="minorHAnsi" w:hAnsiTheme="minorHAnsi"/>
          <w:szCs w:val="24"/>
        </w:rPr>
        <w:t>. APPLICABLE COST PRINCIPLES</w:t>
      </w:r>
      <w:bookmarkEnd w:id="73"/>
      <w:bookmarkEnd w:id="74"/>
    </w:p>
    <w:p w14:paraId="2CEB2E65" w14:textId="77777777" w:rsidR="00061C67" w:rsidRDefault="00061C67" w:rsidP="00061C67"/>
    <w:p w14:paraId="555F9A67" w14:textId="3EEF7447" w:rsidR="00061C67" w:rsidRDefault="00061C67" w:rsidP="00061C67">
      <w:pPr>
        <w:pStyle w:val="ListParagraph"/>
        <w:numPr>
          <w:ilvl w:val="0"/>
          <w:numId w:val="14"/>
        </w:numPr>
        <w:ind w:hanging="720"/>
        <w:rPr>
          <w:rFonts w:asciiTheme="minorHAnsi" w:hAnsiTheme="minorHAnsi"/>
          <w:sz w:val="24"/>
          <w:szCs w:val="24"/>
          <w:u w:val="single"/>
        </w:rPr>
      </w:pPr>
      <w:r w:rsidRPr="00F028B6">
        <w:rPr>
          <w:rFonts w:asciiTheme="minorHAnsi" w:hAnsiTheme="minorHAnsi"/>
          <w:sz w:val="24"/>
          <w:szCs w:val="24"/>
          <w:u w:val="single"/>
        </w:rPr>
        <w:t>Cost</w:t>
      </w:r>
      <w:r>
        <w:rPr>
          <w:rFonts w:asciiTheme="minorHAnsi" w:hAnsiTheme="minorHAnsi"/>
          <w:sz w:val="24"/>
          <w:szCs w:val="24"/>
          <w:u w:val="single"/>
        </w:rPr>
        <w:t xml:space="preserve"> Principles</w:t>
      </w:r>
      <w:r w:rsidRPr="00F028B6">
        <w:rPr>
          <w:rFonts w:asciiTheme="minorHAnsi" w:hAnsiTheme="minorHAnsi"/>
          <w:sz w:val="24"/>
          <w:szCs w:val="24"/>
          <w:u w:val="single"/>
        </w:rPr>
        <w:t xml:space="preserve"> for For-Profit Entities</w:t>
      </w:r>
    </w:p>
    <w:p w14:paraId="4FB346B8" w14:textId="77777777" w:rsidR="00061C67" w:rsidRPr="00A5239B" w:rsidRDefault="00061C67" w:rsidP="00061C67">
      <w:pPr>
        <w:rPr>
          <w:rFonts w:asciiTheme="minorHAnsi" w:hAnsiTheme="minorHAnsi"/>
          <w:sz w:val="24"/>
          <w:szCs w:val="24"/>
        </w:rPr>
      </w:pPr>
    </w:p>
    <w:p w14:paraId="2BACF0DD" w14:textId="77777777" w:rsidR="00061C67" w:rsidRPr="00A5239B" w:rsidRDefault="00061C67" w:rsidP="00061C67">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14:paraId="24A116F8" w14:textId="77777777" w:rsidR="00061C67" w:rsidRPr="00A5239B" w:rsidRDefault="00061C67" w:rsidP="00061C67">
      <w:pPr>
        <w:rPr>
          <w:rFonts w:asciiTheme="minorHAnsi" w:hAnsiTheme="minorHAnsi"/>
          <w:sz w:val="24"/>
          <w:szCs w:val="24"/>
        </w:rPr>
      </w:pPr>
    </w:p>
    <w:p w14:paraId="52FAE2E9" w14:textId="77777777" w:rsidR="00061C67" w:rsidRDefault="00061C67" w:rsidP="00061C67">
      <w:pPr>
        <w:pStyle w:val="ListParagraph"/>
        <w:ind w:left="0"/>
        <w:rPr>
          <w:rFonts w:asciiTheme="minorHAnsi" w:hAnsiTheme="minorHAnsi"/>
          <w:sz w:val="24"/>
          <w:szCs w:val="24"/>
          <w:u w:val="single"/>
        </w:rPr>
      </w:pPr>
      <w:bookmarkStart w:id="75"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bookmarkEnd w:id="75"/>
    </w:p>
    <w:p w14:paraId="7DDFF509" w14:textId="77777777" w:rsidR="00061C67" w:rsidRPr="00A5239B" w:rsidRDefault="00061C67" w:rsidP="00061C67">
      <w:pPr>
        <w:rPr>
          <w:rFonts w:asciiTheme="minorHAnsi" w:hAnsiTheme="minorHAnsi"/>
          <w:sz w:val="24"/>
          <w:szCs w:val="24"/>
        </w:rPr>
      </w:pPr>
    </w:p>
    <w:p w14:paraId="13C845CB" w14:textId="25D090B3" w:rsidR="00061C67" w:rsidRDefault="00061C67" w:rsidP="00061C67">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14:paraId="511453C0" w14:textId="77777777" w:rsidR="00D562B8" w:rsidRDefault="00D562B8" w:rsidP="00061C67">
      <w:pPr>
        <w:rPr>
          <w:rFonts w:asciiTheme="minorHAnsi" w:hAnsiTheme="minorHAnsi"/>
          <w:sz w:val="24"/>
          <w:szCs w:val="24"/>
        </w:rPr>
      </w:pPr>
    </w:p>
    <w:p w14:paraId="7FE74836" w14:textId="07C3A684" w:rsidR="00061C67" w:rsidRDefault="00061C67" w:rsidP="00384DEB">
      <w:pPr>
        <w:pStyle w:val="Heading2"/>
        <w:keepNext/>
        <w:widowControl/>
        <w:rPr>
          <w:rFonts w:asciiTheme="minorHAnsi" w:hAnsiTheme="minorHAnsi"/>
          <w:szCs w:val="24"/>
        </w:rPr>
      </w:pPr>
      <w:bookmarkStart w:id="76" w:name="_Toc31264503"/>
      <w:bookmarkStart w:id="77" w:name="_Toc152229568"/>
      <w:r>
        <w:rPr>
          <w:rFonts w:asciiTheme="minorHAnsi" w:hAnsiTheme="minorHAnsi"/>
          <w:szCs w:val="24"/>
        </w:rPr>
        <w:lastRenderedPageBreak/>
        <w:t xml:space="preserve">CLAUSE </w:t>
      </w:r>
      <w:r w:rsidR="001055B2">
        <w:rPr>
          <w:rFonts w:asciiTheme="minorHAnsi" w:hAnsiTheme="minorHAnsi"/>
          <w:szCs w:val="24"/>
        </w:rPr>
        <w:t>28</w:t>
      </w:r>
      <w:r>
        <w:rPr>
          <w:rFonts w:asciiTheme="minorHAnsi" w:hAnsiTheme="minorHAnsi"/>
          <w:szCs w:val="24"/>
        </w:rPr>
        <w:t>. INDIRECT COSTS</w:t>
      </w:r>
      <w:bookmarkEnd w:id="76"/>
      <w:bookmarkEnd w:id="77"/>
    </w:p>
    <w:p w14:paraId="66CA4656" w14:textId="77777777" w:rsidR="00061C67" w:rsidRDefault="00061C67" w:rsidP="00384DEB">
      <w:pPr>
        <w:keepNext/>
        <w:widowControl/>
      </w:pPr>
    </w:p>
    <w:p w14:paraId="78F941DB" w14:textId="77777777" w:rsidR="00061C67" w:rsidRPr="00FA1D73" w:rsidRDefault="00061C67" w:rsidP="00384DEB">
      <w:pPr>
        <w:keepNext/>
        <w:widowControl/>
        <w:rPr>
          <w:rFonts w:asciiTheme="minorHAnsi" w:hAnsiTheme="minorHAnsi"/>
          <w:sz w:val="24"/>
          <w:szCs w:val="24"/>
          <w:u w:val="single"/>
        </w:rPr>
      </w:pPr>
      <w:bookmarkStart w:id="78"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78"/>
    </w:p>
    <w:p w14:paraId="0D606EFD" w14:textId="77777777" w:rsidR="00061C67" w:rsidRDefault="00061C67" w:rsidP="00384DEB">
      <w:pPr>
        <w:keepNext/>
        <w:widowControl/>
        <w:rPr>
          <w:rFonts w:asciiTheme="minorHAnsi" w:hAnsiTheme="minorHAnsi"/>
          <w:sz w:val="24"/>
          <w:szCs w:val="24"/>
        </w:rPr>
      </w:pPr>
    </w:p>
    <w:p w14:paraId="478EA046" w14:textId="77777777" w:rsidR="00061C67" w:rsidRDefault="00061C67" w:rsidP="00384DEB">
      <w:pPr>
        <w:keepNext/>
        <w:widowControl/>
        <w:rPr>
          <w:rFonts w:asciiTheme="minorHAnsi" w:hAnsiTheme="minorHAnsi"/>
          <w:sz w:val="24"/>
          <w:szCs w:val="24"/>
        </w:rPr>
      </w:pPr>
      <w:bookmarkStart w:id="79" w:name="_Toc262676417"/>
      <w:bookmarkStart w:id="80" w:name="_Toc263616406"/>
      <w:bookmarkStart w:id="81" w:name="_Toc263682386"/>
      <w:bookmarkStart w:id="82" w:name="_Toc264474405"/>
      <w:bookmarkStart w:id="83" w:name="_Toc267144844"/>
      <w:bookmarkStart w:id="84" w:name="_Toc306348245"/>
      <w:bookmarkStart w:id="85"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Pr>
          <w:rFonts w:asciiTheme="minorHAnsi" w:hAnsiTheme="minorHAnsi"/>
          <w:sz w:val="24"/>
          <w:szCs w:val="24"/>
        </w:rPr>
        <w:t xml:space="preserve"> of performance</w:t>
      </w:r>
      <w:r w:rsidRPr="00F028B6">
        <w:rPr>
          <w:rFonts w:asciiTheme="minorHAnsi" w:hAnsiTheme="minorHAnsi"/>
          <w:sz w:val="24"/>
          <w:szCs w:val="24"/>
        </w:rPr>
        <w:t>.</w:t>
      </w:r>
      <w:bookmarkEnd w:id="79"/>
      <w:bookmarkEnd w:id="80"/>
      <w:bookmarkEnd w:id="81"/>
      <w:bookmarkEnd w:id="82"/>
      <w:bookmarkEnd w:id="83"/>
      <w:bookmarkEnd w:id="84"/>
      <w:bookmarkEnd w:id="85"/>
      <w:r w:rsidRPr="00F028B6">
        <w:rPr>
          <w:rFonts w:asciiTheme="minorHAnsi" w:hAnsiTheme="minorHAnsi"/>
          <w:sz w:val="24"/>
          <w:szCs w:val="24"/>
        </w:rPr>
        <w:t xml:space="preserve">  </w:t>
      </w:r>
    </w:p>
    <w:p w14:paraId="45A77865" w14:textId="77777777" w:rsidR="00061C67" w:rsidRDefault="00061C67" w:rsidP="00061C67">
      <w:pPr>
        <w:rPr>
          <w:rFonts w:asciiTheme="minorHAnsi" w:hAnsiTheme="minorHAnsi"/>
          <w:sz w:val="24"/>
          <w:szCs w:val="24"/>
        </w:rPr>
      </w:pPr>
    </w:p>
    <w:p w14:paraId="44C281CC" w14:textId="77777777" w:rsidR="00061C67" w:rsidRDefault="00061C67" w:rsidP="00061C67">
      <w:pPr>
        <w:rPr>
          <w:rFonts w:asciiTheme="minorHAnsi" w:hAnsiTheme="minorHAnsi"/>
          <w:sz w:val="24"/>
          <w:szCs w:val="24"/>
          <w:u w:val="single"/>
        </w:rPr>
      </w:pPr>
      <w:bookmarkStart w:id="86"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86"/>
    </w:p>
    <w:p w14:paraId="74FA5768" w14:textId="77777777" w:rsidR="00061C67" w:rsidRDefault="00061C67" w:rsidP="00061C67">
      <w:pPr>
        <w:rPr>
          <w:rFonts w:asciiTheme="minorHAnsi" w:hAnsiTheme="minorHAnsi"/>
          <w:sz w:val="24"/>
          <w:szCs w:val="24"/>
        </w:rPr>
      </w:pPr>
    </w:p>
    <w:p w14:paraId="42F82AFD" w14:textId="77777777" w:rsidR="00061C67" w:rsidRDefault="00061C67" w:rsidP="00061C67">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14:paraId="45960FA4" w14:textId="77777777" w:rsidR="00061C67" w:rsidRDefault="00061C67" w:rsidP="00061C67">
      <w:pPr>
        <w:rPr>
          <w:rFonts w:asciiTheme="minorHAnsi" w:hAnsiTheme="minorHAnsi"/>
          <w:sz w:val="24"/>
          <w:szCs w:val="24"/>
        </w:rPr>
      </w:pPr>
    </w:p>
    <w:p w14:paraId="5AC1ACA7" w14:textId="1D17CEAB" w:rsidR="005159B9" w:rsidRDefault="00061C67" w:rsidP="00061C67">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14:paraId="216C6A32" w14:textId="77777777" w:rsidR="00061C67" w:rsidRDefault="00061C67" w:rsidP="00061C67"/>
    <w:p w14:paraId="5732B31D" w14:textId="71A98D61" w:rsidR="00061C67" w:rsidRDefault="00061C67" w:rsidP="00061C67">
      <w:pPr>
        <w:pStyle w:val="Heading2"/>
        <w:rPr>
          <w:rFonts w:asciiTheme="minorHAnsi" w:hAnsiTheme="minorHAnsi"/>
          <w:szCs w:val="24"/>
        </w:rPr>
      </w:pPr>
      <w:bookmarkStart w:id="87" w:name="_Toc31264504"/>
      <w:bookmarkStart w:id="88" w:name="_Toc152229569"/>
      <w:r>
        <w:rPr>
          <w:rFonts w:asciiTheme="minorHAnsi" w:hAnsiTheme="minorHAnsi"/>
          <w:szCs w:val="24"/>
        </w:rPr>
        <w:t xml:space="preserve">CLAUSE </w:t>
      </w:r>
      <w:r w:rsidR="001055B2">
        <w:rPr>
          <w:rFonts w:asciiTheme="minorHAnsi" w:hAnsiTheme="minorHAnsi"/>
          <w:szCs w:val="24"/>
        </w:rPr>
        <w:t>29</w:t>
      </w:r>
      <w:r>
        <w:rPr>
          <w:rFonts w:asciiTheme="minorHAnsi" w:hAnsiTheme="minorHAnsi"/>
          <w:szCs w:val="24"/>
        </w:rPr>
        <w:t>. PRE-AWARD COSTS</w:t>
      </w:r>
      <w:bookmarkEnd w:id="87"/>
      <w:bookmarkEnd w:id="88"/>
    </w:p>
    <w:p w14:paraId="4F0E4D28" w14:textId="77777777" w:rsidR="00061C67" w:rsidRPr="000A0201" w:rsidRDefault="00061C67" w:rsidP="003F4445">
      <w:pPr>
        <w:rPr>
          <w:rFonts w:asciiTheme="minorHAnsi" w:hAnsiTheme="minorHAnsi"/>
          <w:sz w:val="24"/>
          <w:szCs w:val="24"/>
        </w:rPr>
      </w:pPr>
    </w:p>
    <w:p w14:paraId="3D1BCB67" w14:textId="35603416" w:rsidR="007C025F" w:rsidRPr="00D562B8" w:rsidRDefault="007C025F" w:rsidP="000A0201">
      <w:pPr>
        <w:rPr>
          <w:rFonts w:asciiTheme="minorHAnsi" w:hAnsiTheme="minorHAnsi"/>
          <w:szCs w:val="24"/>
        </w:rPr>
      </w:pPr>
      <w:r w:rsidRPr="000E1607">
        <w:rPr>
          <w:rFonts w:asciiTheme="minorHAnsi" w:hAnsiTheme="minorHAnsi"/>
          <w:sz w:val="24"/>
          <w:szCs w:val="24"/>
        </w:rPr>
        <w:t>The R</w:t>
      </w:r>
      <w:r w:rsidR="00D21C04" w:rsidRPr="000E1607">
        <w:rPr>
          <w:rFonts w:asciiTheme="minorHAnsi" w:hAnsiTheme="minorHAnsi"/>
          <w:sz w:val="24"/>
          <w:szCs w:val="24"/>
        </w:rPr>
        <w:t>ecipient may incur pre-award costs in accordance with 2 C.F.R. § 200.308(</w:t>
      </w:r>
      <w:r w:rsidR="00304737">
        <w:rPr>
          <w:rFonts w:asciiTheme="minorHAnsi" w:hAnsiTheme="minorHAnsi"/>
          <w:sz w:val="24"/>
          <w:szCs w:val="24"/>
        </w:rPr>
        <w:t>e</w:t>
      </w:r>
      <w:r w:rsidR="00D21C04" w:rsidRPr="000E1607">
        <w:rPr>
          <w:rFonts w:asciiTheme="minorHAnsi" w:hAnsiTheme="minorHAnsi"/>
          <w:sz w:val="24"/>
          <w:szCs w:val="24"/>
        </w:rPr>
        <w:t xml:space="preserve">)(1) and 2 C.F.R. § 200.458.  All pre-award costs must </w:t>
      </w:r>
      <w:r w:rsidRPr="000E1607">
        <w:rPr>
          <w:rFonts w:asciiTheme="minorHAnsi" w:hAnsiTheme="minorHAnsi"/>
          <w:sz w:val="24"/>
          <w:szCs w:val="24"/>
        </w:rPr>
        <w:t xml:space="preserve">have </w:t>
      </w:r>
      <w:r w:rsidR="00D21C04" w:rsidRPr="000E1607">
        <w:rPr>
          <w:rFonts w:asciiTheme="minorHAnsi" w:hAnsiTheme="minorHAnsi"/>
          <w:sz w:val="24"/>
          <w:szCs w:val="24"/>
        </w:rPr>
        <w:t>be</w:t>
      </w:r>
      <w:r w:rsidRPr="000E1607">
        <w:rPr>
          <w:rFonts w:asciiTheme="minorHAnsi" w:hAnsiTheme="minorHAnsi"/>
          <w:sz w:val="24"/>
          <w:szCs w:val="24"/>
        </w:rPr>
        <w:t>en</w:t>
      </w:r>
      <w:r w:rsidR="00D21C04" w:rsidRPr="000E1607">
        <w:rPr>
          <w:rFonts w:asciiTheme="minorHAnsi" w:hAnsiTheme="minorHAnsi"/>
          <w:sz w:val="24"/>
          <w:szCs w:val="24"/>
        </w:rPr>
        <w:t xml:space="preserve"> incurred within 90 calendar days or less o</w:t>
      </w:r>
      <w:r w:rsidRPr="000E1607">
        <w:rPr>
          <w:rFonts w:asciiTheme="minorHAnsi" w:hAnsiTheme="minorHAnsi"/>
          <w:sz w:val="24"/>
          <w:szCs w:val="24"/>
        </w:rPr>
        <w:t xml:space="preserve">f </w:t>
      </w:r>
      <w:r w:rsidR="00405B06" w:rsidRPr="000E1607">
        <w:rPr>
          <w:rFonts w:asciiTheme="minorHAnsi" w:hAnsiTheme="minorHAnsi"/>
          <w:sz w:val="24"/>
          <w:szCs w:val="24"/>
        </w:rPr>
        <w:t xml:space="preserve">the </w:t>
      </w:r>
      <w:r w:rsidR="00BD7426" w:rsidRPr="000E1607">
        <w:rPr>
          <w:rFonts w:asciiTheme="minorHAnsi" w:hAnsiTheme="minorHAnsi"/>
          <w:sz w:val="24"/>
          <w:szCs w:val="24"/>
        </w:rPr>
        <w:t>award</w:t>
      </w:r>
      <w:r w:rsidR="00D21C04" w:rsidRPr="000E1607">
        <w:rPr>
          <w:rFonts w:asciiTheme="minorHAnsi" w:hAnsiTheme="minorHAnsi"/>
          <w:sz w:val="24"/>
          <w:szCs w:val="24"/>
        </w:rPr>
        <w:t xml:space="preserve"> date</w:t>
      </w:r>
      <w:r w:rsidRPr="000E1607">
        <w:rPr>
          <w:rFonts w:asciiTheme="minorHAnsi" w:hAnsiTheme="minorHAnsi"/>
          <w:sz w:val="24"/>
          <w:szCs w:val="24"/>
        </w:rPr>
        <w:t>,</w:t>
      </w:r>
      <w:r w:rsidR="00D21C04" w:rsidRPr="000E1607">
        <w:rPr>
          <w:rFonts w:asciiTheme="minorHAnsi" w:hAnsiTheme="minorHAnsi"/>
          <w:sz w:val="24"/>
          <w:szCs w:val="24"/>
        </w:rPr>
        <w:t xml:space="preserve"> set forth in Block </w:t>
      </w:r>
      <w:r w:rsidR="00BD7426" w:rsidRPr="000E1607">
        <w:rPr>
          <w:rFonts w:asciiTheme="minorHAnsi" w:hAnsiTheme="minorHAnsi"/>
          <w:sz w:val="24"/>
          <w:szCs w:val="24"/>
        </w:rPr>
        <w:t>27</w:t>
      </w:r>
      <w:r w:rsidR="00D21C04" w:rsidRPr="000E1607">
        <w:rPr>
          <w:rFonts w:asciiTheme="minorHAnsi" w:hAnsiTheme="minorHAnsi"/>
          <w:sz w:val="24"/>
          <w:szCs w:val="24"/>
        </w:rPr>
        <w:t xml:space="preserve"> of the cover page.  </w:t>
      </w:r>
      <w:r w:rsidRPr="000E1607">
        <w:rPr>
          <w:rFonts w:asciiTheme="minorHAnsi" w:hAnsiTheme="minorHAnsi"/>
          <w:sz w:val="24"/>
          <w:szCs w:val="24"/>
        </w:rPr>
        <w:t>All costs incurred prior to th</w:t>
      </w:r>
      <w:r w:rsidR="00405B06" w:rsidRPr="000E1607">
        <w:rPr>
          <w:rFonts w:asciiTheme="minorHAnsi" w:hAnsiTheme="minorHAnsi"/>
          <w:sz w:val="24"/>
          <w:szCs w:val="24"/>
        </w:rPr>
        <w:t>e</w:t>
      </w:r>
      <w:r w:rsidRPr="000E1607">
        <w:rPr>
          <w:rFonts w:asciiTheme="minorHAnsi" w:hAnsiTheme="minorHAnsi"/>
          <w:sz w:val="24"/>
          <w:szCs w:val="24"/>
        </w:rPr>
        <w:t xml:space="preserve"> </w:t>
      </w:r>
      <w:r w:rsidR="00BD7426" w:rsidRPr="000E1607">
        <w:rPr>
          <w:rFonts w:asciiTheme="minorHAnsi" w:hAnsiTheme="minorHAnsi"/>
          <w:sz w:val="24"/>
          <w:szCs w:val="24"/>
        </w:rPr>
        <w:t>award</w:t>
      </w:r>
      <w:r w:rsidRPr="000E1607">
        <w:rPr>
          <w:rFonts w:asciiTheme="minorHAnsi" w:hAnsiTheme="minorHAnsi"/>
          <w:sz w:val="24"/>
          <w:szCs w:val="24"/>
        </w:rPr>
        <w:t xml:space="preserve"> date are at the Recipient’s risk.</w:t>
      </w:r>
    </w:p>
    <w:p w14:paraId="1A1012BB" w14:textId="77777777" w:rsidR="007C025F" w:rsidRPr="000A0201" w:rsidRDefault="007C025F" w:rsidP="000A0201"/>
    <w:p w14:paraId="1836A85E" w14:textId="67C7CA72" w:rsidR="00061C67" w:rsidRPr="001F69AA" w:rsidRDefault="00061C67" w:rsidP="00061C67">
      <w:pPr>
        <w:pStyle w:val="Heading2"/>
        <w:rPr>
          <w:rFonts w:asciiTheme="minorHAnsi" w:hAnsiTheme="minorHAnsi"/>
          <w:szCs w:val="24"/>
        </w:rPr>
      </w:pPr>
      <w:bookmarkStart w:id="89" w:name="_Toc31264505"/>
      <w:bookmarkStart w:id="90" w:name="_Toc152229570"/>
      <w:r>
        <w:rPr>
          <w:rFonts w:asciiTheme="minorHAnsi" w:hAnsiTheme="minorHAnsi"/>
          <w:szCs w:val="24"/>
        </w:rPr>
        <w:t xml:space="preserve">CLAUSE </w:t>
      </w:r>
      <w:r w:rsidR="001055B2">
        <w:rPr>
          <w:rFonts w:asciiTheme="minorHAnsi" w:hAnsiTheme="minorHAnsi"/>
          <w:szCs w:val="24"/>
        </w:rPr>
        <w:t>30</w:t>
      </w:r>
      <w:r>
        <w:rPr>
          <w:rFonts w:asciiTheme="minorHAnsi" w:hAnsiTheme="minorHAnsi"/>
          <w:szCs w:val="24"/>
        </w:rPr>
        <w:t>. PATENT COSTS</w:t>
      </w:r>
      <w:bookmarkEnd w:id="89"/>
      <w:bookmarkEnd w:id="90"/>
    </w:p>
    <w:p w14:paraId="03E5E496" w14:textId="77777777" w:rsidR="00061C67" w:rsidRPr="00A5239B" w:rsidRDefault="00061C67" w:rsidP="00061C67">
      <w:pPr>
        <w:pStyle w:val="ListParagraph"/>
        <w:outlineLvl w:val="1"/>
        <w:rPr>
          <w:rFonts w:asciiTheme="minorHAnsi" w:hAnsiTheme="minorHAnsi"/>
          <w:b/>
          <w:sz w:val="24"/>
          <w:szCs w:val="24"/>
        </w:rPr>
      </w:pPr>
    </w:p>
    <w:p w14:paraId="257EF814" w14:textId="77777777" w:rsidR="00061C67" w:rsidRDefault="00061C67" w:rsidP="00405B06">
      <w:pPr>
        <w:pStyle w:val="ListParagraph"/>
        <w:numPr>
          <w:ilvl w:val="1"/>
          <w:numId w:val="1"/>
        </w:numPr>
        <w:ind w:left="360" w:firstLine="0"/>
        <w:rPr>
          <w:rFonts w:asciiTheme="minorHAnsi" w:hAnsiTheme="minorHAnsi"/>
          <w:sz w:val="24"/>
          <w:szCs w:val="24"/>
          <w:u w:val="single"/>
        </w:rPr>
      </w:pPr>
      <w:r w:rsidRPr="00F028B6">
        <w:rPr>
          <w:rFonts w:asciiTheme="minorHAnsi" w:hAnsiTheme="minorHAnsi"/>
          <w:sz w:val="24"/>
          <w:szCs w:val="24"/>
          <w:u w:val="single"/>
        </w:rPr>
        <w:t>Reimbursable Patent Costs</w:t>
      </w:r>
    </w:p>
    <w:p w14:paraId="12FFE9D7" w14:textId="77777777" w:rsidR="00061C67" w:rsidRPr="00A5239B" w:rsidRDefault="00061C67" w:rsidP="00061C67">
      <w:pPr>
        <w:rPr>
          <w:rFonts w:asciiTheme="minorHAnsi" w:hAnsiTheme="minorHAnsi"/>
          <w:sz w:val="24"/>
          <w:szCs w:val="24"/>
        </w:rPr>
      </w:pPr>
    </w:p>
    <w:p w14:paraId="7EBA9706" w14:textId="77777777" w:rsidR="00061C67" w:rsidRPr="00D830AC" w:rsidRDefault="00061C67" w:rsidP="00061C67">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14:paraId="5740AAAD" w14:textId="77777777" w:rsidR="00061C67" w:rsidRPr="00A5239B" w:rsidRDefault="00061C67" w:rsidP="00061C67">
      <w:pPr>
        <w:rPr>
          <w:rFonts w:asciiTheme="minorHAnsi" w:hAnsiTheme="minorHAnsi"/>
          <w:sz w:val="24"/>
          <w:szCs w:val="24"/>
        </w:rPr>
      </w:pPr>
    </w:p>
    <w:p w14:paraId="66E0A575" w14:textId="77777777" w:rsidR="00061C67" w:rsidRDefault="00061C67" w:rsidP="00384DEB">
      <w:pPr>
        <w:pStyle w:val="ListParagraph"/>
        <w:keepNext/>
        <w:widowControl/>
        <w:numPr>
          <w:ilvl w:val="1"/>
          <w:numId w:val="1"/>
        </w:numPr>
        <w:ind w:left="360" w:firstLine="0"/>
        <w:rPr>
          <w:rFonts w:asciiTheme="minorHAnsi" w:hAnsiTheme="minorHAnsi"/>
          <w:sz w:val="24"/>
          <w:szCs w:val="24"/>
          <w:u w:val="single"/>
        </w:rPr>
      </w:pPr>
      <w:r>
        <w:rPr>
          <w:rFonts w:asciiTheme="minorHAnsi" w:hAnsiTheme="minorHAnsi"/>
          <w:sz w:val="24"/>
          <w:szCs w:val="24"/>
          <w:u w:val="single"/>
        </w:rPr>
        <w:lastRenderedPageBreak/>
        <w:t>Unrecovered</w:t>
      </w:r>
      <w:r w:rsidRPr="00F028B6">
        <w:rPr>
          <w:rFonts w:asciiTheme="minorHAnsi" w:hAnsiTheme="minorHAnsi"/>
          <w:sz w:val="24"/>
          <w:szCs w:val="24"/>
          <w:u w:val="single"/>
        </w:rPr>
        <w:t xml:space="preserve"> Patent Costs</w:t>
      </w:r>
    </w:p>
    <w:p w14:paraId="533867F3" w14:textId="77777777" w:rsidR="00061C67" w:rsidRPr="00A5239B" w:rsidRDefault="00061C67" w:rsidP="00384DEB">
      <w:pPr>
        <w:keepNext/>
        <w:widowControl/>
        <w:rPr>
          <w:rFonts w:asciiTheme="minorHAnsi" w:hAnsiTheme="minorHAnsi"/>
          <w:sz w:val="24"/>
          <w:szCs w:val="24"/>
        </w:rPr>
      </w:pPr>
    </w:p>
    <w:p w14:paraId="23E0C3C8" w14:textId="46BB1226" w:rsidR="007C025F" w:rsidRPr="00126012" w:rsidRDefault="00061C67" w:rsidP="00D562B8">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1EE1B4E7" w14:textId="77777777" w:rsidR="00061C67" w:rsidRDefault="00061C67" w:rsidP="00061C67">
      <w:pPr>
        <w:pStyle w:val="NoSpacing"/>
      </w:pPr>
    </w:p>
    <w:p w14:paraId="0F6AC13C" w14:textId="1F5E207B" w:rsidR="006E1F6D" w:rsidRDefault="006E1F6D" w:rsidP="006E1F6D">
      <w:pPr>
        <w:pStyle w:val="Heading2"/>
        <w:rPr>
          <w:rFonts w:asciiTheme="minorHAnsi" w:hAnsiTheme="minorHAnsi"/>
          <w:szCs w:val="24"/>
        </w:rPr>
      </w:pPr>
      <w:bookmarkStart w:id="91" w:name="_Toc416348807"/>
      <w:bookmarkStart w:id="92" w:name="_Toc31264506"/>
      <w:bookmarkStart w:id="93" w:name="_Toc152229571"/>
      <w:r>
        <w:rPr>
          <w:rFonts w:asciiTheme="minorHAnsi" w:hAnsiTheme="minorHAnsi"/>
          <w:szCs w:val="24"/>
        </w:rPr>
        <w:t xml:space="preserve">CLAUSE </w:t>
      </w:r>
      <w:r w:rsidR="001055B2">
        <w:rPr>
          <w:rFonts w:asciiTheme="minorHAnsi" w:hAnsiTheme="minorHAnsi"/>
          <w:szCs w:val="24"/>
        </w:rPr>
        <w:t>31</w:t>
      </w:r>
      <w:r>
        <w:rPr>
          <w:rFonts w:asciiTheme="minorHAnsi" w:hAnsiTheme="minorHAnsi"/>
          <w:szCs w:val="24"/>
        </w:rPr>
        <w:t>. PAYMENT PROCEDURES</w:t>
      </w:r>
      <w:bookmarkEnd w:id="91"/>
      <w:bookmarkEnd w:id="92"/>
      <w:bookmarkEnd w:id="93"/>
    </w:p>
    <w:p w14:paraId="0D83CD4D" w14:textId="77777777" w:rsidR="006E1F6D" w:rsidRDefault="006E1F6D" w:rsidP="006E1F6D"/>
    <w:p w14:paraId="1467C6C9" w14:textId="77777777" w:rsidR="006E1F6D" w:rsidRDefault="006E1F6D" w:rsidP="006E1F6D">
      <w:pPr>
        <w:rPr>
          <w:rFonts w:asciiTheme="minorHAnsi" w:hAnsiTheme="minorHAnsi"/>
          <w:sz w:val="24"/>
          <w:szCs w:val="24"/>
          <w:u w:val="single"/>
        </w:rPr>
      </w:pPr>
      <w:r>
        <w:rPr>
          <w:rFonts w:asciiTheme="minorHAnsi" w:hAnsiTheme="minorHAnsi"/>
          <w:sz w:val="24"/>
          <w:szCs w:val="24"/>
        </w:rPr>
        <w:t>a.</w:t>
      </w:r>
      <w:r>
        <w:rPr>
          <w:rFonts w:asciiTheme="minorHAnsi" w:hAnsiTheme="minorHAnsi"/>
          <w:sz w:val="24"/>
          <w:szCs w:val="24"/>
        </w:rPr>
        <w:tab/>
      </w:r>
      <w:r>
        <w:rPr>
          <w:rFonts w:asciiTheme="minorHAnsi" w:hAnsiTheme="minorHAnsi"/>
          <w:sz w:val="24"/>
          <w:szCs w:val="24"/>
          <w:u w:val="single"/>
        </w:rPr>
        <w:t>Reimbursement Requests Generally</w:t>
      </w:r>
    </w:p>
    <w:p w14:paraId="6C41CF41" w14:textId="77777777" w:rsidR="006E1F6D" w:rsidRDefault="006E1F6D" w:rsidP="006E1F6D">
      <w:pPr>
        <w:rPr>
          <w:rFonts w:asciiTheme="minorHAnsi" w:hAnsiTheme="minorHAnsi"/>
          <w:sz w:val="24"/>
          <w:szCs w:val="24"/>
        </w:rPr>
      </w:pPr>
    </w:p>
    <w:p w14:paraId="33B8E055" w14:textId="77777777" w:rsidR="006E1F6D" w:rsidRDefault="006E1F6D" w:rsidP="006E1F6D">
      <w:pPr>
        <w:rPr>
          <w:rFonts w:asciiTheme="minorHAnsi" w:hAnsiTheme="minorHAnsi"/>
          <w:sz w:val="24"/>
          <w:szCs w:val="24"/>
        </w:rPr>
      </w:pPr>
      <w:r>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reimbursement requests to ARPA-E on behalf of subrecipients.  Subrecipients may not submit reimbursement requests directly to ARPA-E.  </w:t>
      </w:r>
    </w:p>
    <w:p w14:paraId="5682F020" w14:textId="77777777" w:rsidR="006E1F6D" w:rsidRDefault="006E1F6D" w:rsidP="006E1F6D">
      <w:pPr>
        <w:rPr>
          <w:rFonts w:asciiTheme="minorHAnsi" w:hAnsiTheme="minorHAnsi"/>
          <w:sz w:val="24"/>
          <w:szCs w:val="24"/>
        </w:rPr>
      </w:pPr>
    </w:p>
    <w:p w14:paraId="7842CD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35E1B4F7" w14:textId="77777777" w:rsidR="006E1F6D" w:rsidRDefault="006E1F6D" w:rsidP="006E1F6D">
      <w:pPr>
        <w:rPr>
          <w:rFonts w:asciiTheme="minorHAnsi" w:hAnsiTheme="minorHAnsi"/>
          <w:sz w:val="24"/>
          <w:szCs w:val="24"/>
        </w:rPr>
      </w:pPr>
    </w:p>
    <w:p w14:paraId="2EE83B6D" w14:textId="77777777" w:rsidR="006E1F6D" w:rsidRDefault="006E1F6D" w:rsidP="006E1F6D">
      <w:pPr>
        <w:rPr>
          <w:rFonts w:asciiTheme="minorHAnsi" w:hAnsiTheme="minorHAnsi"/>
          <w:sz w:val="24"/>
          <w:szCs w:val="24"/>
        </w:rPr>
      </w:pPr>
      <w:r>
        <w:rPr>
          <w:rFonts w:asciiTheme="minorHAnsi" w:hAnsiTheme="minorHAnsi"/>
          <w:sz w:val="24"/>
          <w:szCs w:val="24"/>
        </w:rPr>
        <w:t>To facilitate the expeditious processing of reimbursement requests, the Prime Recipient is required to send a copy of every reimbursement request by email to the ARPA-E support personnel designated by the ARPA-E Program Director.</w:t>
      </w:r>
    </w:p>
    <w:p w14:paraId="1E3C9A51" w14:textId="77777777" w:rsidR="006E1F6D" w:rsidRDefault="006E1F6D" w:rsidP="006E1F6D">
      <w:pPr>
        <w:rPr>
          <w:rFonts w:asciiTheme="minorHAnsi" w:hAnsiTheme="minorHAnsi"/>
          <w:sz w:val="24"/>
          <w:szCs w:val="24"/>
        </w:rPr>
      </w:pPr>
    </w:p>
    <w:p w14:paraId="15F8E77A" w14:textId="451C7C21" w:rsidR="006E1F6D" w:rsidRDefault="006E1F6D" w:rsidP="006E1F6D">
      <w:pPr>
        <w:rPr>
          <w:rFonts w:asciiTheme="minorHAnsi" w:hAnsiTheme="minorHAnsi"/>
          <w:sz w:val="24"/>
          <w:szCs w:val="24"/>
        </w:rPr>
      </w:pPr>
      <w:r>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  Reimbursement requests must be submitted no less frequently than once in any consecutive thirteen</w:t>
      </w:r>
      <w:r w:rsidR="00D63E3E">
        <w:rPr>
          <w:rFonts w:asciiTheme="minorHAnsi" w:hAnsiTheme="minorHAnsi"/>
          <w:sz w:val="24"/>
          <w:szCs w:val="24"/>
        </w:rPr>
        <w:t>-</w:t>
      </w:r>
      <w:r>
        <w:rPr>
          <w:rFonts w:asciiTheme="minorHAnsi" w:hAnsiTheme="minorHAnsi"/>
          <w:sz w:val="24"/>
          <w:szCs w:val="24"/>
        </w:rPr>
        <w:t xml:space="preserve">week period.  </w:t>
      </w:r>
    </w:p>
    <w:p w14:paraId="08D4E2D4" w14:textId="77777777" w:rsidR="006E1F6D" w:rsidRDefault="006E1F6D" w:rsidP="006E1F6D">
      <w:pPr>
        <w:rPr>
          <w:rFonts w:asciiTheme="minorHAnsi" w:hAnsiTheme="minorHAnsi"/>
          <w:sz w:val="24"/>
          <w:szCs w:val="24"/>
        </w:rPr>
      </w:pPr>
    </w:p>
    <w:p w14:paraId="6A0E98A2" w14:textId="77777777" w:rsidR="006E1F6D" w:rsidRDefault="006E1F6D" w:rsidP="006E1F6D">
      <w:pPr>
        <w:rPr>
          <w:rFonts w:asciiTheme="minorHAnsi" w:hAnsiTheme="minorHAnsi"/>
          <w:sz w:val="24"/>
          <w:szCs w:val="24"/>
        </w:rPr>
      </w:pPr>
      <w:r>
        <w:rPr>
          <w:rFonts w:asciiTheme="minorHAnsi" w:hAnsiTheme="minorHAnsi"/>
          <w:sz w:val="24"/>
          <w:szCs w:val="24"/>
        </w:rPr>
        <w:t xml:space="preserve">With the exception of Budget Plan Payments, reimbursement requests must be limited to the amount of disbursements during the billing period.  </w:t>
      </w:r>
    </w:p>
    <w:p w14:paraId="4D0272D7" w14:textId="77777777" w:rsidR="006E1F6D" w:rsidRDefault="006E1F6D" w:rsidP="006E1F6D">
      <w:pPr>
        <w:rPr>
          <w:rFonts w:asciiTheme="minorHAnsi" w:hAnsiTheme="minorHAnsi"/>
          <w:sz w:val="24"/>
          <w:szCs w:val="24"/>
        </w:rPr>
      </w:pPr>
    </w:p>
    <w:p w14:paraId="71FC82D6" w14:textId="77777777" w:rsidR="006E1F6D" w:rsidRDefault="006E1F6D" w:rsidP="006E1F6D">
      <w:pPr>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Pr>
          <w:rFonts w:asciiTheme="minorHAnsi" w:hAnsiTheme="minorHAnsi"/>
          <w:sz w:val="24"/>
          <w:szCs w:val="24"/>
          <w:u w:val="single"/>
        </w:rPr>
        <w:t>Documentation Required</w:t>
      </w:r>
    </w:p>
    <w:p w14:paraId="7F3438AF" w14:textId="77777777" w:rsidR="006E1F6D" w:rsidRDefault="006E1F6D" w:rsidP="006E1F6D">
      <w:pPr>
        <w:rPr>
          <w:rFonts w:asciiTheme="minorHAnsi" w:hAnsiTheme="minorHAnsi"/>
          <w:sz w:val="24"/>
          <w:szCs w:val="24"/>
        </w:rPr>
      </w:pPr>
    </w:p>
    <w:p w14:paraId="116F95FA"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include: </w:t>
      </w:r>
    </w:p>
    <w:p w14:paraId="00D949CD" w14:textId="77777777" w:rsidR="006E1F6D" w:rsidRDefault="006E1F6D" w:rsidP="006E1F6D">
      <w:pPr>
        <w:rPr>
          <w:rFonts w:asciiTheme="minorHAnsi" w:hAnsiTheme="minorHAnsi"/>
          <w:sz w:val="24"/>
          <w:szCs w:val="24"/>
        </w:rPr>
      </w:pPr>
    </w:p>
    <w:p w14:paraId="2AF0F6DF"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Standard Form (SF) 270 (“Request for Advance or Reimbursement”); </w:t>
      </w:r>
    </w:p>
    <w:p w14:paraId="793B81BB" w14:textId="77777777" w:rsidR="006E1F6D" w:rsidRDefault="006E1F6D" w:rsidP="006E1F6D">
      <w:pPr>
        <w:rPr>
          <w:rFonts w:asciiTheme="minorHAnsi" w:hAnsiTheme="minorHAnsi"/>
          <w:sz w:val="24"/>
          <w:szCs w:val="24"/>
        </w:rPr>
      </w:pPr>
    </w:p>
    <w:p w14:paraId="7AECDB8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“Reimbursement Request Spreadsheet,” which must contain the information shown in Appendix B hereto; and </w:t>
      </w:r>
    </w:p>
    <w:p w14:paraId="6BAEC48C" w14:textId="77777777" w:rsidR="006E1F6D" w:rsidRDefault="006E1F6D" w:rsidP="006E1F6D">
      <w:pPr>
        <w:rPr>
          <w:rFonts w:asciiTheme="minorHAnsi" w:hAnsiTheme="minorHAnsi"/>
          <w:sz w:val="24"/>
          <w:szCs w:val="24"/>
        </w:rPr>
      </w:pPr>
    </w:p>
    <w:p w14:paraId="2AB72E77" w14:textId="425E8F43"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Supporting documentation, which may consist of summary information (e.g., printouts from internal financial systems) or detailed documentation (e.g., invoices on appropriate letterhead, </w:t>
      </w:r>
      <w:r w:rsidR="00D562B8">
        <w:rPr>
          <w:rFonts w:asciiTheme="minorHAnsi" w:hAnsiTheme="minorHAnsi"/>
          <w:sz w:val="24"/>
          <w:szCs w:val="24"/>
        </w:rPr>
        <w:t>timecards</w:t>
      </w:r>
      <w:r>
        <w:rPr>
          <w:rFonts w:asciiTheme="minorHAnsi" w:hAnsiTheme="minorHAnsi"/>
          <w:sz w:val="24"/>
          <w:szCs w:val="24"/>
        </w:rPr>
        <w:t xml:space="preserve">, travel vouchers).  The supporting </w:t>
      </w:r>
      <w:r>
        <w:rPr>
          <w:rFonts w:asciiTheme="minorHAnsi" w:hAnsiTheme="minorHAnsi"/>
          <w:sz w:val="24"/>
          <w:szCs w:val="24"/>
        </w:rPr>
        <w:lastRenderedPageBreak/>
        <w:t xml:space="preserve">documentation must show the method by which the Prime Recipient calculated the total Federal share and non-Federal cost share.  </w:t>
      </w:r>
    </w:p>
    <w:p w14:paraId="507E4B98" w14:textId="77777777" w:rsidR="006E1F6D" w:rsidRDefault="006E1F6D" w:rsidP="006E1F6D">
      <w:pPr>
        <w:rPr>
          <w:rFonts w:asciiTheme="minorHAnsi" w:hAnsiTheme="minorHAnsi"/>
          <w:sz w:val="24"/>
          <w:szCs w:val="24"/>
        </w:rPr>
      </w:pPr>
    </w:p>
    <w:p w14:paraId="1826E12F" w14:textId="77777777" w:rsidR="006E1F6D" w:rsidRDefault="006E1F6D" w:rsidP="006E1F6D">
      <w:pPr>
        <w:rPr>
          <w:rFonts w:asciiTheme="minorHAnsi" w:hAnsiTheme="minorHAnsi"/>
          <w:sz w:val="24"/>
          <w:szCs w:val="24"/>
        </w:rPr>
      </w:pPr>
      <w:r>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26998F2F" w14:textId="77777777" w:rsidR="006E1F6D" w:rsidRDefault="006E1F6D" w:rsidP="006E1F6D">
      <w:pPr>
        <w:rPr>
          <w:rFonts w:asciiTheme="minorHAnsi" w:hAnsiTheme="minorHAnsi"/>
          <w:sz w:val="24"/>
          <w:szCs w:val="24"/>
          <w:u w:val="single"/>
        </w:rPr>
      </w:pPr>
    </w:p>
    <w:p w14:paraId="6C16C002" w14:textId="77777777" w:rsidR="006E1F6D" w:rsidRDefault="006E1F6D" w:rsidP="006E1F6D">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Cost Share Reporting</w:t>
      </w:r>
    </w:p>
    <w:p w14:paraId="3FD106EF" w14:textId="77777777" w:rsidR="006E1F6D" w:rsidRDefault="006E1F6D" w:rsidP="006E1F6D">
      <w:pPr>
        <w:rPr>
          <w:rFonts w:asciiTheme="minorHAnsi" w:hAnsiTheme="minorHAnsi"/>
          <w:sz w:val="24"/>
          <w:szCs w:val="24"/>
        </w:rPr>
      </w:pPr>
    </w:p>
    <w:p w14:paraId="5103E28E"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show the Federal share and the non-Federal cost share contribution for the invoice period, and the method by which the Prime Recipient calculated the total Federal share and non-Federal cost share.  </w:t>
      </w:r>
    </w:p>
    <w:p w14:paraId="1D17325C" w14:textId="77777777" w:rsidR="006E1F6D" w:rsidRDefault="006E1F6D" w:rsidP="006E1F6D">
      <w:pPr>
        <w:rPr>
          <w:rFonts w:asciiTheme="minorHAnsi" w:hAnsiTheme="minorHAnsi"/>
          <w:sz w:val="24"/>
          <w:szCs w:val="24"/>
        </w:rPr>
      </w:pPr>
    </w:p>
    <w:p w14:paraId="1DF3C5EC"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2BFCA1B0" w14:textId="77777777" w:rsidR="006E1F6D" w:rsidRDefault="006E1F6D" w:rsidP="006E1F6D">
      <w:pPr>
        <w:rPr>
          <w:rFonts w:asciiTheme="minorHAnsi" w:hAnsiTheme="minorHAnsi"/>
          <w:sz w:val="24"/>
          <w:szCs w:val="24"/>
          <w:highlight w:val="yellow"/>
        </w:rPr>
      </w:pPr>
    </w:p>
    <w:p w14:paraId="15D3A432" w14:textId="77777777" w:rsidR="006E1F6D" w:rsidRDefault="006E1F6D" w:rsidP="006E1F6D">
      <w:pPr>
        <w:rPr>
          <w:rFonts w:asciiTheme="minorHAnsi" w:hAnsiTheme="minorHAnsi"/>
          <w:sz w:val="24"/>
          <w:szCs w:val="24"/>
          <w:u w:val="single"/>
        </w:rPr>
      </w:pPr>
      <w:r>
        <w:rPr>
          <w:rFonts w:asciiTheme="minorHAnsi" w:hAnsiTheme="minorHAnsi"/>
          <w:sz w:val="24"/>
          <w:szCs w:val="24"/>
        </w:rPr>
        <w:t>d.</w:t>
      </w:r>
      <w:r>
        <w:rPr>
          <w:rFonts w:asciiTheme="minorHAnsi" w:hAnsiTheme="minorHAnsi"/>
          <w:sz w:val="24"/>
          <w:szCs w:val="24"/>
        </w:rPr>
        <w:tab/>
      </w:r>
      <w:r>
        <w:rPr>
          <w:rFonts w:asciiTheme="minorHAnsi" w:hAnsiTheme="minorHAnsi"/>
          <w:sz w:val="24"/>
          <w:szCs w:val="24"/>
          <w:u w:val="single"/>
        </w:rPr>
        <w:t>Payments</w:t>
      </w:r>
    </w:p>
    <w:p w14:paraId="734EE209" w14:textId="77777777" w:rsidR="006E1F6D" w:rsidRDefault="006E1F6D" w:rsidP="006E1F6D">
      <w:pPr>
        <w:rPr>
          <w:rFonts w:asciiTheme="minorHAnsi" w:hAnsiTheme="minorHAnsi"/>
          <w:sz w:val="24"/>
          <w:szCs w:val="24"/>
        </w:rPr>
      </w:pPr>
    </w:p>
    <w:p w14:paraId="3442653D" w14:textId="088E2B80" w:rsidR="006E1F6D" w:rsidRDefault="006E1F6D" w:rsidP="006E1F6D">
      <w:pPr>
        <w:rPr>
          <w:rFonts w:asciiTheme="minorHAnsi" w:hAnsiTheme="minorHAnsi"/>
          <w:sz w:val="24"/>
          <w:szCs w:val="24"/>
        </w:rPr>
      </w:pPr>
      <w:r>
        <w:rPr>
          <w:rFonts w:asciiTheme="minorHAnsi" w:hAnsiTheme="minorHAnsi"/>
          <w:sz w:val="24"/>
          <w:szCs w:val="24"/>
        </w:rPr>
        <w:t xml:space="preserve">ARPA-E will approve reimbursement requests within 30 days of receipt, unless the billing is </w:t>
      </w:r>
      <w:r w:rsidR="00D562B8">
        <w:rPr>
          <w:rFonts w:asciiTheme="minorHAnsi" w:hAnsiTheme="minorHAnsi"/>
          <w:sz w:val="24"/>
          <w:szCs w:val="24"/>
        </w:rPr>
        <w:t>improper,</w:t>
      </w:r>
      <w:r>
        <w:rPr>
          <w:rFonts w:asciiTheme="minorHAnsi" w:hAnsiTheme="minorHAnsi"/>
          <w:sz w:val="24"/>
          <w:szCs w:val="24"/>
        </w:rPr>
        <w:t xml:space="preserve"> or the Prime Recipient fails to comply with the terms and conditions of this Award.  </w:t>
      </w:r>
    </w:p>
    <w:p w14:paraId="72329346" w14:textId="77777777" w:rsidR="006E1F6D" w:rsidRDefault="006E1F6D" w:rsidP="006E1F6D">
      <w:pPr>
        <w:rPr>
          <w:rFonts w:asciiTheme="minorHAnsi" w:hAnsiTheme="minorHAnsi"/>
          <w:sz w:val="24"/>
          <w:szCs w:val="24"/>
        </w:rPr>
      </w:pPr>
    </w:p>
    <w:p w14:paraId="1948D486" w14:textId="24EF1C7F" w:rsidR="006E1F6D" w:rsidRDefault="006E1F6D" w:rsidP="006E1F6D">
      <w:pPr>
        <w:rPr>
          <w:rFonts w:asciiTheme="minorHAnsi" w:hAnsiTheme="minorHAnsi"/>
          <w:sz w:val="24"/>
          <w:szCs w:val="24"/>
        </w:rPr>
      </w:pPr>
      <w:r>
        <w:rPr>
          <w:rFonts w:asciiTheme="minorHAnsi" w:hAnsiTheme="minorHAnsi"/>
          <w:sz w:val="24"/>
          <w:szCs w:val="24"/>
        </w:rPr>
        <w:t>Among other things, failure to submit reimbursement requests with the frequency set forth 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w:t>
      </w:r>
      <w:r>
        <w:rPr>
          <w:rFonts w:asciiTheme="minorHAnsi" w:hAnsiTheme="minorHAnsi"/>
          <w:sz w:val="24"/>
          <w:szCs w:val="24"/>
        </w:rPr>
        <w:t>33</w:t>
      </w:r>
      <w:r w:rsidR="00D63E3E">
        <w:rPr>
          <w:rFonts w:asciiTheme="minorHAnsi" w:hAnsiTheme="minorHAnsi"/>
          <w:sz w:val="24"/>
          <w:szCs w:val="24"/>
        </w:rPr>
        <w:t>9</w:t>
      </w:r>
      <w:r>
        <w:rPr>
          <w:rFonts w:asciiTheme="minorHAnsi" w:hAnsiTheme="minorHAnsi"/>
          <w:sz w:val="24"/>
          <w:szCs w:val="24"/>
        </w:rPr>
        <w:t>.</w:t>
      </w:r>
    </w:p>
    <w:p w14:paraId="1A0DE855" w14:textId="77777777" w:rsidR="006E1F6D" w:rsidRDefault="006E1F6D" w:rsidP="006E1F6D">
      <w:pPr>
        <w:rPr>
          <w:rFonts w:asciiTheme="minorHAnsi" w:hAnsiTheme="minorHAnsi"/>
          <w:sz w:val="24"/>
          <w:szCs w:val="24"/>
        </w:rPr>
      </w:pPr>
    </w:p>
    <w:p w14:paraId="2296BB94" w14:textId="77777777" w:rsidR="006E1F6D" w:rsidRDefault="006E1F6D" w:rsidP="006E1F6D">
      <w:pPr>
        <w:rPr>
          <w:rFonts w:asciiTheme="minorHAnsi" w:hAnsiTheme="minorHAnsi"/>
          <w:sz w:val="24"/>
          <w:szCs w:val="24"/>
        </w:rPr>
      </w:pPr>
      <w:r>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BA6E72C" w14:textId="77777777" w:rsidR="006E1F6D" w:rsidRDefault="006E1F6D" w:rsidP="006E1F6D">
      <w:pPr>
        <w:rPr>
          <w:rFonts w:asciiTheme="minorHAnsi" w:hAnsiTheme="minorHAnsi"/>
          <w:sz w:val="24"/>
          <w:szCs w:val="24"/>
        </w:rPr>
      </w:pPr>
    </w:p>
    <w:p w14:paraId="1CFF44A0" w14:textId="77777777" w:rsidR="006E1F6D" w:rsidRDefault="006E1F6D" w:rsidP="006E1F6D">
      <w:pPr>
        <w:rPr>
          <w:rFonts w:asciiTheme="minorHAnsi" w:hAnsiTheme="minorHAnsi"/>
          <w:sz w:val="24"/>
          <w:szCs w:val="24"/>
          <w:u w:val="single"/>
        </w:rPr>
      </w:pPr>
      <w:r>
        <w:rPr>
          <w:rFonts w:asciiTheme="minorHAnsi" w:hAnsiTheme="minorHAnsi"/>
          <w:sz w:val="24"/>
          <w:szCs w:val="24"/>
        </w:rPr>
        <w:t>e.</w:t>
      </w:r>
      <w:r>
        <w:rPr>
          <w:rFonts w:asciiTheme="minorHAnsi" w:hAnsiTheme="minorHAnsi"/>
          <w:sz w:val="24"/>
          <w:szCs w:val="24"/>
        </w:rPr>
        <w:tab/>
      </w:r>
      <w:r>
        <w:rPr>
          <w:rFonts w:asciiTheme="minorHAnsi" w:hAnsiTheme="minorHAnsi"/>
          <w:sz w:val="24"/>
          <w:szCs w:val="24"/>
          <w:u w:val="single"/>
        </w:rPr>
        <w:t>Budget Plan Payments</w:t>
      </w:r>
    </w:p>
    <w:p w14:paraId="07F8661A" w14:textId="77777777" w:rsidR="006E1F6D" w:rsidRDefault="006E1F6D" w:rsidP="006E1F6D">
      <w:pPr>
        <w:rPr>
          <w:rFonts w:asciiTheme="minorHAnsi" w:hAnsiTheme="minorHAnsi"/>
          <w:sz w:val="24"/>
          <w:szCs w:val="24"/>
        </w:rPr>
      </w:pPr>
    </w:p>
    <w:p w14:paraId="5F719ADB" w14:textId="77777777" w:rsidR="006E1F6D" w:rsidRDefault="006E1F6D" w:rsidP="006E1F6D">
      <w:pPr>
        <w:rPr>
          <w:rFonts w:asciiTheme="minorHAnsi" w:hAnsiTheme="minorHAnsi"/>
          <w:sz w:val="24"/>
          <w:szCs w:val="24"/>
        </w:rPr>
      </w:pPr>
      <w:r>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Associate Director for </w:t>
      </w:r>
      <w:r>
        <w:rPr>
          <w:rFonts w:asciiTheme="minorHAnsi" w:hAnsiTheme="minorHAnsi"/>
          <w:sz w:val="24"/>
          <w:szCs w:val="24"/>
        </w:rPr>
        <w:lastRenderedPageBreak/>
        <w:t xml:space="preserve">Finance and the support personnel designated by the ARPA-E Program Director.  Consistent with Clause 30(a), all Budget Plan Payment requests must be submitted by the Prime Recipient.  </w:t>
      </w:r>
    </w:p>
    <w:p w14:paraId="244EB23B" w14:textId="77777777" w:rsidR="006E1F6D" w:rsidRDefault="006E1F6D" w:rsidP="006E1F6D">
      <w:pPr>
        <w:rPr>
          <w:rFonts w:asciiTheme="minorHAnsi" w:hAnsiTheme="minorHAnsi"/>
          <w:sz w:val="24"/>
          <w:szCs w:val="24"/>
        </w:rPr>
      </w:pPr>
    </w:p>
    <w:p w14:paraId="7A183FC5" w14:textId="77777777" w:rsidR="006E1F6D" w:rsidRDefault="006E1F6D" w:rsidP="006E1F6D">
      <w:pPr>
        <w:rPr>
          <w:rFonts w:asciiTheme="minorHAnsi" w:hAnsiTheme="minorHAnsi"/>
          <w:sz w:val="24"/>
          <w:szCs w:val="24"/>
        </w:rPr>
      </w:pPr>
      <w:r>
        <w:rPr>
          <w:rFonts w:asciiTheme="minorHAnsi" w:hAnsiTheme="minorHAnsi"/>
          <w:sz w:val="24"/>
          <w:szCs w:val="24"/>
        </w:rPr>
        <w:t xml:space="preserve">Each request must be limited to a single quarter, unless otherwise authorized by the ARPA-E Associate Director for Finance.  </w:t>
      </w:r>
    </w:p>
    <w:p w14:paraId="0F536D91" w14:textId="77777777" w:rsidR="006E1F6D" w:rsidRDefault="006E1F6D" w:rsidP="006E1F6D">
      <w:pPr>
        <w:rPr>
          <w:rFonts w:asciiTheme="minorHAnsi" w:hAnsiTheme="minorHAnsi"/>
          <w:sz w:val="24"/>
          <w:szCs w:val="24"/>
        </w:rPr>
      </w:pPr>
    </w:p>
    <w:p w14:paraId="0E9F170A" w14:textId="77777777" w:rsidR="006E1F6D" w:rsidRDefault="006E1F6D" w:rsidP="006E1F6D">
      <w:pPr>
        <w:rPr>
          <w:rFonts w:asciiTheme="minorHAnsi" w:hAnsiTheme="minorHAnsi"/>
          <w:sz w:val="24"/>
          <w:szCs w:val="24"/>
        </w:rPr>
      </w:pPr>
      <w:r>
        <w:rPr>
          <w:rFonts w:asciiTheme="minorHAnsi" w:hAnsiTheme="minorHAnsi"/>
          <w:sz w:val="24"/>
          <w:szCs w:val="24"/>
        </w:rPr>
        <w:t xml:space="preserve">Requests for Budget Plan Payments must include: </w:t>
      </w:r>
    </w:p>
    <w:p w14:paraId="0843996D" w14:textId="77777777" w:rsidR="006E1F6D" w:rsidRDefault="006E1F6D" w:rsidP="006E1F6D">
      <w:pPr>
        <w:rPr>
          <w:rFonts w:asciiTheme="minorHAnsi" w:hAnsiTheme="minorHAnsi"/>
          <w:sz w:val="24"/>
          <w:szCs w:val="24"/>
        </w:rPr>
      </w:pPr>
    </w:p>
    <w:p w14:paraId="2461A651"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funding; </w:t>
      </w:r>
    </w:p>
    <w:p w14:paraId="51364259" w14:textId="77777777" w:rsidR="006E1F6D" w:rsidRDefault="006E1F6D" w:rsidP="006E1F6D">
      <w:pPr>
        <w:rPr>
          <w:rFonts w:asciiTheme="minorHAnsi" w:hAnsiTheme="minorHAnsi"/>
          <w:sz w:val="24"/>
          <w:szCs w:val="24"/>
        </w:rPr>
      </w:pPr>
    </w:p>
    <w:p w14:paraId="299C30C4"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detailed budget spreadsheet showing how the prospective funding will be spent during each month of the quarter in each of the following categories: </w:t>
      </w:r>
    </w:p>
    <w:p w14:paraId="6807A046"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Personnel</w:t>
      </w:r>
      <w:r>
        <w:rPr>
          <w:rFonts w:asciiTheme="minorHAnsi" w:hAnsiTheme="minorHAnsi"/>
          <w:sz w:val="24"/>
          <w:szCs w:val="24"/>
        </w:rPr>
        <w:t xml:space="preserve"> – include descriptions of the types of positions (e.g., engineer, risk manager, communications director) that will be funded during the quarter;</w:t>
      </w:r>
    </w:p>
    <w:p w14:paraId="079C8BC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Travel</w:t>
      </w:r>
      <w:r>
        <w:rPr>
          <w:rFonts w:asciiTheme="minorHAnsi" w:hAnsiTheme="minorHAnsi"/>
          <w:sz w:val="24"/>
          <w:szCs w:val="24"/>
        </w:rPr>
        <w:t xml:space="preserve"> – include description of trips (i.e., destinations, persons traveling, purpose of trip) that will be funded during the quarter;</w:t>
      </w:r>
    </w:p>
    <w:p w14:paraId="1BAC00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Equipment</w:t>
      </w:r>
      <w:r>
        <w:rPr>
          <w:rFonts w:asciiTheme="minorHAnsi" w:hAnsiTheme="minorHAnsi"/>
          <w:sz w:val="24"/>
          <w:szCs w:val="24"/>
        </w:rPr>
        <w:t xml:space="preserve"> – include description of equipment that will be purchased or leased during the quarter;</w:t>
      </w:r>
    </w:p>
    <w:p w14:paraId="30947918"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Supplies</w:t>
      </w:r>
      <w:r>
        <w:rPr>
          <w:rFonts w:asciiTheme="minorHAnsi" w:hAnsiTheme="minorHAnsi"/>
          <w:sz w:val="24"/>
          <w:szCs w:val="24"/>
        </w:rPr>
        <w:t xml:space="preserve"> – include description of supplies (e.g., lab supplies) that will be purchased or leased during the quarter;</w:t>
      </w:r>
    </w:p>
    <w:p w14:paraId="4AF64F81"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Contractual</w:t>
      </w:r>
      <w:r>
        <w:rPr>
          <w:rFonts w:asciiTheme="minorHAnsi" w:hAnsiTheme="minorHAnsi"/>
          <w:sz w:val="24"/>
          <w:szCs w:val="24"/>
        </w:rPr>
        <w:t xml:space="preserve"> – include description of contractors that will be funded during the quarter;</w:t>
      </w:r>
    </w:p>
    <w:p w14:paraId="6654F422"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Construction</w:t>
      </w:r>
      <w:r>
        <w:rPr>
          <w:rFonts w:asciiTheme="minorHAnsi" w:hAnsiTheme="minorHAnsi"/>
          <w:sz w:val="24"/>
          <w:szCs w:val="24"/>
        </w:rPr>
        <w:t xml:space="preserve"> – include description of approved construction that will be funded during the quarter;</w:t>
      </w:r>
    </w:p>
    <w:p w14:paraId="6426A83F"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Other Direct Costs</w:t>
      </w:r>
      <w:r>
        <w:rPr>
          <w:rFonts w:asciiTheme="minorHAnsi" w:hAnsiTheme="minorHAnsi"/>
          <w:sz w:val="24"/>
          <w:szCs w:val="24"/>
        </w:rPr>
        <w:t xml:space="preserve"> – include description of miscellaneous expenses; and</w:t>
      </w:r>
    </w:p>
    <w:p w14:paraId="3A1168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Cost Share</w:t>
      </w:r>
      <w:r>
        <w:rPr>
          <w:rFonts w:asciiTheme="minorHAnsi" w:hAnsiTheme="minorHAnsi"/>
          <w:sz w:val="24"/>
          <w:szCs w:val="24"/>
        </w:rPr>
        <w:t xml:space="preserve"> – include the Prime Recipient’s cost share contributions for the quarter; and</w:t>
      </w:r>
    </w:p>
    <w:p w14:paraId="48DB55FF" w14:textId="77777777" w:rsidR="006E1F6D" w:rsidRDefault="006E1F6D" w:rsidP="006E1F6D">
      <w:pPr>
        <w:rPr>
          <w:rFonts w:asciiTheme="minorHAnsi" w:hAnsiTheme="minorHAnsi"/>
          <w:sz w:val="24"/>
          <w:szCs w:val="24"/>
        </w:rPr>
      </w:pPr>
    </w:p>
    <w:p w14:paraId="217EF36D"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A one-page invoice showing the total amount requested; and</w:t>
      </w:r>
    </w:p>
    <w:p w14:paraId="1E4D63A2" w14:textId="77777777" w:rsidR="006E1F6D" w:rsidRDefault="006E1F6D" w:rsidP="006E1F6D">
      <w:pPr>
        <w:rPr>
          <w:rFonts w:asciiTheme="minorHAnsi" w:hAnsiTheme="minorHAnsi"/>
          <w:sz w:val="24"/>
          <w:szCs w:val="24"/>
        </w:rPr>
      </w:pPr>
    </w:p>
    <w:p w14:paraId="19F3F8D3"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If the Budget Plan Payment will be used to purchase equipment, the Prime Recipient is required to provide supporting documentation (e.g., vendor quote, catalog price).</w:t>
      </w:r>
    </w:p>
    <w:p w14:paraId="3F9D6841" w14:textId="77777777" w:rsidR="006E1F6D" w:rsidRDefault="006E1F6D" w:rsidP="006E1F6D">
      <w:pPr>
        <w:rPr>
          <w:rFonts w:asciiTheme="minorHAnsi" w:hAnsiTheme="minorHAnsi"/>
          <w:sz w:val="24"/>
          <w:szCs w:val="24"/>
        </w:rPr>
      </w:pPr>
    </w:p>
    <w:p w14:paraId="14B568E5"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for its Budget Plan Payment request.  </w:t>
      </w:r>
    </w:p>
    <w:p w14:paraId="41E9412D" w14:textId="77777777" w:rsidR="006E1F6D" w:rsidRDefault="006E1F6D" w:rsidP="006E1F6D">
      <w:pPr>
        <w:rPr>
          <w:rFonts w:asciiTheme="minorHAnsi" w:hAnsiTheme="minorHAnsi"/>
          <w:sz w:val="24"/>
          <w:szCs w:val="24"/>
        </w:rPr>
      </w:pPr>
      <w:r>
        <w:rPr>
          <w:rFonts w:asciiTheme="minorHAnsi" w:hAnsiTheme="minorHAnsi"/>
          <w:sz w:val="24"/>
          <w:szCs w:val="24"/>
        </w:rPr>
        <w:t xml:space="preserve">Variances between the prospective monthly budgets and amounts actually incurred will be reconciled at the end of each quarter.  Failure to provide a reconciliation invoice may </w:t>
      </w:r>
      <w:r>
        <w:rPr>
          <w:rFonts w:asciiTheme="minorHAnsi" w:hAnsiTheme="minorHAnsi"/>
          <w:sz w:val="24"/>
          <w:szCs w:val="24"/>
        </w:rPr>
        <w:lastRenderedPageBreak/>
        <w:t>be considered non-compliant with this Award’s terms and conditions and subject to the same remedies set forth in this clause’s paragraph d.</w:t>
      </w:r>
    </w:p>
    <w:p w14:paraId="2C76326A" w14:textId="77777777" w:rsidR="006E1F6D" w:rsidRDefault="006E1F6D" w:rsidP="006E1F6D">
      <w:pPr>
        <w:rPr>
          <w:rFonts w:asciiTheme="minorHAnsi" w:hAnsiTheme="minorHAnsi"/>
          <w:sz w:val="24"/>
          <w:szCs w:val="24"/>
        </w:rPr>
      </w:pPr>
    </w:p>
    <w:p w14:paraId="5BCB318B" w14:textId="11B413B3" w:rsidR="00593E11" w:rsidRPr="002878FA" w:rsidRDefault="006E1F6D" w:rsidP="00061C67">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739DD34E" w14:textId="77777777" w:rsidR="00061C67" w:rsidRDefault="00061C67" w:rsidP="00061C67">
      <w:pPr>
        <w:pStyle w:val="NoSpacing"/>
      </w:pPr>
    </w:p>
    <w:p w14:paraId="08C04C14" w14:textId="204E84CE" w:rsidR="00061C67" w:rsidRDefault="00061C67" w:rsidP="00061C67">
      <w:pPr>
        <w:pStyle w:val="Heading2"/>
        <w:rPr>
          <w:rFonts w:asciiTheme="minorHAnsi" w:hAnsiTheme="minorHAnsi"/>
          <w:szCs w:val="24"/>
        </w:rPr>
      </w:pPr>
      <w:bookmarkStart w:id="94" w:name="_Toc31264507"/>
      <w:bookmarkStart w:id="95" w:name="_Toc152229572"/>
      <w:r>
        <w:rPr>
          <w:rFonts w:asciiTheme="minorHAnsi" w:hAnsiTheme="minorHAnsi"/>
          <w:szCs w:val="24"/>
        </w:rPr>
        <w:t xml:space="preserve">CLAUSE </w:t>
      </w:r>
      <w:r w:rsidR="001055B2">
        <w:rPr>
          <w:rFonts w:asciiTheme="minorHAnsi" w:hAnsiTheme="minorHAnsi"/>
          <w:szCs w:val="24"/>
        </w:rPr>
        <w:t>32</w:t>
      </w:r>
      <w:r>
        <w:rPr>
          <w:rFonts w:asciiTheme="minorHAnsi" w:hAnsiTheme="minorHAnsi"/>
          <w:szCs w:val="24"/>
        </w:rPr>
        <w:t>. BUDGET CHANGES</w:t>
      </w:r>
      <w:bookmarkEnd w:id="94"/>
      <w:bookmarkEnd w:id="95"/>
    </w:p>
    <w:p w14:paraId="54334EBE" w14:textId="77777777" w:rsidR="00061C67" w:rsidRDefault="00061C67" w:rsidP="00061C67"/>
    <w:p w14:paraId="4F60A0B2" w14:textId="77777777" w:rsidR="00061C67" w:rsidRPr="004255CC" w:rsidRDefault="00061C67" w:rsidP="00E93132">
      <w:pPr>
        <w:ind w:left="360"/>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14:paraId="4901A60E" w14:textId="77777777" w:rsidR="00061C67" w:rsidRDefault="00061C67" w:rsidP="00061C67">
      <w:pPr>
        <w:rPr>
          <w:rFonts w:asciiTheme="minorHAnsi" w:hAnsiTheme="minorHAnsi"/>
          <w:sz w:val="24"/>
          <w:szCs w:val="24"/>
        </w:rPr>
      </w:pPr>
    </w:p>
    <w:p w14:paraId="28E57383" w14:textId="1B16CD72" w:rsidR="00E93132" w:rsidRDefault="00061C67" w:rsidP="004557EB">
      <w:pPr>
        <w:rPr>
          <w:rFonts w:asciiTheme="minorHAnsi" w:hAnsiTheme="minorHAnsi"/>
          <w:sz w:val="24"/>
          <w:szCs w:val="24"/>
        </w:rPr>
      </w:pPr>
      <w:r w:rsidRPr="002878FA">
        <w:rPr>
          <w:rFonts w:asciiTheme="minorHAnsi" w:hAnsiTheme="minorHAnsi"/>
          <w:sz w:val="24"/>
          <w:szCs w:val="24"/>
        </w:rPr>
        <w:t xml:space="preserve">The </w:t>
      </w:r>
      <w:r>
        <w:rPr>
          <w:rFonts w:asciiTheme="minorHAnsi" w:hAnsiTheme="minorHAnsi"/>
          <w:sz w:val="24"/>
          <w:szCs w:val="24"/>
        </w:rPr>
        <w:t>ARPA-E Contracting Officer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004557EB">
        <w:rPr>
          <w:rFonts w:asciiTheme="minorHAnsi" w:hAnsiTheme="minorHAnsi"/>
          <w:sz w:val="24"/>
          <w:szCs w:val="24"/>
        </w:rPr>
        <w:t>; including any costs requiring prior approval set forth in Attachment 5, per 2 C.F.R. § 200.308(c)(4)</w:t>
      </w:r>
      <w:r w:rsidRPr="002878FA">
        <w:rPr>
          <w:rFonts w:asciiTheme="minorHAnsi" w:hAnsiTheme="minorHAnsi"/>
          <w:sz w:val="24"/>
          <w:szCs w:val="24"/>
        </w:rPr>
        <w:t xml:space="preserve">.  </w:t>
      </w: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ARPA-E Contracting Officer.</w:t>
      </w:r>
    </w:p>
    <w:p w14:paraId="63898C95" w14:textId="77777777" w:rsidR="00E93132" w:rsidRDefault="00E93132" w:rsidP="003F4445">
      <w:pPr>
        <w:rPr>
          <w:rFonts w:asciiTheme="minorHAnsi" w:hAnsiTheme="minorHAnsi"/>
          <w:sz w:val="24"/>
          <w:szCs w:val="24"/>
        </w:rPr>
      </w:pPr>
    </w:p>
    <w:p w14:paraId="2EE328D7" w14:textId="5FE4C080" w:rsidR="00E93132" w:rsidRDefault="001B161F" w:rsidP="000A0201">
      <w:pPr>
        <w:pStyle w:val="ListParagraph"/>
        <w:numPr>
          <w:ilvl w:val="0"/>
          <w:numId w:val="21"/>
        </w:numPr>
        <w:ind w:left="720"/>
        <w:rPr>
          <w:rFonts w:asciiTheme="minorHAnsi" w:hAnsiTheme="minorHAnsi"/>
          <w:sz w:val="24"/>
          <w:szCs w:val="24"/>
        </w:rPr>
      </w:pPr>
      <w:r>
        <w:rPr>
          <w:rFonts w:asciiTheme="minorHAnsi" w:hAnsiTheme="minorHAnsi"/>
          <w:sz w:val="24"/>
          <w:szCs w:val="24"/>
          <w:u w:val="single"/>
        </w:rPr>
        <w:t>Revision of Budget and Program Plans</w:t>
      </w:r>
    </w:p>
    <w:p w14:paraId="65B9C8C9" w14:textId="77777777" w:rsidR="001B161F" w:rsidRDefault="001B161F" w:rsidP="004557EB">
      <w:pPr>
        <w:rPr>
          <w:rFonts w:asciiTheme="minorHAnsi" w:hAnsiTheme="minorHAnsi"/>
          <w:sz w:val="24"/>
          <w:szCs w:val="24"/>
        </w:rPr>
      </w:pPr>
    </w:p>
    <w:p w14:paraId="596DC9AB" w14:textId="7F32DBA2" w:rsidR="001B161F" w:rsidRDefault="001B161F" w:rsidP="003F4445">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19B63C45" w14:textId="77777777" w:rsidR="001B161F" w:rsidRDefault="001B161F" w:rsidP="008E788A">
      <w:pPr>
        <w:rPr>
          <w:rFonts w:asciiTheme="minorHAnsi" w:hAnsiTheme="minorHAnsi"/>
          <w:sz w:val="24"/>
          <w:szCs w:val="24"/>
        </w:rPr>
      </w:pPr>
    </w:p>
    <w:p w14:paraId="5D20DB5F" w14:textId="2AC002CE" w:rsidR="001B161F"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5ACDF86B" w14:textId="77777777" w:rsidR="00AA2ECA" w:rsidRDefault="00AA2ECA" w:rsidP="000A0201">
      <w:pPr>
        <w:pStyle w:val="ListParagraph"/>
        <w:ind w:left="1260"/>
        <w:rPr>
          <w:rFonts w:asciiTheme="minorHAnsi" w:hAnsiTheme="minorHAnsi"/>
          <w:sz w:val="24"/>
          <w:szCs w:val="24"/>
        </w:rPr>
      </w:pPr>
    </w:p>
    <w:p w14:paraId="00B98E85" w14:textId="506C4D2B" w:rsidR="00AA2ECA" w:rsidRDefault="00AA2ECA" w:rsidP="000A0201">
      <w:pPr>
        <w:pStyle w:val="ListParagraph"/>
        <w:widowControl/>
        <w:numPr>
          <w:ilvl w:val="2"/>
          <w:numId w:val="21"/>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44276FF7" w14:textId="77777777" w:rsidR="00AA2ECA" w:rsidRPr="000A0201" w:rsidRDefault="00AA2ECA" w:rsidP="000A0201">
      <w:pPr>
        <w:pStyle w:val="ListParagraph"/>
        <w:rPr>
          <w:rFonts w:asciiTheme="minorHAnsi" w:hAnsiTheme="minorHAnsi"/>
          <w:sz w:val="24"/>
          <w:szCs w:val="24"/>
        </w:rPr>
      </w:pPr>
    </w:p>
    <w:p w14:paraId="23385BD3" w14:textId="20156E27" w:rsidR="00AA2ECA"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16199534" w14:textId="77777777" w:rsidR="005B6848" w:rsidRPr="000A0201" w:rsidRDefault="005B6848" w:rsidP="000A0201">
      <w:pPr>
        <w:pStyle w:val="ListParagraph"/>
        <w:rPr>
          <w:rFonts w:asciiTheme="minorHAnsi" w:hAnsiTheme="minorHAnsi"/>
          <w:sz w:val="24"/>
          <w:szCs w:val="24"/>
        </w:rPr>
      </w:pPr>
    </w:p>
    <w:p w14:paraId="3A662862" w14:textId="0424F3AE" w:rsidR="005B6848" w:rsidRPr="000A0201" w:rsidRDefault="005B6848"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To the extent not previously agreed, costs requiring prior approval as set forth at 2 C.F.R. § 200.308(c).</w:t>
      </w:r>
    </w:p>
    <w:p w14:paraId="119D6B8B" w14:textId="77777777" w:rsidR="001B1786" w:rsidRPr="000A0201" w:rsidRDefault="001B1786" w:rsidP="000A0201">
      <w:pPr>
        <w:pStyle w:val="ListParagraph"/>
        <w:rPr>
          <w:rFonts w:asciiTheme="minorHAnsi" w:hAnsiTheme="minorHAnsi"/>
          <w:sz w:val="24"/>
          <w:szCs w:val="24"/>
        </w:rPr>
      </w:pPr>
    </w:p>
    <w:p w14:paraId="2BD47BC8" w14:textId="18A50EE3"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w:t>
      </w:r>
      <w:r w:rsidR="0040270D">
        <w:rPr>
          <w:rFonts w:asciiTheme="minorHAnsi" w:hAnsiTheme="minorHAnsi"/>
          <w:sz w:val="24"/>
          <w:szCs w:val="24"/>
        </w:rPr>
        <w:t>1</w:t>
      </w:r>
      <w:r>
        <w:rPr>
          <w:rFonts w:asciiTheme="minorHAnsi" w:hAnsiTheme="minorHAnsi"/>
          <w:sz w:val="24"/>
          <w:szCs w:val="24"/>
        </w:rPr>
        <w:t>.</w:t>
      </w:r>
    </w:p>
    <w:p w14:paraId="416BE97F" w14:textId="77777777" w:rsidR="001B1786" w:rsidRPr="000A0201" w:rsidRDefault="001B1786" w:rsidP="000A0201">
      <w:pPr>
        <w:pStyle w:val="ListParagraph"/>
        <w:rPr>
          <w:rFonts w:asciiTheme="minorHAnsi" w:hAnsiTheme="minorHAnsi"/>
          <w:sz w:val="24"/>
          <w:szCs w:val="24"/>
        </w:rPr>
      </w:pPr>
    </w:p>
    <w:p w14:paraId="37B23C27" w14:textId="0FBC4C8C" w:rsidR="00593E11" w:rsidRDefault="001B1786" w:rsidP="00D562B8">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 xml:space="preserve">To the extent not </w:t>
      </w:r>
      <w:r w:rsidR="00593E11">
        <w:rPr>
          <w:rFonts w:asciiTheme="minorHAnsi" w:hAnsiTheme="minorHAnsi"/>
          <w:sz w:val="24"/>
          <w:szCs w:val="24"/>
        </w:rPr>
        <w:t>previously agreed, s</w:t>
      </w:r>
      <w:r>
        <w:rPr>
          <w:rFonts w:asciiTheme="minorHAnsi" w:hAnsiTheme="minorHAnsi"/>
          <w:sz w:val="24"/>
          <w:szCs w:val="24"/>
        </w:rPr>
        <w:t>ubawarding, transferring out, or contracting out of any work under this agreement</w:t>
      </w:r>
      <w:r w:rsidR="00593E11">
        <w:rPr>
          <w:rFonts w:asciiTheme="minorHAnsi" w:hAnsiTheme="minorHAnsi"/>
          <w:sz w:val="24"/>
          <w:szCs w:val="24"/>
        </w:rPr>
        <w:t>.</w:t>
      </w:r>
    </w:p>
    <w:p w14:paraId="42098911" w14:textId="77777777" w:rsidR="00D562B8" w:rsidRPr="00D562B8" w:rsidRDefault="00D562B8" w:rsidP="00D562B8">
      <w:pPr>
        <w:pStyle w:val="ListParagraph"/>
        <w:rPr>
          <w:rFonts w:asciiTheme="minorHAnsi" w:hAnsiTheme="minorHAnsi"/>
          <w:sz w:val="24"/>
          <w:szCs w:val="24"/>
        </w:rPr>
      </w:pPr>
    </w:p>
    <w:p w14:paraId="4FBA883E" w14:textId="77777777" w:rsidR="00D562B8" w:rsidRPr="00D562B8" w:rsidRDefault="00D562B8" w:rsidP="00D562B8">
      <w:pPr>
        <w:pStyle w:val="ListParagraph"/>
        <w:ind w:left="1260"/>
        <w:rPr>
          <w:rFonts w:asciiTheme="minorHAnsi" w:hAnsiTheme="minorHAnsi"/>
          <w:sz w:val="24"/>
          <w:szCs w:val="24"/>
        </w:rPr>
      </w:pPr>
    </w:p>
    <w:p w14:paraId="02CF671D" w14:textId="4E24CDB2" w:rsidR="00D63E3E" w:rsidRDefault="000E5C9C" w:rsidP="00D562B8">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lastRenderedPageBreak/>
        <w:t>Changes in t</w:t>
      </w:r>
      <w:r w:rsidR="00593E11">
        <w:rPr>
          <w:rFonts w:asciiTheme="minorHAnsi" w:hAnsiTheme="minorHAnsi"/>
          <w:sz w:val="24"/>
          <w:szCs w:val="24"/>
        </w:rPr>
        <w:t>he amount of cost sharing or matching provided</w:t>
      </w:r>
      <w:r w:rsidR="003A07EC">
        <w:rPr>
          <w:rFonts w:asciiTheme="minorHAnsi" w:hAnsiTheme="minorHAnsi"/>
          <w:sz w:val="24"/>
          <w:szCs w:val="24"/>
        </w:rPr>
        <w:t xml:space="preserve">.  </w:t>
      </w:r>
      <w:r w:rsidR="00304737">
        <w:rPr>
          <w:rFonts w:asciiTheme="minorHAnsi" w:hAnsiTheme="minorHAnsi"/>
          <w:sz w:val="24"/>
          <w:szCs w:val="24"/>
        </w:rPr>
        <w:t>(See</w:t>
      </w:r>
      <w:r w:rsidR="003A07EC">
        <w:rPr>
          <w:rFonts w:asciiTheme="minorHAnsi" w:hAnsiTheme="minorHAnsi"/>
          <w:sz w:val="24"/>
          <w:szCs w:val="24"/>
        </w:rPr>
        <w:t xml:space="preserve"> </w:t>
      </w:r>
      <w:r w:rsidR="00304737">
        <w:rPr>
          <w:rFonts w:asciiTheme="minorHAnsi" w:hAnsiTheme="minorHAnsi"/>
          <w:sz w:val="24"/>
          <w:szCs w:val="24"/>
        </w:rPr>
        <w:t xml:space="preserve">also </w:t>
      </w:r>
      <w:r w:rsidR="003A07EC">
        <w:rPr>
          <w:rFonts w:asciiTheme="minorHAnsi" w:hAnsiTheme="minorHAnsi"/>
          <w:sz w:val="24"/>
          <w:szCs w:val="24"/>
        </w:rPr>
        <w:t xml:space="preserve">Clause </w:t>
      </w:r>
      <w:r w:rsidR="001055B2">
        <w:rPr>
          <w:rFonts w:asciiTheme="minorHAnsi" w:hAnsiTheme="minorHAnsi"/>
          <w:sz w:val="24"/>
          <w:szCs w:val="24"/>
        </w:rPr>
        <w:t>25</w:t>
      </w:r>
      <w:r w:rsidR="003A07EC">
        <w:rPr>
          <w:rFonts w:asciiTheme="minorHAnsi" w:hAnsiTheme="minorHAnsi"/>
          <w:sz w:val="24"/>
          <w:szCs w:val="24"/>
        </w:rPr>
        <w:t>.e</w:t>
      </w:r>
      <w:r w:rsidR="003A07EC">
        <w:rPr>
          <w:rFonts w:asciiTheme="minorHAnsi" w:hAnsiTheme="minorHAnsi"/>
          <w:sz w:val="24"/>
          <w:szCs w:val="24"/>
        </w:rPr>
        <w:t>)</w:t>
      </w:r>
      <w:r w:rsidR="00D63E3E">
        <w:rPr>
          <w:rFonts w:asciiTheme="minorHAnsi" w:hAnsiTheme="minorHAnsi"/>
          <w:sz w:val="24"/>
          <w:szCs w:val="24"/>
        </w:rPr>
        <w:t>.</w:t>
      </w:r>
    </w:p>
    <w:p w14:paraId="25BDE7EC" w14:textId="77777777" w:rsidR="00D562B8" w:rsidRPr="00D562B8" w:rsidRDefault="00D562B8" w:rsidP="00D562B8">
      <w:pPr>
        <w:pStyle w:val="ListParagraph"/>
        <w:ind w:left="1260"/>
        <w:rPr>
          <w:rFonts w:asciiTheme="minorHAnsi" w:hAnsiTheme="minorHAnsi"/>
          <w:sz w:val="24"/>
          <w:szCs w:val="24"/>
        </w:rPr>
      </w:pPr>
    </w:p>
    <w:p w14:paraId="658618CC" w14:textId="1F50389E" w:rsidR="00061C67" w:rsidRPr="00D562B8" w:rsidRDefault="00D63E3E" w:rsidP="00061C67">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An arising need for additional Federal funds to complete the project.</w:t>
      </w:r>
    </w:p>
    <w:p w14:paraId="221FEE95" w14:textId="77777777" w:rsidR="00061C67" w:rsidRDefault="00061C67" w:rsidP="00061C67">
      <w:pPr>
        <w:pStyle w:val="NoSpacing"/>
      </w:pPr>
    </w:p>
    <w:p w14:paraId="3E109129" w14:textId="555D8439" w:rsidR="00061C67" w:rsidRDefault="00061C67" w:rsidP="00061C67">
      <w:pPr>
        <w:pStyle w:val="Heading2"/>
        <w:rPr>
          <w:rFonts w:asciiTheme="minorHAnsi" w:hAnsiTheme="minorHAnsi"/>
          <w:szCs w:val="24"/>
        </w:rPr>
      </w:pPr>
      <w:bookmarkStart w:id="96" w:name="_Toc31264508"/>
      <w:bookmarkStart w:id="97" w:name="_Toc152229573"/>
      <w:r>
        <w:rPr>
          <w:rFonts w:asciiTheme="minorHAnsi" w:hAnsiTheme="minorHAnsi"/>
          <w:szCs w:val="24"/>
        </w:rPr>
        <w:t xml:space="preserve">CLAUSE </w:t>
      </w:r>
      <w:r w:rsidR="001055B2">
        <w:rPr>
          <w:rFonts w:asciiTheme="minorHAnsi" w:hAnsiTheme="minorHAnsi"/>
          <w:szCs w:val="24"/>
        </w:rPr>
        <w:t>33</w:t>
      </w:r>
      <w:r>
        <w:rPr>
          <w:rFonts w:asciiTheme="minorHAnsi" w:hAnsiTheme="minorHAnsi"/>
          <w:szCs w:val="24"/>
        </w:rPr>
        <w:t>. USE OF PROGRAM INCOME</w:t>
      </w:r>
      <w:bookmarkEnd w:id="96"/>
      <w:bookmarkEnd w:id="97"/>
    </w:p>
    <w:p w14:paraId="1C9DB33B" w14:textId="77777777" w:rsidR="00061C67" w:rsidRDefault="00061C67" w:rsidP="00061C67"/>
    <w:p w14:paraId="68F19009" w14:textId="00ED0349" w:rsidR="001055B2" w:rsidRDefault="00061C67" w:rsidP="00061C67">
      <w:pPr>
        <w:rPr>
          <w:rFonts w:asciiTheme="minorHAnsi" w:hAnsiTheme="minorHAnsi"/>
          <w:sz w:val="24"/>
          <w:szCs w:val="24"/>
        </w:rPr>
      </w:pPr>
      <w:r>
        <w:rPr>
          <w:rFonts w:asciiTheme="minorHAnsi" w:hAnsiTheme="minorHAnsi"/>
          <w:sz w:val="24"/>
          <w:szCs w:val="24"/>
        </w:rPr>
        <w:t>If the Prime Recipient earns program income during the period of performance as a result of this Award, it may use the program income as defined by 2 C.F.R. § 200.</w:t>
      </w:r>
      <w:r w:rsidR="0040270D">
        <w:rPr>
          <w:rFonts w:asciiTheme="minorHAnsi" w:hAnsiTheme="minorHAnsi"/>
          <w:sz w:val="24"/>
          <w:szCs w:val="24"/>
        </w:rPr>
        <w:t>1</w:t>
      </w:r>
      <w:r w:rsidR="0040270D">
        <w:rPr>
          <w:rFonts w:asciiTheme="minorHAnsi" w:hAnsiTheme="minorHAnsi"/>
          <w:sz w:val="24"/>
          <w:szCs w:val="24"/>
        </w:rPr>
        <w:t xml:space="preserve"> </w:t>
      </w:r>
      <w:r>
        <w:rPr>
          <w:rFonts w:asciiTheme="minorHAnsi" w:hAnsiTheme="minorHAnsi"/>
          <w:sz w:val="24"/>
          <w:szCs w:val="24"/>
        </w:rPr>
        <w:t xml:space="preserve">to meet its cost sharing requirement.  </w:t>
      </w:r>
    </w:p>
    <w:p w14:paraId="4B17BC41" w14:textId="77777777" w:rsidR="001055B2" w:rsidRDefault="001055B2">
      <w:pPr>
        <w:widowControl/>
        <w:autoSpaceDE/>
        <w:autoSpaceDN/>
        <w:adjustRightInd/>
        <w:rPr>
          <w:rFonts w:asciiTheme="minorHAnsi" w:hAnsiTheme="minorHAnsi"/>
          <w:sz w:val="24"/>
          <w:szCs w:val="24"/>
        </w:rPr>
      </w:pPr>
      <w:r>
        <w:rPr>
          <w:rFonts w:asciiTheme="minorHAnsi" w:hAnsiTheme="minorHAnsi"/>
          <w:sz w:val="24"/>
          <w:szCs w:val="24"/>
        </w:rPr>
        <w:br w:type="page"/>
      </w:r>
    </w:p>
    <w:p w14:paraId="162F8C8D" w14:textId="77777777" w:rsidR="00061C67" w:rsidRPr="00AD0C55" w:rsidRDefault="00061C67" w:rsidP="00061C67">
      <w:pPr>
        <w:pStyle w:val="Heading1"/>
        <w:rPr>
          <w:rFonts w:asciiTheme="minorHAnsi" w:hAnsiTheme="minorHAnsi"/>
          <w:color w:val="auto"/>
          <w:sz w:val="24"/>
          <w:szCs w:val="24"/>
        </w:rPr>
      </w:pPr>
      <w:bookmarkStart w:id="98" w:name="_Toc31264509"/>
      <w:bookmarkStart w:id="99" w:name="_Toc152229574"/>
      <w:r w:rsidRPr="00B70A9B">
        <w:rPr>
          <w:rFonts w:asciiTheme="minorHAnsi" w:hAnsiTheme="minorHAnsi"/>
          <w:color w:val="auto"/>
          <w:sz w:val="24"/>
          <w:szCs w:val="24"/>
        </w:rPr>
        <w:lastRenderedPageBreak/>
        <w:t xml:space="preserve">SUBPART C. MISCELLANEOUS </w:t>
      </w:r>
      <w:r>
        <w:rPr>
          <w:rFonts w:asciiTheme="minorHAnsi" w:hAnsiTheme="minorHAnsi"/>
          <w:color w:val="auto"/>
          <w:sz w:val="24"/>
          <w:szCs w:val="24"/>
        </w:rPr>
        <w:t>CLAUSE</w:t>
      </w:r>
      <w:r w:rsidRPr="00B70A9B">
        <w:rPr>
          <w:rFonts w:asciiTheme="minorHAnsi" w:hAnsiTheme="minorHAnsi"/>
          <w:color w:val="auto"/>
          <w:sz w:val="24"/>
          <w:szCs w:val="24"/>
        </w:rPr>
        <w:t>S</w:t>
      </w:r>
      <w:bookmarkEnd w:id="98"/>
      <w:bookmarkEnd w:id="99"/>
    </w:p>
    <w:p w14:paraId="392FCA8D" w14:textId="77777777" w:rsidR="00061C67" w:rsidRDefault="00061C67" w:rsidP="00061C67">
      <w:pPr>
        <w:pStyle w:val="NoSpacing"/>
      </w:pPr>
    </w:p>
    <w:p w14:paraId="797A4814" w14:textId="0F0B4B3E" w:rsidR="00061C67" w:rsidRDefault="00061C67" w:rsidP="00061C67">
      <w:pPr>
        <w:pStyle w:val="Heading2"/>
        <w:rPr>
          <w:rFonts w:asciiTheme="minorHAnsi" w:hAnsiTheme="minorHAnsi"/>
          <w:szCs w:val="24"/>
        </w:rPr>
      </w:pPr>
      <w:bookmarkStart w:id="100" w:name="_Toc31264510"/>
      <w:bookmarkStart w:id="101" w:name="_Toc152229575"/>
      <w:r>
        <w:rPr>
          <w:rFonts w:asciiTheme="minorHAnsi" w:hAnsiTheme="minorHAnsi"/>
          <w:szCs w:val="24"/>
        </w:rPr>
        <w:t xml:space="preserve">CLAUSE </w:t>
      </w:r>
      <w:r w:rsidR="001055B2">
        <w:rPr>
          <w:rFonts w:asciiTheme="minorHAnsi" w:hAnsiTheme="minorHAnsi"/>
          <w:szCs w:val="24"/>
        </w:rPr>
        <w:t>34</w:t>
      </w:r>
      <w:r>
        <w:rPr>
          <w:rFonts w:asciiTheme="minorHAnsi" w:hAnsiTheme="minorHAnsi"/>
          <w:szCs w:val="24"/>
        </w:rPr>
        <w:t>. FELONY CONVICTION AND FEDERAL TAX LIABILITY ASSURANCES</w:t>
      </w:r>
      <w:bookmarkEnd w:id="100"/>
      <w:bookmarkEnd w:id="101"/>
    </w:p>
    <w:p w14:paraId="632C24B2" w14:textId="77777777" w:rsidR="00061C67" w:rsidRPr="0095181B" w:rsidRDefault="00061C67" w:rsidP="00061C67">
      <w:pPr>
        <w:rPr>
          <w:rFonts w:ascii="Calibri" w:hAnsi="Calibri"/>
          <w:i/>
          <w:iCs/>
          <w:sz w:val="24"/>
          <w:szCs w:val="24"/>
        </w:rPr>
      </w:pPr>
    </w:p>
    <w:p w14:paraId="2F889D34" w14:textId="77777777" w:rsidR="00061C67" w:rsidRDefault="00061C67" w:rsidP="00061C6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270393E2" w14:textId="77777777" w:rsidR="00061C67" w:rsidRDefault="00061C67" w:rsidP="00061C67">
      <w:pPr>
        <w:pStyle w:val="Default"/>
        <w:rPr>
          <w:rFonts w:ascii="Calibri" w:hAnsi="Calibri"/>
        </w:rPr>
      </w:pPr>
    </w:p>
    <w:p w14:paraId="4F4CFD39" w14:textId="77777777" w:rsidR="00061C67" w:rsidRDefault="00061C67" w:rsidP="00061C6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2CD15D90" w14:textId="77777777" w:rsidR="00CF3396" w:rsidRPr="0095181B" w:rsidRDefault="00CF3396" w:rsidP="00061C67">
      <w:pPr>
        <w:rPr>
          <w:rFonts w:ascii="Calibri" w:hAnsi="Calibri"/>
          <w:sz w:val="24"/>
          <w:szCs w:val="24"/>
        </w:rPr>
      </w:pPr>
    </w:p>
    <w:p w14:paraId="44083EB8" w14:textId="6398B99F" w:rsidR="005C57B8" w:rsidRPr="00D562B8" w:rsidRDefault="00BA6B86" w:rsidP="00D562B8">
      <w:pPr>
        <w:pStyle w:val="NoSpacing"/>
        <w:rPr>
          <w:rFonts w:asciiTheme="minorHAnsi" w:hAnsiTheme="minorHAnsi" w:cstheme="minorHAnsi"/>
          <w:sz w:val="24"/>
          <w:szCs w:val="24"/>
        </w:rPr>
      </w:pPr>
      <w:r>
        <w:rPr>
          <w:rFonts w:asciiTheme="minorHAnsi" w:hAnsiTheme="minorHAnsi" w:cstheme="minorHAnsi"/>
          <w:sz w:val="24"/>
          <w:szCs w:val="24"/>
        </w:rPr>
        <w:t>A corporation includes any entity that has filed articles of incorporation in any of the 50 states, the District of Columbia, or the various territories of the United States (but not foreign corporations).  It includes both for-profit and non-profit organizations.</w:t>
      </w:r>
    </w:p>
    <w:p w14:paraId="0708F01E" w14:textId="77777777" w:rsidR="001055B2" w:rsidRPr="001055B2" w:rsidRDefault="001055B2" w:rsidP="00AE2F14"/>
    <w:p w14:paraId="7C42A24B" w14:textId="154CC082" w:rsidR="00061C67" w:rsidRDefault="00061C67" w:rsidP="000A0201">
      <w:pPr>
        <w:pStyle w:val="Heading2"/>
        <w:keepNext/>
        <w:keepLines/>
        <w:widowControl/>
        <w:rPr>
          <w:rFonts w:asciiTheme="minorHAnsi" w:hAnsiTheme="minorHAnsi"/>
          <w:szCs w:val="24"/>
        </w:rPr>
      </w:pPr>
      <w:bookmarkStart w:id="102" w:name="_Toc31264511"/>
      <w:bookmarkStart w:id="103" w:name="_Toc152229576"/>
      <w:r>
        <w:rPr>
          <w:rFonts w:asciiTheme="minorHAnsi" w:hAnsiTheme="minorHAnsi"/>
          <w:szCs w:val="24"/>
        </w:rPr>
        <w:t xml:space="preserve">CLAUSE </w:t>
      </w:r>
      <w:r w:rsidR="001055B2">
        <w:rPr>
          <w:rFonts w:asciiTheme="minorHAnsi" w:hAnsiTheme="minorHAnsi"/>
          <w:szCs w:val="24"/>
        </w:rPr>
        <w:t>35</w:t>
      </w:r>
      <w:r>
        <w:rPr>
          <w:rFonts w:asciiTheme="minorHAnsi" w:hAnsiTheme="minorHAnsi"/>
          <w:szCs w:val="24"/>
        </w:rPr>
        <w:t>. NON-ASSIGNABILITY</w:t>
      </w:r>
      <w:bookmarkEnd w:id="102"/>
      <w:bookmarkEnd w:id="103"/>
    </w:p>
    <w:p w14:paraId="23592310" w14:textId="77777777" w:rsidR="00061C67" w:rsidRDefault="00061C67" w:rsidP="000A0201">
      <w:pPr>
        <w:keepNext/>
        <w:keepLines/>
        <w:widowControl/>
      </w:pPr>
    </w:p>
    <w:p w14:paraId="2DA2F48E" w14:textId="77777777" w:rsidR="00061C67" w:rsidRDefault="00061C67" w:rsidP="000A0201">
      <w:pPr>
        <w:keepNext/>
        <w:keepLines/>
        <w:widowControl/>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Pr>
          <w:rFonts w:asciiTheme="minorHAnsi" w:hAnsiTheme="minorHAnsi"/>
          <w:sz w:val="24"/>
          <w:szCs w:val="24"/>
        </w:rPr>
        <w:t>ARPA-E Contracting Officer</w:t>
      </w:r>
      <w:r w:rsidRPr="00E76A32">
        <w:rPr>
          <w:rFonts w:asciiTheme="minorHAnsi" w:hAnsiTheme="minorHAnsi"/>
          <w:sz w:val="24"/>
          <w:szCs w:val="24"/>
        </w:rPr>
        <w:t xml:space="preserve">. </w:t>
      </w:r>
    </w:p>
    <w:p w14:paraId="47FB61FE" w14:textId="77777777" w:rsidR="00CF3396" w:rsidRPr="00E76A32" w:rsidRDefault="00CF3396" w:rsidP="000A0201">
      <w:pPr>
        <w:keepNext/>
        <w:keepLines/>
        <w:widowControl/>
        <w:rPr>
          <w:rFonts w:asciiTheme="minorHAnsi" w:hAnsiTheme="minorHAnsi"/>
          <w:sz w:val="24"/>
          <w:szCs w:val="24"/>
        </w:rPr>
      </w:pPr>
    </w:p>
    <w:p w14:paraId="34C6EC0F" w14:textId="370724DE" w:rsidR="00061C67" w:rsidRDefault="00061C67" w:rsidP="00061C67">
      <w:pPr>
        <w:pStyle w:val="Heading2"/>
        <w:rPr>
          <w:rFonts w:asciiTheme="minorHAnsi" w:hAnsiTheme="minorHAnsi"/>
          <w:szCs w:val="24"/>
        </w:rPr>
      </w:pPr>
      <w:bookmarkStart w:id="104" w:name="_Toc31264512"/>
      <w:bookmarkStart w:id="105" w:name="_Toc152229577"/>
      <w:r>
        <w:rPr>
          <w:rFonts w:asciiTheme="minorHAnsi" w:hAnsiTheme="minorHAnsi"/>
          <w:szCs w:val="24"/>
        </w:rPr>
        <w:t xml:space="preserve">CLAUSE </w:t>
      </w:r>
      <w:r w:rsidR="001055B2">
        <w:rPr>
          <w:rFonts w:asciiTheme="minorHAnsi" w:hAnsiTheme="minorHAnsi"/>
          <w:szCs w:val="24"/>
        </w:rPr>
        <w:t>36</w:t>
      </w:r>
      <w:r>
        <w:rPr>
          <w:rFonts w:asciiTheme="minorHAnsi" w:hAnsiTheme="minorHAnsi"/>
          <w:szCs w:val="24"/>
        </w:rPr>
        <w:t>. NONDISCLOSURE AND CONFIDENTIALITY AGREEMENTS ASSURANCES</w:t>
      </w:r>
      <w:bookmarkEnd w:id="104"/>
      <w:bookmarkEnd w:id="105"/>
    </w:p>
    <w:p w14:paraId="4E5ABF2F" w14:textId="77777777" w:rsidR="00061C67" w:rsidRDefault="00061C67" w:rsidP="00061C67"/>
    <w:p w14:paraId="0A654FB6" w14:textId="689D2B07" w:rsidR="00061C67" w:rsidRPr="00AE2F14" w:rsidRDefault="00061C67" w:rsidP="00061C67">
      <w:pPr>
        <w:widowControl/>
        <w:adjustRightInd/>
        <w:rPr>
          <w:rFonts w:asciiTheme="minorHAnsi" w:hAnsiTheme="minorHAnsi"/>
          <w:sz w:val="24"/>
        </w:rPr>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w:t>
      </w:r>
      <w:r w:rsidR="006D03A1" w:rsidRPr="006D03A1">
        <w:rPr>
          <w:rFonts w:ascii="Calibri" w:hAnsi="Calibri"/>
          <w:sz w:val="24"/>
          <w:szCs w:val="24"/>
        </w:rPr>
        <w:t xml:space="preserve">alter the </w:t>
      </w:r>
      <w:r w:rsidR="006D03A1">
        <w:rPr>
          <w:rFonts w:ascii="Calibri" w:hAnsi="Calibri"/>
          <w:sz w:val="24"/>
          <w:szCs w:val="24"/>
        </w:rPr>
        <w:t>individual’s</w:t>
      </w:r>
      <w:r w:rsidR="006D03A1" w:rsidRPr="006D03A1">
        <w:rPr>
          <w:rFonts w:ascii="Calibri" w:hAnsi="Calibri"/>
          <w:sz w:val="24"/>
          <w:szCs w:val="24"/>
        </w:rPr>
        <w:t xml:space="preserve"> obligations, rights,</w:t>
      </w:r>
      <w:r w:rsidR="006D03A1" w:rsidRPr="006D03A1">
        <w:rPr>
          <w:rFonts w:ascii="Calibri" w:hAnsi="Calibri"/>
          <w:sz w:val="24"/>
          <w:szCs w:val="24"/>
        </w:rPr>
        <w:t xml:space="preserve"> or </w:t>
      </w:r>
      <w:r w:rsidR="006D03A1" w:rsidRPr="006D03A1">
        <w:rPr>
          <w:rFonts w:ascii="Calibri" w:hAnsi="Calibri"/>
          <w:sz w:val="24"/>
          <w:szCs w:val="24"/>
        </w:rPr>
        <w:t xml:space="preserve">liabilities created by existing statute or Executive order relating to (1) classified information, (2) communications to Congress, (3) the </w:t>
      </w:r>
      <w:r w:rsidR="006D03A1" w:rsidRPr="00AE2F14">
        <w:rPr>
          <w:rFonts w:ascii="Calibri" w:hAnsi="Calibri"/>
          <w:sz w:val="24"/>
        </w:rPr>
        <w:t xml:space="preserve">reporting </w:t>
      </w:r>
      <w:r w:rsidR="006D03A1" w:rsidRPr="006D03A1">
        <w:rPr>
          <w:rFonts w:ascii="Calibri" w:hAnsi="Calibri"/>
          <w:sz w:val="24"/>
          <w:szCs w:val="24"/>
        </w:rPr>
        <w:t xml:space="preserve">to </w:t>
      </w:r>
      <w:r w:rsidR="006D03A1">
        <w:rPr>
          <w:rFonts w:ascii="Calibri" w:hAnsi="Calibri"/>
          <w:sz w:val="24"/>
          <w:szCs w:val="24"/>
        </w:rPr>
        <w:t xml:space="preserve">the </w:t>
      </w:r>
      <w:r w:rsidRPr="00040854">
        <w:rPr>
          <w:rFonts w:ascii="Calibri" w:hAnsi="Calibri"/>
          <w:sz w:val="24"/>
          <w:szCs w:val="24"/>
        </w:rPr>
        <w:t>DOE Inspector General</w:t>
      </w:r>
      <w:r w:rsidR="006D03A1">
        <w:rPr>
          <w:rFonts w:ascii="Calibri" w:hAnsi="Calibri"/>
          <w:sz w:val="24"/>
          <w:szCs w:val="24"/>
        </w:rPr>
        <w:t xml:space="preserve"> of</w:t>
      </w:r>
      <w:r w:rsidRPr="00040854">
        <w:rPr>
          <w:rFonts w:ascii="Calibri" w:hAnsi="Calibri"/>
          <w:sz w:val="24"/>
          <w:szCs w:val="24"/>
        </w:rPr>
        <w:t xml:space="preserve"> a violation of law, rule, or regulation, </w:t>
      </w:r>
      <w:r w:rsidRPr="00AE2F14">
        <w:rPr>
          <w:rFonts w:asciiTheme="minorHAnsi" w:hAnsiTheme="minorHAnsi"/>
          <w:sz w:val="24"/>
        </w:rPr>
        <w:t>mismanagement, waste, fraud, abuse, or a substantial and specific danger to public health or safety</w:t>
      </w:r>
      <w:r w:rsidR="006D03A1" w:rsidRPr="005C57B8">
        <w:rPr>
          <w:rFonts w:asciiTheme="minorHAnsi" w:hAnsiTheme="minorHAnsi" w:cstheme="minorHAnsi"/>
          <w:sz w:val="24"/>
          <w:szCs w:val="24"/>
        </w:rPr>
        <w:t>,</w:t>
      </w:r>
      <w:r w:rsidR="006D03A1" w:rsidRPr="005C57B8">
        <w:rPr>
          <w:rFonts w:asciiTheme="minorHAnsi" w:hAnsiTheme="minorHAnsi" w:cstheme="minorHAnsi"/>
        </w:rPr>
        <w:t xml:space="preserve"> </w:t>
      </w:r>
      <w:r w:rsidR="006D03A1" w:rsidRPr="005C57B8">
        <w:rPr>
          <w:rFonts w:asciiTheme="minorHAnsi" w:hAnsiTheme="minorHAnsi" w:cstheme="minorHAnsi"/>
          <w:sz w:val="24"/>
          <w:szCs w:val="24"/>
        </w:rPr>
        <w:t>or (4) any other whistleblower protection</w:t>
      </w:r>
      <w:r w:rsidRPr="00AE2F14">
        <w:rPr>
          <w:rFonts w:asciiTheme="minorHAnsi" w:hAnsiTheme="minorHAnsi"/>
          <w:sz w:val="24"/>
        </w:rPr>
        <w:t>.</w:t>
      </w:r>
    </w:p>
    <w:p w14:paraId="39B10D5D" w14:textId="77777777" w:rsidR="00F443BD" w:rsidRDefault="00F443BD" w:rsidP="00061C67">
      <w:pPr>
        <w:widowControl/>
        <w:adjustRightInd/>
        <w:rPr>
          <w:rFonts w:ascii="Calibri" w:hAnsi="Calibri"/>
          <w:sz w:val="24"/>
          <w:szCs w:val="24"/>
        </w:rPr>
      </w:pPr>
    </w:p>
    <w:p w14:paraId="1D962C52" w14:textId="7088974A" w:rsidR="00F443BD" w:rsidRDefault="00F443BD" w:rsidP="00384DEB">
      <w:pPr>
        <w:pStyle w:val="Heading2"/>
        <w:keepNext/>
        <w:widowControl/>
        <w:rPr>
          <w:rFonts w:asciiTheme="minorHAnsi" w:hAnsiTheme="minorHAnsi"/>
          <w:szCs w:val="24"/>
        </w:rPr>
      </w:pPr>
      <w:bookmarkStart w:id="106" w:name="_Toc508639158"/>
      <w:bookmarkStart w:id="107" w:name="_Toc31264513"/>
      <w:bookmarkStart w:id="108" w:name="_Toc152229578"/>
      <w:r>
        <w:rPr>
          <w:rFonts w:asciiTheme="minorHAnsi" w:hAnsiTheme="minorHAnsi"/>
          <w:szCs w:val="24"/>
        </w:rPr>
        <w:t xml:space="preserve">CLAUSE </w:t>
      </w:r>
      <w:r w:rsidR="001055B2">
        <w:rPr>
          <w:rFonts w:asciiTheme="minorHAnsi" w:hAnsiTheme="minorHAnsi"/>
          <w:szCs w:val="24"/>
        </w:rPr>
        <w:t>37</w:t>
      </w:r>
      <w:r>
        <w:rPr>
          <w:rFonts w:asciiTheme="minorHAnsi" w:hAnsiTheme="minorHAnsi"/>
          <w:szCs w:val="24"/>
        </w:rPr>
        <w:t xml:space="preserve">. </w:t>
      </w:r>
      <w:r w:rsidR="00DA0E5A">
        <w:rPr>
          <w:rFonts w:asciiTheme="minorHAnsi" w:hAnsiTheme="minorHAnsi"/>
          <w:szCs w:val="24"/>
        </w:rPr>
        <w:t>INDIRECT COST</w:t>
      </w:r>
      <w:r>
        <w:rPr>
          <w:rFonts w:asciiTheme="minorHAnsi" w:hAnsiTheme="minorHAnsi"/>
          <w:szCs w:val="24"/>
        </w:rPr>
        <w:t xml:space="preserve"> RATES</w:t>
      </w:r>
      <w:bookmarkEnd w:id="106"/>
      <w:bookmarkEnd w:id="107"/>
      <w:bookmarkEnd w:id="108"/>
      <w:r>
        <w:rPr>
          <w:rFonts w:asciiTheme="minorHAnsi" w:hAnsiTheme="minorHAnsi"/>
          <w:szCs w:val="24"/>
        </w:rPr>
        <w:t xml:space="preserve"> </w:t>
      </w:r>
    </w:p>
    <w:p w14:paraId="252F1584" w14:textId="73142F92" w:rsidR="00F443BD" w:rsidRPr="00AE2F14" w:rsidRDefault="00F443BD" w:rsidP="00AE2F14">
      <w:pPr>
        <w:keepNext/>
        <w:widowControl/>
      </w:pPr>
    </w:p>
    <w:p w14:paraId="692B680B" w14:textId="77777777" w:rsidR="00F443BD" w:rsidRPr="00846662" w:rsidRDefault="00F443BD" w:rsidP="00384DEB">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4143565F" w14:textId="7175208B" w:rsidR="00F443BD" w:rsidRDefault="00F443BD" w:rsidP="000A0201">
      <w:pPr>
        <w:widowControl/>
        <w:autoSpaceDE/>
        <w:autoSpaceDN/>
        <w:adjustRightInd/>
        <w:spacing w:after="200"/>
        <w:rPr>
          <w:rFonts w:ascii="Calibri" w:eastAsia="Calibri" w:hAnsi="Calibri"/>
          <w:i/>
          <w:sz w:val="24"/>
          <w:szCs w:val="24"/>
        </w:rPr>
      </w:pPr>
      <w:r w:rsidRPr="002B5F5B">
        <w:rPr>
          <w:rFonts w:ascii="Calibri" w:eastAsia="Calibri" w:hAnsi="Calibri"/>
          <w:i/>
          <w:sz w:val="24"/>
          <w:szCs w:val="24"/>
        </w:rPr>
        <w:t>[</w:t>
      </w:r>
      <w:r w:rsidR="00F05646">
        <w:rPr>
          <w:rFonts w:ascii="Calibri" w:eastAsia="Calibri" w:hAnsi="Calibri"/>
          <w:i/>
          <w:sz w:val="24"/>
          <w:szCs w:val="24"/>
        </w:rPr>
        <w:t>The information the table below is for instructional purposes only.  I</w:t>
      </w:r>
      <w:r w:rsidRPr="002B5F5B">
        <w:rPr>
          <w:rFonts w:ascii="Calibri" w:eastAsia="Calibri" w:hAnsi="Calibri"/>
          <w:i/>
          <w:sz w:val="24"/>
          <w:szCs w:val="24"/>
        </w:rPr>
        <w:t>nsert</w:t>
      </w:r>
      <w:r w:rsidRPr="002B5F5B">
        <w:rPr>
          <w:rFonts w:ascii="Calibri" w:eastAsia="Calibri" w:hAnsi="Calibri"/>
          <w:i/>
          <w:sz w:val="24"/>
          <w:szCs w:val="24"/>
        </w:rPr>
        <w:t xml:space="preserve"> pertinent rate info, allocation base and effective</w:t>
      </w:r>
      <w:r w:rsidR="00F05646">
        <w:rPr>
          <w:rFonts w:ascii="Calibri" w:eastAsia="Calibri" w:hAnsi="Calibri"/>
          <w:i/>
          <w:sz w:val="24"/>
          <w:szCs w:val="24"/>
        </w:rPr>
        <w:t xml:space="preserve"> </w:t>
      </w:r>
      <w:r w:rsidR="00F05646">
        <w:rPr>
          <w:rFonts w:ascii="Calibri" w:eastAsia="Calibri" w:hAnsi="Calibri"/>
          <w:i/>
          <w:sz w:val="24"/>
          <w:szCs w:val="24"/>
        </w:rPr>
        <w:t xml:space="preserve">dates.  The effective dates may be the </w:t>
      </w:r>
      <w:r w:rsidR="00F05646" w:rsidRPr="00AE2F14">
        <w:rPr>
          <w:rFonts w:ascii="Calibri" w:eastAsia="Calibri" w:hAnsi="Calibri"/>
          <w:i/>
          <w:sz w:val="24"/>
        </w:rPr>
        <w:t xml:space="preserve">Prime </w:t>
      </w:r>
      <w:r w:rsidR="00F05646">
        <w:rPr>
          <w:rFonts w:ascii="Calibri" w:eastAsia="Calibri" w:hAnsi="Calibri"/>
          <w:i/>
          <w:sz w:val="24"/>
          <w:szCs w:val="24"/>
        </w:rPr>
        <w:t xml:space="preserve">Recipient’s fiscal </w:t>
      </w:r>
      <w:r w:rsidR="00D562B8">
        <w:rPr>
          <w:rFonts w:ascii="Calibri" w:eastAsia="Calibri" w:hAnsi="Calibri"/>
          <w:i/>
          <w:sz w:val="24"/>
          <w:szCs w:val="24"/>
        </w:rPr>
        <w:t>year but</w:t>
      </w:r>
      <w:r w:rsidR="00F05646">
        <w:rPr>
          <w:rFonts w:ascii="Calibri" w:eastAsia="Calibri" w:hAnsi="Calibri"/>
          <w:i/>
          <w:sz w:val="24"/>
          <w:szCs w:val="24"/>
        </w:rPr>
        <w:t xml:space="preserve"> should be obtained directly from them if not available on a rate agreement</w:t>
      </w:r>
      <w:r w:rsidR="00F05646" w:rsidRPr="00AE2F14">
        <w:rPr>
          <w:rFonts w:ascii="Calibri" w:eastAsia="Calibri" w:hAnsi="Calibri"/>
          <w:i/>
          <w:sz w:val="24"/>
        </w:rPr>
        <w:t xml:space="preserve"> approved </w:t>
      </w:r>
      <w:r w:rsidR="00F05646">
        <w:rPr>
          <w:rFonts w:ascii="Calibri" w:eastAsia="Calibri" w:hAnsi="Calibri"/>
          <w:i/>
          <w:sz w:val="24"/>
          <w:szCs w:val="24"/>
        </w:rPr>
        <w:t>by their cognizant federal agency.</w:t>
      </w:r>
      <w:r w:rsidRPr="002B5F5B">
        <w:rPr>
          <w:rFonts w:ascii="Calibri" w:eastAsia="Calibri" w:hAnsi="Calibri"/>
          <w:i/>
          <w:sz w:val="24"/>
          <w:szCs w:val="24"/>
        </w:rPr>
        <w:t>]</w:t>
      </w:r>
    </w:p>
    <w:p w14:paraId="671B37A7" w14:textId="77777777" w:rsidR="00D562B8" w:rsidRPr="00AE2F14" w:rsidRDefault="00D562B8" w:rsidP="000A0201">
      <w:pPr>
        <w:widowControl/>
        <w:autoSpaceDE/>
        <w:autoSpaceDN/>
        <w:adjustRightInd/>
        <w:spacing w:after="200"/>
        <w:rPr>
          <w:rFonts w:ascii="Calibri" w:eastAsia="Calibri" w:hAnsi="Calibri"/>
          <w:i/>
          <w:sz w:val="24"/>
        </w:rPr>
      </w:pPr>
    </w:p>
    <w:tbl>
      <w:tblPr>
        <w:tblStyle w:val="TableGrid"/>
        <w:tblW w:w="0" w:type="auto"/>
        <w:tblLook w:val="04A0" w:firstRow="1" w:lastRow="0" w:firstColumn="1" w:lastColumn="0" w:noHBand="0" w:noVBand="1"/>
      </w:tblPr>
      <w:tblGrid>
        <w:gridCol w:w="1659"/>
        <w:gridCol w:w="1438"/>
        <w:gridCol w:w="1438"/>
        <w:gridCol w:w="1438"/>
        <w:gridCol w:w="2392"/>
      </w:tblGrid>
      <w:tr w:rsidR="00AE2F14" w14:paraId="53D161D0" w14:textId="77777777" w:rsidTr="00D562B8">
        <w:tc>
          <w:tcPr>
            <w:tcW w:w="1659" w:type="dxa"/>
          </w:tcPr>
          <w:p w14:paraId="352FDEBB" w14:textId="20332D1C" w:rsidR="000B5874" w:rsidRDefault="000B5874" w:rsidP="000A0201">
            <w:pPr>
              <w:widowControl/>
              <w:autoSpaceDE/>
              <w:autoSpaceDN/>
              <w:adjustRightInd/>
              <w:spacing w:after="200"/>
              <w:rPr>
                <w:rFonts w:ascii="Calibri" w:eastAsia="Calibri" w:hAnsi="Calibri"/>
                <w:sz w:val="24"/>
                <w:szCs w:val="24"/>
              </w:rPr>
            </w:pPr>
            <w:r>
              <w:rPr>
                <w:rFonts w:ascii="Calibri" w:eastAsia="Calibri" w:hAnsi="Calibri"/>
                <w:sz w:val="24"/>
                <w:szCs w:val="24"/>
              </w:rPr>
              <w:lastRenderedPageBreak/>
              <w:t>Type</w:t>
            </w:r>
          </w:p>
        </w:tc>
        <w:tc>
          <w:tcPr>
            <w:tcW w:w="1438" w:type="dxa"/>
          </w:tcPr>
          <w:p w14:paraId="08808C85" w14:textId="4B56AAAC" w:rsidR="000B5874" w:rsidRDefault="000B5874" w:rsidP="000A0201">
            <w:pPr>
              <w:widowControl/>
              <w:autoSpaceDE/>
              <w:autoSpaceDN/>
              <w:adjustRightInd/>
              <w:spacing w:after="200"/>
              <w:rPr>
                <w:rFonts w:ascii="Calibri" w:eastAsia="Calibri" w:hAnsi="Calibri"/>
                <w:sz w:val="24"/>
                <w:szCs w:val="24"/>
              </w:rPr>
            </w:pPr>
            <w:r>
              <w:rPr>
                <w:rFonts w:ascii="Calibri" w:eastAsia="Calibri" w:hAnsi="Calibri"/>
                <w:sz w:val="24"/>
                <w:szCs w:val="24"/>
              </w:rPr>
              <w:t>Category</w:t>
            </w:r>
          </w:p>
        </w:tc>
        <w:tc>
          <w:tcPr>
            <w:tcW w:w="1438" w:type="dxa"/>
          </w:tcPr>
          <w:p w14:paraId="469B82F6" w14:textId="4230AFD9" w:rsidR="000B5874" w:rsidRDefault="000B5874" w:rsidP="000A0201">
            <w:pPr>
              <w:widowControl/>
              <w:autoSpaceDE/>
              <w:autoSpaceDN/>
              <w:adjustRightInd/>
              <w:spacing w:after="200"/>
              <w:rPr>
                <w:rFonts w:ascii="Calibri" w:eastAsia="Calibri" w:hAnsi="Calibri"/>
                <w:sz w:val="24"/>
                <w:szCs w:val="24"/>
              </w:rPr>
            </w:pPr>
            <w:r>
              <w:rPr>
                <w:rFonts w:ascii="Calibri" w:eastAsia="Calibri" w:hAnsi="Calibri"/>
                <w:sz w:val="24"/>
                <w:szCs w:val="24"/>
              </w:rPr>
              <w:t>Rate</w:t>
            </w:r>
          </w:p>
        </w:tc>
        <w:tc>
          <w:tcPr>
            <w:tcW w:w="1438" w:type="dxa"/>
          </w:tcPr>
          <w:p w14:paraId="56FBFD7E" w14:textId="0CD186B1" w:rsidR="000B5874" w:rsidRDefault="000B5874" w:rsidP="000A0201">
            <w:pPr>
              <w:widowControl/>
              <w:autoSpaceDE/>
              <w:autoSpaceDN/>
              <w:adjustRightInd/>
              <w:spacing w:after="200"/>
              <w:rPr>
                <w:rFonts w:ascii="Calibri" w:eastAsia="Calibri" w:hAnsi="Calibri"/>
                <w:sz w:val="24"/>
                <w:szCs w:val="24"/>
              </w:rPr>
            </w:pPr>
            <w:r>
              <w:rPr>
                <w:rFonts w:ascii="Calibri" w:eastAsia="Calibri" w:hAnsi="Calibri"/>
                <w:sz w:val="24"/>
                <w:szCs w:val="24"/>
              </w:rPr>
              <w:t>Effective Dates</w:t>
            </w:r>
          </w:p>
        </w:tc>
        <w:tc>
          <w:tcPr>
            <w:tcW w:w="2392" w:type="dxa"/>
          </w:tcPr>
          <w:p w14:paraId="1C38BAB8" w14:textId="6B1F142C" w:rsidR="000B5874" w:rsidRDefault="000B5874" w:rsidP="000A0201">
            <w:pPr>
              <w:widowControl/>
              <w:autoSpaceDE/>
              <w:autoSpaceDN/>
              <w:adjustRightInd/>
              <w:spacing w:after="200"/>
              <w:rPr>
                <w:rFonts w:ascii="Calibri" w:eastAsia="Calibri" w:hAnsi="Calibri"/>
                <w:sz w:val="24"/>
                <w:szCs w:val="24"/>
              </w:rPr>
            </w:pPr>
            <w:r>
              <w:rPr>
                <w:rFonts w:ascii="Calibri" w:eastAsia="Calibri" w:hAnsi="Calibri"/>
                <w:sz w:val="24"/>
                <w:szCs w:val="24"/>
              </w:rPr>
              <w:t>Allocation Base</w:t>
            </w:r>
          </w:p>
        </w:tc>
      </w:tr>
      <w:tr w:rsidR="00AE2F14" w14:paraId="270372AF" w14:textId="77777777" w:rsidTr="00D562B8">
        <w:tc>
          <w:tcPr>
            <w:tcW w:w="1659" w:type="dxa"/>
          </w:tcPr>
          <w:p w14:paraId="7A3A867B" w14:textId="34760644" w:rsidR="000B5874" w:rsidRPr="000B5874" w:rsidRDefault="000B5874" w:rsidP="000A0201">
            <w:pPr>
              <w:widowControl/>
              <w:autoSpaceDE/>
              <w:autoSpaceDN/>
              <w:adjustRightInd/>
              <w:spacing w:after="200"/>
              <w:rPr>
                <w:rFonts w:ascii="Calibri" w:eastAsia="Calibri" w:hAnsi="Calibri"/>
                <w:i/>
                <w:iCs/>
                <w:sz w:val="24"/>
                <w:szCs w:val="24"/>
              </w:rPr>
            </w:pPr>
            <w:r>
              <w:rPr>
                <w:rFonts w:ascii="Calibri" w:eastAsia="Calibri" w:hAnsi="Calibri"/>
                <w:i/>
                <w:iCs/>
                <w:sz w:val="24"/>
                <w:szCs w:val="24"/>
              </w:rPr>
              <w:t>Provisional</w:t>
            </w:r>
          </w:p>
        </w:tc>
        <w:tc>
          <w:tcPr>
            <w:tcW w:w="1438" w:type="dxa"/>
          </w:tcPr>
          <w:p w14:paraId="32460BBA" w14:textId="4DB3129A"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G&amp;A</w:t>
            </w:r>
          </w:p>
        </w:tc>
        <w:tc>
          <w:tcPr>
            <w:tcW w:w="1438" w:type="dxa"/>
          </w:tcPr>
          <w:p w14:paraId="443CBFE7" w14:textId="54544672"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xx.xx%</w:t>
            </w:r>
          </w:p>
        </w:tc>
        <w:tc>
          <w:tcPr>
            <w:tcW w:w="1438" w:type="dxa"/>
          </w:tcPr>
          <w:p w14:paraId="699AD8E2" w14:textId="35814F67" w:rsidR="000B5874" w:rsidRPr="000B5874" w:rsidRDefault="000B5874" w:rsidP="000A0201">
            <w:pPr>
              <w:widowControl/>
              <w:autoSpaceDE/>
              <w:autoSpaceDN/>
              <w:adjustRightInd/>
              <w:spacing w:after="200"/>
              <w:rPr>
                <w:rFonts w:ascii="Calibri" w:eastAsia="Calibri" w:hAnsi="Calibri"/>
                <w:i/>
                <w:iCs/>
                <w:sz w:val="24"/>
                <w:szCs w:val="24"/>
              </w:rPr>
            </w:pPr>
          </w:p>
        </w:tc>
        <w:tc>
          <w:tcPr>
            <w:tcW w:w="2392" w:type="dxa"/>
          </w:tcPr>
          <w:p w14:paraId="747F3961" w14:textId="58765300"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Total Direct Costs plus Overhead</w:t>
            </w:r>
          </w:p>
        </w:tc>
      </w:tr>
      <w:tr w:rsidR="00AE2F14" w14:paraId="1526C5A2" w14:textId="77777777" w:rsidTr="00D562B8">
        <w:tc>
          <w:tcPr>
            <w:tcW w:w="1659" w:type="dxa"/>
          </w:tcPr>
          <w:p w14:paraId="694FECDB" w14:textId="2AEF6541" w:rsidR="000B5874" w:rsidRPr="000B5874" w:rsidRDefault="000B5874" w:rsidP="000A0201">
            <w:pPr>
              <w:widowControl/>
              <w:autoSpaceDE/>
              <w:autoSpaceDN/>
              <w:adjustRightInd/>
              <w:spacing w:after="200"/>
              <w:rPr>
                <w:rFonts w:ascii="Calibri" w:eastAsia="Calibri" w:hAnsi="Calibri"/>
                <w:i/>
                <w:iCs/>
                <w:sz w:val="24"/>
                <w:szCs w:val="24"/>
              </w:rPr>
            </w:pPr>
            <w:r>
              <w:rPr>
                <w:rFonts w:ascii="Calibri" w:eastAsia="Calibri" w:hAnsi="Calibri"/>
                <w:i/>
                <w:iCs/>
                <w:sz w:val="24"/>
                <w:szCs w:val="24"/>
              </w:rPr>
              <w:t>Final</w:t>
            </w:r>
          </w:p>
        </w:tc>
        <w:tc>
          <w:tcPr>
            <w:tcW w:w="1438" w:type="dxa"/>
          </w:tcPr>
          <w:p w14:paraId="3A3E6A19" w14:textId="51D193A1"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O/H</w:t>
            </w:r>
          </w:p>
        </w:tc>
        <w:tc>
          <w:tcPr>
            <w:tcW w:w="1438" w:type="dxa"/>
          </w:tcPr>
          <w:p w14:paraId="07790113" w14:textId="77777777" w:rsidR="000B5874" w:rsidRPr="000B5874" w:rsidRDefault="000B5874" w:rsidP="000A0201">
            <w:pPr>
              <w:widowControl/>
              <w:autoSpaceDE/>
              <w:autoSpaceDN/>
              <w:adjustRightInd/>
              <w:spacing w:after="200"/>
              <w:rPr>
                <w:rFonts w:ascii="Calibri" w:eastAsia="Calibri" w:hAnsi="Calibri"/>
                <w:i/>
                <w:iCs/>
                <w:sz w:val="24"/>
                <w:szCs w:val="24"/>
              </w:rPr>
            </w:pPr>
          </w:p>
        </w:tc>
        <w:tc>
          <w:tcPr>
            <w:tcW w:w="1438" w:type="dxa"/>
          </w:tcPr>
          <w:p w14:paraId="482AEE06" w14:textId="77777777" w:rsidR="000B5874" w:rsidRPr="000B5874" w:rsidRDefault="000B5874" w:rsidP="000A0201">
            <w:pPr>
              <w:widowControl/>
              <w:autoSpaceDE/>
              <w:autoSpaceDN/>
              <w:adjustRightInd/>
              <w:spacing w:after="200"/>
              <w:rPr>
                <w:rFonts w:ascii="Calibri" w:eastAsia="Calibri" w:hAnsi="Calibri"/>
                <w:i/>
                <w:iCs/>
                <w:sz w:val="24"/>
                <w:szCs w:val="24"/>
              </w:rPr>
            </w:pPr>
          </w:p>
        </w:tc>
        <w:tc>
          <w:tcPr>
            <w:tcW w:w="2392" w:type="dxa"/>
          </w:tcPr>
          <w:p w14:paraId="31FA37E5" w14:textId="048B4EFB"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Total Personnel plus Fringe Benefits</w:t>
            </w:r>
          </w:p>
        </w:tc>
      </w:tr>
      <w:tr w:rsidR="00AE2F14" w14:paraId="4358648F" w14:textId="77777777" w:rsidTr="00D562B8">
        <w:tc>
          <w:tcPr>
            <w:tcW w:w="1659" w:type="dxa"/>
          </w:tcPr>
          <w:p w14:paraId="782F2CC4" w14:textId="06B4EA07" w:rsidR="000B5874" w:rsidRDefault="000B5874" w:rsidP="000A0201">
            <w:pPr>
              <w:widowControl/>
              <w:autoSpaceDE/>
              <w:autoSpaceDN/>
              <w:adjustRightInd/>
              <w:spacing w:after="200"/>
              <w:rPr>
                <w:rFonts w:ascii="Calibri" w:eastAsia="Calibri" w:hAnsi="Calibri"/>
                <w:i/>
                <w:iCs/>
                <w:sz w:val="24"/>
                <w:szCs w:val="24"/>
              </w:rPr>
            </w:pPr>
            <w:r>
              <w:rPr>
                <w:rFonts w:ascii="Calibri" w:eastAsia="Calibri" w:hAnsi="Calibri"/>
                <w:i/>
                <w:iCs/>
                <w:sz w:val="24"/>
                <w:szCs w:val="24"/>
              </w:rPr>
              <w:t>Predetermined</w:t>
            </w:r>
          </w:p>
        </w:tc>
        <w:tc>
          <w:tcPr>
            <w:tcW w:w="1438" w:type="dxa"/>
          </w:tcPr>
          <w:p w14:paraId="44D55B1B" w14:textId="506F315B"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F&amp;A</w:t>
            </w:r>
          </w:p>
        </w:tc>
        <w:tc>
          <w:tcPr>
            <w:tcW w:w="1438" w:type="dxa"/>
          </w:tcPr>
          <w:p w14:paraId="4814F70C" w14:textId="77777777" w:rsidR="000B5874" w:rsidRPr="000B5874" w:rsidRDefault="000B5874" w:rsidP="000A0201">
            <w:pPr>
              <w:widowControl/>
              <w:autoSpaceDE/>
              <w:autoSpaceDN/>
              <w:adjustRightInd/>
              <w:spacing w:after="200"/>
              <w:rPr>
                <w:rFonts w:ascii="Calibri" w:eastAsia="Calibri" w:hAnsi="Calibri"/>
                <w:i/>
                <w:iCs/>
                <w:sz w:val="24"/>
                <w:szCs w:val="24"/>
              </w:rPr>
            </w:pPr>
          </w:p>
        </w:tc>
        <w:tc>
          <w:tcPr>
            <w:tcW w:w="1438" w:type="dxa"/>
          </w:tcPr>
          <w:p w14:paraId="675651D6" w14:textId="77777777" w:rsidR="000B5874" w:rsidRPr="000B5874" w:rsidRDefault="000B5874" w:rsidP="000A0201">
            <w:pPr>
              <w:widowControl/>
              <w:autoSpaceDE/>
              <w:autoSpaceDN/>
              <w:adjustRightInd/>
              <w:spacing w:after="200"/>
              <w:rPr>
                <w:rFonts w:ascii="Calibri" w:eastAsia="Calibri" w:hAnsi="Calibri"/>
                <w:i/>
                <w:iCs/>
                <w:sz w:val="24"/>
                <w:szCs w:val="24"/>
              </w:rPr>
            </w:pPr>
          </w:p>
        </w:tc>
        <w:tc>
          <w:tcPr>
            <w:tcW w:w="2392" w:type="dxa"/>
          </w:tcPr>
          <w:p w14:paraId="758E6DB5" w14:textId="10F44EFA"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Modified Total Direct Costs</w:t>
            </w:r>
          </w:p>
        </w:tc>
      </w:tr>
      <w:tr w:rsidR="00AE2F14" w14:paraId="3CE37DC5" w14:textId="77777777" w:rsidTr="00D562B8">
        <w:tc>
          <w:tcPr>
            <w:tcW w:w="1659" w:type="dxa"/>
          </w:tcPr>
          <w:p w14:paraId="25E59FA3" w14:textId="71CDBB67" w:rsidR="000B5874" w:rsidRDefault="000B5874" w:rsidP="000A0201">
            <w:pPr>
              <w:widowControl/>
              <w:autoSpaceDE/>
              <w:autoSpaceDN/>
              <w:adjustRightInd/>
              <w:spacing w:after="200"/>
              <w:rPr>
                <w:rFonts w:ascii="Calibri" w:eastAsia="Calibri" w:hAnsi="Calibri"/>
                <w:i/>
                <w:iCs/>
                <w:sz w:val="24"/>
                <w:szCs w:val="24"/>
              </w:rPr>
            </w:pPr>
            <w:r>
              <w:rPr>
                <w:rFonts w:ascii="Calibri" w:eastAsia="Calibri" w:hAnsi="Calibri"/>
                <w:i/>
                <w:iCs/>
                <w:sz w:val="24"/>
                <w:szCs w:val="24"/>
              </w:rPr>
              <w:t>Fixed</w:t>
            </w:r>
          </w:p>
        </w:tc>
        <w:tc>
          <w:tcPr>
            <w:tcW w:w="1438" w:type="dxa"/>
          </w:tcPr>
          <w:p w14:paraId="7529E483" w14:textId="25AC9169"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Fringe Benefits</w:t>
            </w:r>
          </w:p>
        </w:tc>
        <w:tc>
          <w:tcPr>
            <w:tcW w:w="1438" w:type="dxa"/>
          </w:tcPr>
          <w:p w14:paraId="63306D8C" w14:textId="77777777" w:rsidR="000B5874" w:rsidRPr="000B5874" w:rsidRDefault="000B5874" w:rsidP="000A0201">
            <w:pPr>
              <w:widowControl/>
              <w:autoSpaceDE/>
              <w:autoSpaceDN/>
              <w:adjustRightInd/>
              <w:spacing w:after="200"/>
              <w:rPr>
                <w:rFonts w:ascii="Calibri" w:eastAsia="Calibri" w:hAnsi="Calibri"/>
                <w:i/>
                <w:iCs/>
                <w:sz w:val="24"/>
                <w:szCs w:val="24"/>
              </w:rPr>
            </w:pPr>
          </w:p>
        </w:tc>
        <w:tc>
          <w:tcPr>
            <w:tcW w:w="1438" w:type="dxa"/>
          </w:tcPr>
          <w:p w14:paraId="53E78CB8" w14:textId="77777777" w:rsidR="000B5874" w:rsidRPr="000B5874" w:rsidRDefault="000B5874" w:rsidP="000A0201">
            <w:pPr>
              <w:widowControl/>
              <w:autoSpaceDE/>
              <w:autoSpaceDN/>
              <w:adjustRightInd/>
              <w:spacing w:after="200"/>
              <w:rPr>
                <w:rFonts w:ascii="Calibri" w:eastAsia="Calibri" w:hAnsi="Calibri"/>
                <w:i/>
                <w:iCs/>
                <w:sz w:val="24"/>
                <w:szCs w:val="24"/>
              </w:rPr>
            </w:pPr>
          </w:p>
        </w:tc>
        <w:tc>
          <w:tcPr>
            <w:tcW w:w="2392" w:type="dxa"/>
          </w:tcPr>
          <w:p w14:paraId="750E4828" w14:textId="63F8F7E1"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Total Personnel</w:t>
            </w:r>
          </w:p>
        </w:tc>
      </w:tr>
      <w:tr w:rsidR="00AE2F14" w14:paraId="1CF1A957" w14:textId="77777777" w:rsidTr="00D562B8">
        <w:tc>
          <w:tcPr>
            <w:tcW w:w="1659" w:type="dxa"/>
          </w:tcPr>
          <w:p w14:paraId="054F61C7" w14:textId="78C9271C" w:rsidR="000B5874" w:rsidRDefault="000B5874" w:rsidP="000A0201">
            <w:pPr>
              <w:widowControl/>
              <w:autoSpaceDE/>
              <w:autoSpaceDN/>
              <w:adjustRightInd/>
              <w:spacing w:after="200"/>
              <w:rPr>
                <w:rFonts w:ascii="Calibri" w:eastAsia="Calibri" w:hAnsi="Calibri"/>
                <w:i/>
                <w:iCs/>
                <w:sz w:val="24"/>
                <w:szCs w:val="24"/>
              </w:rPr>
            </w:pPr>
            <w:r>
              <w:rPr>
                <w:rFonts w:ascii="Calibri" w:eastAsia="Calibri" w:hAnsi="Calibri"/>
                <w:i/>
                <w:iCs/>
                <w:sz w:val="24"/>
                <w:szCs w:val="24"/>
              </w:rPr>
              <w:t>de minimis</w:t>
            </w:r>
          </w:p>
        </w:tc>
        <w:tc>
          <w:tcPr>
            <w:tcW w:w="1438" w:type="dxa"/>
          </w:tcPr>
          <w:p w14:paraId="5166BAC0" w14:textId="01ED511C"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Indirect</w:t>
            </w:r>
          </w:p>
        </w:tc>
        <w:tc>
          <w:tcPr>
            <w:tcW w:w="1438" w:type="dxa"/>
          </w:tcPr>
          <w:p w14:paraId="6D173F13" w14:textId="546C33D7"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10.00%</w:t>
            </w:r>
          </w:p>
        </w:tc>
        <w:tc>
          <w:tcPr>
            <w:tcW w:w="1438" w:type="dxa"/>
          </w:tcPr>
          <w:p w14:paraId="2FDBA840" w14:textId="59EC6776" w:rsidR="000B5874" w:rsidRPr="000B5874" w:rsidRDefault="00F05646" w:rsidP="000A0201">
            <w:pPr>
              <w:widowControl/>
              <w:autoSpaceDE/>
              <w:autoSpaceDN/>
              <w:adjustRightInd/>
              <w:spacing w:after="200"/>
              <w:rPr>
                <w:rFonts w:ascii="Calibri" w:eastAsia="Calibri" w:hAnsi="Calibri"/>
                <w:i/>
                <w:iCs/>
                <w:sz w:val="24"/>
                <w:szCs w:val="24"/>
              </w:rPr>
            </w:pPr>
            <w:r>
              <w:rPr>
                <w:rFonts w:ascii="Calibri" w:eastAsia="Calibri" w:hAnsi="Calibri"/>
                <w:i/>
                <w:iCs/>
                <w:sz w:val="24"/>
                <w:szCs w:val="24"/>
              </w:rPr>
              <w:t>Until amended</w:t>
            </w:r>
          </w:p>
        </w:tc>
        <w:tc>
          <w:tcPr>
            <w:tcW w:w="2392" w:type="dxa"/>
          </w:tcPr>
          <w:p w14:paraId="18D26BE8" w14:textId="0786962E" w:rsidR="000B5874" w:rsidRPr="000B5874" w:rsidRDefault="000B5874" w:rsidP="000A0201">
            <w:pPr>
              <w:widowControl/>
              <w:autoSpaceDE/>
              <w:autoSpaceDN/>
              <w:adjustRightInd/>
              <w:spacing w:after="200"/>
              <w:rPr>
                <w:rFonts w:ascii="Calibri" w:eastAsia="Calibri" w:hAnsi="Calibri"/>
                <w:i/>
                <w:iCs/>
                <w:sz w:val="24"/>
                <w:szCs w:val="24"/>
              </w:rPr>
            </w:pPr>
            <w:r w:rsidRPr="000B5874">
              <w:rPr>
                <w:rFonts w:ascii="Calibri" w:eastAsia="Calibri" w:hAnsi="Calibri"/>
                <w:i/>
                <w:iCs/>
                <w:sz w:val="24"/>
                <w:szCs w:val="24"/>
              </w:rPr>
              <w:t>Modified Total Direct Costs</w:t>
            </w:r>
          </w:p>
        </w:tc>
      </w:tr>
    </w:tbl>
    <w:p w14:paraId="2F9972C1" w14:textId="77777777" w:rsidR="00D562B8" w:rsidRDefault="00D562B8" w:rsidP="000A0201">
      <w:pPr>
        <w:widowControl/>
        <w:autoSpaceDE/>
        <w:autoSpaceDN/>
        <w:adjustRightInd/>
        <w:spacing w:after="200"/>
        <w:rPr>
          <w:rFonts w:ascii="Calibri" w:eastAsia="Calibri" w:hAnsi="Calibri"/>
          <w:sz w:val="24"/>
          <w:szCs w:val="24"/>
        </w:rPr>
      </w:pPr>
    </w:p>
    <w:p w14:paraId="4F555553" w14:textId="3234D343"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0DB4CA6C" w14:textId="2CD41F8B" w:rsidR="00AE2F14" w:rsidRPr="00D562B8" w:rsidRDefault="00514209" w:rsidP="00D562B8">
      <w:pPr>
        <w:widowControl/>
        <w:autoSpaceDE/>
        <w:autoSpaceDN/>
        <w:adjustRightInd/>
        <w:spacing w:after="200"/>
        <w:rPr>
          <w:rFonts w:ascii="Calibri" w:eastAsia="Calibri" w:hAnsi="Calibri"/>
          <w:sz w:val="24"/>
          <w:szCs w:val="24"/>
        </w:rPr>
      </w:pPr>
      <w:r w:rsidRPr="00514209">
        <w:rPr>
          <w:rFonts w:ascii="Calibri" w:eastAsia="Calibri" w:hAnsi="Calibri"/>
          <w:sz w:val="24"/>
          <w:szCs w:val="24"/>
        </w:rPr>
        <w:t xml:space="preserve">Documentation of any </w:t>
      </w:r>
      <w:r>
        <w:rPr>
          <w:rFonts w:ascii="Calibri" w:eastAsia="Calibri" w:hAnsi="Calibri"/>
          <w:sz w:val="24"/>
          <w:szCs w:val="24"/>
        </w:rPr>
        <w:t xml:space="preserve">approved </w:t>
      </w:r>
      <w:r w:rsidRPr="00514209">
        <w:rPr>
          <w:rFonts w:ascii="Calibri" w:eastAsia="Calibri" w:hAnsi="Calibri"/>
          <w:sz w:val="24"/>
          <w:szCs w:val="24"/>
        </w:rPr>
        <w:t>changes to the indirect rates applicable to this award listed above will be maintained in the Government’s official award file.</w:t>
      </w:r>
      <w:r>
        <w:rPr>
          <w:rFonts w:ascii="Calibri" w:eastAsia="Calibri" w:hAnsi="Calibri"/>
          <w:sz w:val="24"/>
          <w:szCs w:val="24"/>
        </w:rPr>
        <w:t xml:space="preserve"> </w:t>
      </w:r>
      <w:bookmarkStart w:id="109" w:name="_Toc508639159"/>
    </w:p>
    <w:p w14:paraId="75CC43FE" w14:textId="704BE113" w:rsidR="00F443BD" w:rsidRDefault="00884573" w:rsidP="007C1925">
      <w:pPr>
        <w:pStyle w:val="Heading2"/>
        <w:rPr>
          <w:rFonts w:asciiTheme="minorHAnsi" w:hAnsiTheme="minorHAnsi"/>
          <w:szCs w:val="24"/>
        </w:rPr>
      </w:pPr>
      <w:bookmarkStart w:id="110" w:name="_Toc31264514"/>
      <w:bookmarkStart w:id="111" w:name="_Toc152229579"/>
      <w:r>
        <w:rPr>
          <w:rFonts w:asciiTheme="minorHAnsi" w:hAnsiTheme="minorHAnsi"/>
          <w:szCs w:val="24"/>
        </w:rPr>
        <w:t xml:space="preserve">CLAUSE </w:t>
      </w:r>
      <w:r w:rsidR="001055B2">
        <w:rPr>
          <w:rFonts w:asciiTheme="minorHAnsi" w:hAnsiTheme="minorHAnsi"/>
          <w:szCs w:val="24"/>
        </w:rPr>
        <w:t>38</w:t>
      </w:r>
      <w:r>
        <w:rPr>
          <w:rFonts w:asciiTheme="minorHAnsi" w:hAnsiTheme="minorHAnsi"/>
          <w:szCs w:val="24"/>
        </w:rPr>
        <w:t xml:space="preserve">. </w:t>
      </w:r>
      <w:r w:rsidR="00F443BD">
        <w:rPr>
          <w:rFonts w:asciiTheme="minorHAnsi" w:hAnsiTheme="minorHAnsi"/>
          <w:szCs w:val="24"/>
        </w:rPr>
        <w:t>COORDINATION OF PROJECT</w:t>
      </w:r>
      <w:bookmarkEnd w:id="109"/>
      <w:bookmarkEnd w:id="110"/>
      <w:r w:rsidR="001D69C8">
        <w:rPr>
          <w:rFonts w:asciiTheme="minorHAnsi" w:hAnsiTheme="minorHAnsi"/>
          <w:szCs w:val="24"/>
        </w:rPr>
        <w:t xml:space="preserve"> </w:t>
      </w:r>
      <w:r w:rsidR="001D69C8" w:rsidRPr="001D69C8">
        <w:rPr>
          <w:rFonts w:asciiTheme="minorHAnsi" w:hAnsiTheme="minorHAnsi"/>
          <w:szCs w:val="24"/>
        </w:rPr>
        <w:t>[DELETE IF N/A]</w:t>
      </w:r>
      <w:bookmarkEnd w:id="111"/>
    </w:p>
    <w:p w14:paraId="385951F9" w14:textId="77777777" w:rsidR="00F443BD" w:rsidRDefault="00F443BD" w:rsidP="00150163"/>
    <w:p w14:paraId="55AA8A1C"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2"/>
          <w:szCs w:val="22"/>
        </w:rPr>
        <w:t>[</w:t>
      </w:r>
      <w:r w:rsidRPr="000A0201">
        <w:rPr>
          <w:rFonts w:ascii="Calibri" w:eastAsia="Calibri" w:hAnsi="Calibri"/>
          <w:i/>
          <w:sz w:val="22"/>
          <w:szCs w:val="22"/>
          <w:u w:val="single"/>
        </w:rPr>
        <w:t>Alt. 1</w:t>
      </w:r>
      <w:r>
        <w:rPr>
          <w:rFonts w:ascii="Calibri" w:eastAsia="Calibri" w:hAnsi="Calibri"/>
          <w:i/>
          <w:sz w:val="22"/>
          <w:szCs w:val="22"/>
        </w:rPr>
        <w:t xml:space="preserve">. </w:t>
      </w:r>
      <w:r w:rsidRPr="00B04A7A">
        <w:rPr>
          <w:rFonts w:ascii="Calibri" w:eastAsia="Calibri" w:hAnsi="Calibri"/>
          <w:i/>
          <w:sz w:val="24"/>
          <w:szCs w:val="24"/>
        </w:rPr>
        <w:t>Use this clause when a DOE Lab is the Project Lead</w:t>
      </w:r>
      <w:r>
        <w:rPr>
          <w:rFonts w:ascii="Calibri" w:eastAsia="Calibri" w:hAnsi="Calibri"/>
          <w:i/>
          <w:sz w:val="24"/>
          <w:szCs w:val="24"/>
        </w:rPr>
        <w:t>.  Delete Clause if N/A.</w:t>
      </w:r>
      <w:r w:rsidRPr="00B04A7A">
        <w:rPr>
          <w:rFonts w:ascii="Calibri" w:eastAsia="Calibri" w:hAnsi="Calibri"/>
          <w:i/>
          <w:sz w:val="24"/>
          <w:szCs w:val="24"/>
        </w:rPr>
        <w:t>]</w:t>
      </w:r>
    </w:p>
    <w:p w14:paraId="0A81270C" w14:textId="77777777" w:rsidR="00F443BD" w:rsidRPr="00B04A7A" w:rsidRDefault="00F443BD" w:rsidP="000A0201">
      <w:pPr>
        <w:widowControl/>
        <w:autoSpaceDE/>
        <w:autoSpaceDN/>
        <w:adjustRightInd/>
        <w:spacing w:after="160"/>
        <w:rPr>
          <w:rFonts w:ascii="Calibri" w:eastAsia="Calibri" w:hAnsi="Calibri"/>
          <w:sz w:val="24"/>
          <w:szCs w:val="24"/>
        </w:rPr>
      </w:pPr>
      <w:r w:rsidRPr="00B04A7A">
        <w:rPr>
          <w:rFonts w:ascii="Calibri" w:eastAsia="Calibri" w:hAnsi="Calibri"/>
          <w:sz w:val="24"/>
          <w:szCs w:val="24"/>
        </w:rPr>
        <w:t>The Prime Recipient and any Subrecipients of this Award are members of a project team with a DOE/NNSA Federally Funded Research and Development Center (FFRDC).  The DOE/NNSA FFRDC is the Project Lead funded through a Work Authorization.  Work Authorizations are issued through the DOE/NNSA Field Work Proposal system for work performed under DOE Management and Operation Contracts.  The Prime Recipient and its Subrecipients agree to comply with the DOE/NNSA FFRDC direction and coordination, of the project.  The DOE/NNSA FFRDC shall be permitted to monitor the activities of the Prime Recipient and any Subrecipients as necessary to ensure that the technical and administrative requirements of the project are met.</w:t>
      </w:r>
    </w:p>
    <w:p w14:paraId="17C3A6CB" w14:textId="6AD39DEC"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Use this</w:t>
      </w:r>
      <w:r w:rsidRPr="00B04A7A">
        <w:rPr>
          <w:rFonts w:ascii="Calibri" w:eastAsia="Calibri" w:hAnsi="Calibri"/>
          <w:i/>
          <w:sz w:val="24"/>
          <w:szCs w:val="24"/>
        </w:rPr>
        <w:t xml:space="preserve"> clause </w:t>
      </w:r>
      <w:r>
        <w:rPr>
          <w:rFonts w:ascii="Calibri" w:eastAsia="Calibri" w:hAnsi="Calibri"/>
          <w:i/>
          <w:sz w:val="24"/>
          <w:szCs w:val="24"/>
        </w:rPr>
        <w:t>when a DOE Lab is a project sub.  Delete Clause if N/A.]</w:t>
      </w:r>
    </w:p>
    <w:p w14:paraId="3F350855" w14:textId="709117E8" w:rsidR="00061C67" w:rsidRPr="00AE2F14" w:rsidRDefault="00F443BD" w:rsidP="00384DEB">
      <w:pPr>
        <w:widowControl/>
        <w:autoSpaceDE/>
        <w:autoSpaceDN/>
        <w:adjustRightInd/>
        <w:spacing w:after="160"/>
        <w:rPr>
          <w:rFonts w:ascii="Calibri" w:eastAsia="Calibri" w:hAnsi="Calibri"/>
          <w:sz w:val="24"/>
        </w:rPr>
      </w:pPr>
      <w:r w:rsidRPr="00B04A7A">
        <w:rPr>
          <w:rFonts w:ascii="Calibri" w:eastAsia="Calibri" w:hAnsi="Calibri"/>
          <w:sz w:val="24"/>
          <w:szCs w:val="24"/>
        </w:rPr>
        <w:t xml:space="preserve">The Prime Recipient and any Subrecipients of this Award are members of a project team with a DOE/NNSA Federally Funded Research and Development Center (FFRDC).  The Prime Recipient is the Project Lead.  The DOE/NNSA FFRDC is a team member funded through a Work Authorization.  Work Authorizations are issued through the DOE/NNSA </w:t>
      </w:r>
      <w:r w:rsidRPr="00B04A7A">
        <w:rPr>
          <w:rFonts w:ascii="Calibri" w:eastAsia="Calibri" w:hAnsi="Calibri"/>
          <w:sz w:val="24"/>
          <w:szCs w:val="24"/>
        </w:rPr>
        <w:lastRenderedPageBreak/>
        <w:t>Field Work Proposal system for work performed under DOE Management and Operation Contracts.  The Prime Recipient will coordinate the project, including work performed by its Subrecipients and the DOE/NNSA FFRDC.</w:t>
      </w:r>
      <w:r w:rsidR="00384DEB" w:rsidRPr="00AE2F14">
        <w:rPr>
          <w:rFonts w:ascii="Calibri" w:eastAsia="Calibri" w:hAnsi="Calibri"/>
          <w:sz w:val="24"/>
        </w:rPr>
        <w:t xml:space="preserve"> </w:t>
      </w:r>
    </w:p>
    <w:p w14:paraId="720DCF01" w14:textId="051B2A17" w:rsidR="006D03A1" w:rsidRPr="00B04A7A" w:rsidRDefault="006D03A1" w:rsidP="006D03A1">
      <w:pPr>
        <w:widowControl/>
        <w:autoSpaceDE/>
        <w:autoSpaceDN/>
        <w:adjustRightInd/>
        <w:spacing w:after="160"/>
        <w:rPr>
          <w:rFonts w:ascii="Calibri" w:eastAsia="Calibri" w:hAnsi="Calibri"/>
          <w:i/>
          <w:sz w:val="24"/>
          <w:szCs w:val="24"/>
        </w:rPr>
      </w:pPr>
      <w:r>
        <w:rPr>
          <w:rFonts w:ascii="Calibri" w:eastAsia="Calibri" w:hAnsi="Calibri"/>
          <w:i/>
          <w:sz w:val="24"/>
          <w:szCs w:val="24"/>
        </w:rPr>
        <w:t>[</w:t>
      </w:r>
      <w:r w:rsidRPr="000A0201">
        <w:rPr>
          <w:rFonts w:ascii="Calibri" w:eastAsia="Calibri" w:hAnsi="Calibri"/>
          <w:i/>
          <w:sz w:val="24"/>
          <w:szCs w:val="24"/>
          <w:u w:val="single"/>
        </w:rPr>
        <w:t xml:space="preserve">Alt. </w:t>
      </w:r>
      <w:r>
        <w:rPr>
          <w:rFonts w:ascii="Calibri" w:eastAsia="Calibri" w:hAnsi="Calibri"/>
          <w:i/>
          <w:sz w:val="24"/>
          <w:szCs w:val="24"/>
          <w:u w:val="single"/>
        </w:rPr>
        <w:t>3</w:t>
      </w:r>
      <w:r>
        <w:rPr>
          <w:rFonts w:ascii="Calibri" w:eastAsia="Calibri" w:hAnsi="Calibri"/>
          <w:i/>
          <w:sz w:val="24"/>
          <w:szCs w:val="24"/>
        </w:rPr>
        <w:t>. Use this</w:t>
      </w:r>
      <w:r w:rsidRPr="00B04A7A">
        <w:rPr>
          <w:rFonts w:ascii="Calibri" w:eastAsia="Calibri" w:hAnsi="Calibri"/>
          <w:i/>
          <w:sz w:val="24"/>
          <w:szCs w:val="24"/>
        </w:rPr>
        <w:t xml:space="preserve"> clause </w:t>
      </w:r>
      <w:r>
        <w:rPr>
          <w:rFonts w:ascii="Calibri" w:eastAsia="Calibri" w:hAnsi="Calibri"/>
          <w:i/>
          <w:sz w:val="24"/>
          <w:szCs w:val="24"/>
        </w:rPr>
        <w:t xml:space="preserve">when </w:t>
      </w:r>
      <w:r w:rsidR="0032087C">
        <w:rPr>
          <w:rFonts w:ascii="Calibri" w:eastAsia="Calibri" w:hAnsi="Calibri"/>
          <w:i/>
          <w:sz w:val="24"/>
          <w:szCs w:val="24"/>
        </w:rPr>
        <w:t xml:space="preserve">a </w:t>
      </w:r>
      <w:r w:rsidR="0032087C" w:rsidRPr="0032087C">
        <w:rPr>
          <w:rFonts w:ascii="Calibri" w:eastAsia="Calibri" w:hAnsi="Calibri"/>
          <w:i/>
          <w:sz w:val="24"/>
          <w:szCs w:val="24"/>
        </w:rPr>
        <w:t xml:space="preserve">non-DOE/NNSA FFRDC, GOGO, </w:t>
      </w:r>
      <w:r w:rsidR="0032087C">
        <w:rPr>
          <w:rFonts w:ascii="Calibri" w:eastAsia="Calibri" w:hAnsi="Calibri"/>
          <w:i/>
          <w:sz w:val="24"/>
          <w:szCs w:val="24"/>
        </w:rPr>
        <w:t xml:space="preserve">or other </w:t>
      </w:r>
      <w:r w:rsidR="0032087C" w:rsidRPr="0032087C">
        <w:rPr>
          <w:rFonts w:ascii="Calibri" w:eastAsia="Calibri" w:hAnsi="Calibri"/>
          <w:i/>
          <w:sz w:val="24"/>
          <w:szCs w:val="24"/>
        </w:rPr>
        <w:t>Federal instrumentalit</w:t>
      </w:r>
      <w:r w:rsidR="0032087C">
        <w:rPr>
          <w:rFonts w:ascii="Calibri" w:eastAsia="Calibri" w:hAnsi="Calibri"/>
          <w:i/>
          <w:sz w:val="24"/>
          <w:szCs w:val="24"/>
        </w:rPr>
        <w:t>y</w:t>
      </w:r>
      <w:r w:rsidR="0032087C" w:rsidRPr="0032087C">
        <w:rPr>
          <w:rFonts w:ascii="Calibri" w:eastAsia="Calibri" w:hAnsi="Calibri"/>
          <w:i/>
          <w:sz w:val="24"/>
          <w:szCs w:val="24"/>
        </w:rPr>
        <w:t xml:space="preserve"> </w:t>
      </w:r>
      <w:r>
        <w:rPr>
          <w:rFonts w:ascii="Calibri" w:eastAsia="Calibri" w:hAnsi="Calibri"/>
          <w:i/>
          <w:sz w:val="24"/>
          <w:szCs w:val="24"/>
        </w:rPr>
        <w:t>(funded via an Interagency Agreement (IAA)) is a member of the project team.  Delete Clause if N/A.]</w:t>
      </w:r>
    </w:p>
    <w:p w14:paraId="63E67FE6" w14:textId="60CAF1A2" w:rsidR="00AE2F14" w:rsidRDefault="006D03A1" w:rsidP="00D562B8">
      <w:pPr>
        <w:widowControl/>
        <w:autoSpaceDE/>
        <w:autoSpaceDN/>
        <w:adjustRightInd/>
        <w:rPr>
          <w:rFonts w:ascii="Calibri" w:eastAsia="Calibri" w:hAnsi="Calibri"/>
          <w:sz w:val="24"/>
          <w:szCs w:val="24"/>
        </w:rPr>
      </w:pPr>
      <w:r w:rsidRPr="00B04A7A">
        <w:rPr>
          <w:rFonts w:ascii="Calibri" w:eastAsia="Calibri" w:hAnsi="Calibri"/>
          <w:sz w:val="24"/>
          <w:szCs w:val="24"/>
        </w:rPr>
        <w:t xml:space="preserve">The Prime Recipient and any Subrecipients of this Award are members of a project team with </w:t>
      </w:r>
      <w:r w:rsidR="0032087C">
        <w:rPr>
          <w:rFonts w:ascii="Calibri" w:eastAsia="Calibri" w:hAnsi="Calibri"/>
          <w:sz w:val="24"/>
          <w:szCs w:val="24"/>
        </w:rPr>
        <w:t xml:space="preserve">a </w:t>
      </w:r>
      <w:r w:rsidR="0032087C" w:rsidRPr="0032087C">
        <w:rPr>
          <w:rFonts w:ascii="Calibri" w:eastAsia="Calibri" w:hAnsi="Calibri"/>
          <w:sz w:val="24"/>
          <w:szCs w:val="24"/>
        </w:rPr>
        <w:t>non-DOE/NNSA FFRDC, GOGO, or other Federal instrumentality</w:t>
      </w:r>
      <w:r w:rsidRPr="00B04A7A">
        <w:rPr>
          <w:rFonts w:ascii="Calibri" w:eastAsia="Calibri" w:hAnsi="Calibri"/>
          <w:sz w:val="24"/>
          <w:szCs w:val="24"/>
        </w:rPr>
        <w:t xml:space="preserve">.  The Prime Recipient is the Project Lead.  The </w:t>
      </w:r>
      <w:r w:rsidR="0032087C" w:rsidRPr="0032087C">
        <w:rPr>
          <w:rFonts w:ascii="Calibri" w:eastAsia="Calibri" w:hAnsi="Calibri"/>
          <w:sz w:val="24"/>
          <w:szCs w:val="24"/>
        </w:rPr>
        <w:t xml:space="preserve">non-DOE/NNSA FFRDC, GOGO, or other Federal instrumentality </w:t>
      </w:r>
      <w:r w:rsidRPr="00B04A7A">
        <w:rPr>
          <w:rFonts w:ascii="Calibri" w:eastAsia="Calibri" w:hAnsi="Calibri"/>
          <w:sz w:val="24"/>
          <w:szCs w:val="24"/>
        </w:rPr>
        <w:t xml:space="preserve">is a team member funded through </w:t>
      </w:r>
      <w:r w:rsidR="0032087C" w:rsidRPr="0032087C">
        <w:rPr>
          <w:rFonts w:ascii="Calibri" w:eastAsia="Calibri" w:hAnsi="Calibri"/>
          <w:sz w:val="24"/>
          <w:szCs w:val="24"/>
        </w:rPr>
        <w:t>an Interagency Agreement (IAA)</w:t>
      </w:r>
      <w:r w:rsidRPr="00B04A7A">
        <w:rPr>
          <w:rFonts w:ascii="Calibri" w:eastAsia="Calibri" w:hAnsi="Calibri"/>
          <w:sz w:val="24"/>
          <w:szCs w:val="24"/>
        </w:rPr>
        <w:t xml:space="preserve">.  </w:t>
      </w:r>
      <w:r w:rsidR="0032087C">
        <w:rPr>
          <w:rFonts w:ascii="Calibri" w:eastAsia="Calibri" w:hAnsi="Calibri"/>
          <w:sz w:val="24"/>
          <w:szCs w:val="24"/>
        </w:rPr>
        <w:t>IAAs</w:t>
      </w:r>
      <w:r w:rsidRPr="00B04A7A">
        <w:rPr>
          <w:rFonts w:ascii="Calibri" w:eastAsia="Calibri" w:hAnsi="Calibri"/>
          <w:sz w:val="24"/>
          <w:szCs w:val="24"/>
        </w:rPr>
        <w:t xml:space="preserve"> are issued </w:t>
      </w:r>
      <w:r w:rsidR="0032087C">
        <w:rPr>
          <w:rFonts w:ascii="Calibri" w:eastAsia="Calibri" w:hAnsi="Calibri"/>
          <w:sz w:val="24"/>
          <w:szCs w:val="24"/>
        </w:rPr>
        <w:t>by the ARPA-E Contracting Officer</w:t>
      </w:r>
      <w:r w:rsidRPr="00B04A7A">
        <w:rPr>
          <w:rFonts w:ascii="Calibri" w:eastAsia="Calibri" w:hAnsi="Calibri"/>
          <w:sz w:val="24"/>
          <w:szCs w:val="24"/>
        </w:rPr>
        <w:t xml:space="preserve">.  The Prime Recipient will coordinate the project, including work performed by its Subrecipients and the </w:t>
      </w:r>
      <w:r w:rsidR="00345B97" w:rsidRPr="0032087C">
        <w:rPr>
          <w:rFonts w:ascii="Calibri" w:eastAsia="Calibri" w:hAnsi="Calibri"/>
          <w:sz w:val="24"/>
          <w:szCs w:val="24"/>
        </w:rPr>
        <w:t>non-DOE/NNSA FFRDC, GOGO, or other Federal instrumentality</w:t>
      </w:r>
      <w:r w:rsidRPr="00B04A7A">
        <w:rPr>
          <w:rFonts w:ascii="Calibri" w:eastAsia="Calibri" w:hAnsi="Calibri"/>
          <w:sz w:val="24"/>
          <w:szCs w:val="24"/>
        </w:rPr>
        <w:t>.</w:t>
      </w:r>
      <w:r w:rsidRPr="006D03A1">
        <w:rPr>
          <w:rFonts w:ascii="Calibri" w:eastAsia="Calibri" w:hAnsi="Calibri"/>
          <w:sz w:val="24"/>
          <w:szCs w:val="24"/>
        </w:rPr>
        <w:t xml:space="preserve"> </w:t>
      </w:r>
    </w:p>
    <w:p w14:paraId="64540903" w14:textId="77777777" w:rsidR="00D562B8" w:rsidRPr="00AE2F14" w:rsidRDefault="00D562B8" w:rsidP="00D562B8">
      <w:pPr>
        <w:widowControl/>
        <w:autoSpaceDE/>
        <w:autoSpaceDN/>
        <w:adjustRightInd/>
        <w:rPr>
          <w:rFonts w:ascii="Calibri" w:eastAsia="Calibri" w:hAnsi="Calibri"/>
          <w:sz w:val="24"/>
          <w:szCs w:val="24"/>
        </w:rPr>
      </w:pPr>
    </w:p>
    <w:p w14:paraId="5E84622B" w14:textId="77A69EDE" w:rsidR="000B7ABE" w:rsidRPr="00570D18" w:rsidRDefault="003D748F" w:rsidP="00570D18">
      <w:pPr>
        <w:pStyle w:val="Heading2"/>
        <w:rPr>
          <w:rFonts w:asciiTheme="minorHAnsi" w:eastAsia="Calibri" w:hAnsiTheme="minorHAnsi"/>
        </w:rPr>
      </w:pPr>
      <w:bookmarkStart w:id="112" w:name="_Toc31264515"/>
      <w:bookmarkStart w:id="113" w:name="_Toc152229580"/>
      <w:r>
        <w:rPr>
          <w:rFonts w:asciiTheme="minorHAnsi" w:eastAsia="Calibri" w:hAnsiTheme="minorHAnsi"/>
        </w:rPr>
        <w:t>CLAUSE 3</w:t>
      </w:r>
      <w:r w:rsidR="001C38DF">
        <w:rPr>
          <w:rFonts w:asciiTheme="minorHAnsi" w:eastAsia="Calibri" w:hAnsiTheme="minorHAnsi"/>
        </w:rPr>
        <w:t>9</w:t>
      </w:r>
      <w:r>
        <w:rPr>
          <w:rFonts w:asciiTheme="minorHAnsi" w:eastAsia="Calibri" w:hAnsiTheme="minorHAnsi"/>
        </w:rPr>
        <w:t>. PUBLIC NOTICE</w:t>
      </w:r>
      <w:r w:rsidR="000B7ABE" w:rsidRPr="00570D18">
        <w:rPr>
          <w:rFonts w:asciiTheme="minorHAnsi" w:eastAsia="Calibri" w:hAnsiTheme="minorHAnsi"/>
        </w:rPr>
        <w:t xml:space="preserve"> </w:t>
      </w:r>
      <w:r w:rsidR="00570D18">
        <w:rPr>
          <w:rFonts w:asciiTheme="minorHAnsi" w:eastAsia="Calibri" w:hAnsiTheme="minorHAnsi"/>
        </w:rPr>
        <w:t>OF</w:t>
      </w:r>
      <w:r w:rsidR="00570D18" w:rsidRPr="00570D18">
        <w:rPr>
          <w:rFonts w:asciiTheme="minorHAnsi" w:eastAsia="Calibri" w:hAnsiTheme="minorHAnsi"/>
        </w:rPr>
        <w:t xml:space="preserve"> </w:t>
      </w:r>
      <w:r w:rsidR="000B7ABE" w:rsidRPr="00570D18">
        <w:rPr>
          <w:rFonts w:asciiTheme="minorHAnsi" w:eastAsia="Calibri" w:hAnsiTheme="minorHAnsi"/>
        </w:rPr>
        <w:t>ARPA</w:t>
      </w:r>
      <w:r w:rsidR="00570D18" w:rsidRPr="00570D18">
        <w:rPr>
          <w:rFonts w:asciiTheme="minorHAnsi" w:eastAsia="Calibri" w:hAnsiTheme="minorHAnsi"/>
        </w:rPr>
        <w:t>-</w:t>
      </w:r>
      <w:r w:rsidR="000B7ABE" w:rsidRPr="00570D18">
        <w:rPr>
          <w:rFonts w:asciiTheme="minorHAnsi" w:eastAsia="Calibri" w:hAnsiTheme="minorHAnsi"/>
        </w:rPr>
        <w:t>E A</w:t>
      </w:r>
      <w:r>
        <w:rPr>
          <w:rFonts w:asciiTheme="minorHAnsi" w:eastAsia="Calibri" w:hAnsiTheme="minorHAnsi"/>
        </w:rPr>
        <w:t>WARD</w:t>
      </w:r>
      <w:bookmarkEnd w:id="112"/>
      <w:bookmarkEnd w:id="113"/>
    </w:p>
    <w:p w14:paraId="24CFE35B" w14:textId="77777777" w:rsidR="00570D18" w:rsidRPr="00570D18" w:rsidRDefault="00570D18" w:rsidP="00570D18">
      <w:pPr>
        <w:rPr>
          <w:rFonts w:eastAsia="Calibri"/>
        </w:rPr>
      </w:pPr>
    </w:p>
    <w:p w14:paraId="4F0817CD" w14:textId="46554B02" w:rsidR="002E1E25" w:rsidRDefault="000B7ABE" w:rsidP="00D562B8">
      <w:pPr>
        <w:widowControl/>
        <w:autoSpaceDE/>
        <w:autoSpaceDN/>
        <w:adjustRightInd/>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14:paraId="4F60DBFD" w14:textId="77777777" w:rsidR="00D562B8" w:rsidRPr="00D562B8" w:rsidRDefault="00D562B8" w:rsidP="00D562B8">
      <w:pPr>
        <w:widowControl/>
        <w:autoSpaceDE/>
        <w:autoSpaceDN/>
        <w:adjustRightInd/>
        <w:rPr>
          <w:rFonts w:ascii="Calibri" w:eastAsia="Calibri" w:hAnsi="Calibri"/>
          <w:sz w:val="24"/>
          <w:szCs w:val="24"/>
        </w:rPr>
      </w:pPr>
    </w:p>
    <w:p w14:paraId="69C9CAE6" w14:textId="4BC95F6F" w:rsidR="0091104E" w:rsidRPr="00AE2F14" w:rsidRDefault="0091104E" w:rsidP="00AE2F14">
      <w:pPr>
        <w:pStyle w:val="Heading2"/>
        <w:rPr>
          <w:rFonts w:asciiTheme="minorHAnsi" w:eastAsia="Calibri" w:hAnsiTheme="minorHAnsi"/>
        </w:rPr>
      </w:pPr>
      <w:bookmarkStart w:id="114" w:name="_Toc152229581"/>
      <w:r w:rsidRPr="00AE2F14">
        <w:rPr>
          <w:rFonts w:asciiTheme="minorHAnsi" w:eastAsia="Calibri" w:hAnsiTheme="minorHAnsi"/>
        </w:rPr>
        <w:t xml:space="preserve">CLAUSE </w:t>
      </w:r>
      <w:r w:rsidR="002E1E25" w:rsidRPr="00AE2F14">
        <w:rPr>
          <w:rFonts w:asciiTheme="minorHAnsi" w:eastAsia="Calibri" w:hAnsiTheme="minorHAnsi"/>
        </w:rPr>
        <w:t>40</w:t>
      </w:r>
      <w:r w:rsidRPr="00AE2F14">
        <w:rPr>
          <w:rFonts w:asciiTheme="minorHAnsi" w:eastAsia="Calibri" w:hAnsiTheme="minorHAnsi"/>
        </w:rPr>
        <w:t xml:space="preserve">. </w:t>
      </w:r>
      <w:bookmarkStart w:id="115" w:name="_Hlk110440909"/>
      <w:r w:rsidRPr="00AE2F14">
        <w:rPr>
          <w:rFonts w:asciiTheme="minorHAnsi" w:eastAsia="Calibri" w:hAnsiTheme="minorHAnsi"/>
        </w:rPr>
        <w:t>PROHIBITION ON CERTAIN TELECOMMUNICATIONS AND VIDEO SURVEILLANCE SERVICES OR EQUIPMENT</w:t>
      </w:r>
      <w:bookmarkEnd w:id="115"/>
      <w:bookmarkEnd w:id="114"/>
    </w:p>
    <w:p w14:paraId="075EFCD8" w14:textId="77777777" w:rsidR="00AE2F14" w:rsidRPr="00AE2F14" w:rsidRDefault="00AE2F14" w:rsidP="00AE2F14">
      <w:pPr>
        <w:rPr>
          <w:rFonts w:eastAsia="Calibri"/>
        </w:rPr>
      </w:pPr>
    </w:p>
    <w:p w14:paraId="64947812" w14:textId="76DB29A1" w:rsidR="002C7BEB" w:rsidRDefault="0091104E" w:rsidP="00D562B8">
      <w:pPr>
        <w:widowControl/>
        <w:autoSpaceDE/>
        <w:autoSpaceDN/>
        <w:adjustRightInd/>
        <w:rPr>
          <w:rFonts w:ascii="Calibri" w:eastAsia="Calibri" w:hAnsi="Calibri"/>
          <w:sz w:val="24"/>
          <w:szCs w:val="24"/>
        </w:rPr>
      </w:pPr>
      <w:r w:rsidRPr="00E62C60">
        <w:rPr>
          <w:rFonts w:ascii="Calibri" w:eastAsia="Calibri" w:hAnsi="Calibri"/>
          <w:sz w:val="24"/>
          <w:szCs w:val="24"/>
        </w:rPr>
        <w:t xml:space="preserve">Per 2 C.F.R. § 200.216, </w:t>
      </w:r>
      <w:r>
        <w:rPr>
          <w:rFonts w:ascii="Calibri" w:eastAsia="Calibri" w:hAnsi="Calibri"/>
          <w:sz w:val="24"/>
          <w:szCs w:val="24"/>
        </w:rPr>
        <w:t xml:space="preserve">the Recipient </w:t>
      </w:r>
      <w:r w:rsidRPr="00E62C60">
        <w:rPr>
          <w:rFonts w:ascii="Calibri" w:eastAsia="Calibri" w:hAnsi="Calibri"/>
          <w:sz w:val="24"/>
          <w:szCs w:val="24"/>
        </w:rPr>
        <w:t xml:space="preserve">and </w:t>
      </w:r>
      <w:r>
        <w:rPr>
          <w:rFonts w:ascii="Calibri" w:eastAsia="Calibri" w:hAnsi="Calibri"/>
          <w:sz w:val="24"/>
          <w:szCs w:val="24"/>
        </w:rPr>
        <w:t xml:space="preserve">any </w:t>
      </w:r>
      <w:r w:rsidRPr="00E62C60">
        <w:rPr>
          <w:rFonts w:ascii="Calibri" w:eastAsia="Calibri" w:hAnsi="Calibri"/>
          <w:sz w:val="24"/>
          <w:szCs w:val="24"/>
        </w:rPr>
        <w:t>subrecipient are prohibited from obligating or expending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Refer to 2 C.F.R. § 200.216 for possible additional prohibitions and limitations.</w:t>
      </w:r>
    </w:p>
    <w:p w14:paraId="27FE8763" w14:textId="77777777" w:rsidR="00D562B8" w:rsidRDefault="00D562B8" w:rsidP="00D562B8">
      <w:pPr>
        <w:widowControl/>
        <w:autoSpaceDE/>
        <w:autoSpaceDN/>
        <w:adjustRightInd/>
        <w:rPr>
          <w:rFonts w:ascii="Calibri" w:eastAsia="Calibri" w:hAnsi="Calibri"/>
          <w:sz w:val="24"/>
          <w:szCs w:val="24"/>
        </w:rPr>
      </w:pPr>
    </w:p>
    <w:p w14:paraId="7D00F717" w14:textId="79D5615E" w:rsidR="007734F6" w:rsidRDefault="007734F6" w:rsidP="007734F6">
      <w:pPr>
        <w:pStyle w:val="Heading2"/>
        <w:rPr>
          <w:rFonts w:asciiTheme="minorHAnsi" w:eastAsia="Calibri" w:hAnsiTheme="minorHAnsi"/>
        </w:rPr>
      </w:pPr>
      <w:bookmarkStart w:id="116" w:name="_Toc152229582"/>
      <w:r>
        <w:rPr>
          <w:rFonts w:asciiTheme="minorHAnsi" w:eastAsia="Calibri" w:hAnsiTheme="minorHAnsi"/>
        </w:rPr>
        <w:t xml:space="preserve">CLAUSE </w:t>
      </w:r>
      <w:r w:rsidR="002E1E25">
        <w:rPr>
          <w:rFonts w:asciiTheme="minorHAnsi" w:eastAsia="Calibri" w:hAnsiTheme="minorHAnsi"/>
        </w:rPr>
        <w:t>41</w:t>
      </w:r>
      <w:r>
        <w:rPr>
          <w:rFonts w:asciiTheme="minorHAnsi" w:eastAsia="Calibri" w:hAnsiTheme="minorHAnsi"/>
        </w:rPr>
        <w:t>.   AT RISK FOR FINANCIAL CAPAB</w:t>
      </w:r>
      <w:r w:rsidR="00FC636B">
        <w:rPr>
          <w:rFonts w:asciiTheme="minorHAnsi" w:eastAsia="Calibri" w:hAnsiTheme="minorHAnsi"/>
        </w:rPr>
        <w:t>ILITY</w:t>
      </w:r>
      <w:r w:rsidR="00964B1E">
        <w:rPr>
          <w:rFonts w:asciiTheme="minorHAnsi" w:eastAsia="Calibri" w:hAnsiTheme="minorHAnsi"/>
        </w:rPr>
        <w:t xml:space="preserve"> [DELETE IF N/A]</w:t>
      </w:r>
      <w:bookmarkEnd w:id="116"/>
    </w:p>
    <w:p w14:paraId="0698B55A" w14:textId="6667B53E" w:rsidR="00FC636B" w:rsidRPr="005519F0" w:rsidRDefault="00FC636B" w:rsidP="00FC636B">
      <w:pPr>
        <w:rPr>
          <w:rFonts w:asciiTheme="minorHAnsi" w:eastAsia="Calibri" w:hAnsiTheme="minorHAnsi" w:cstheme="minorHAnsi"/>
          <w:sz w:val="24"/>
          <w:szCs w:val="24"/>
        </w:rPr>
      </w:pPr>
    </w:p>
    <w:p w14:paraId="33A1000A" w14:textId="7D1CE6E9" w:rsidR="00705BC5" w:rsidRPr="005519F0" w:rsidRDefault="00705BC5" w:rsidP="00FC636B">
      <w:pPr>
        <w:rPr>
          <w:rFonts w:asciiTheme="minorHAnsi" w:eastAsia="Calibri" w:hAnsiTheme="minorHAnsi" w:cstheme="minorHAnsi"/>
          <w:i/>
          <w:iCs/>
          <w:sz w:val="24"/>
          <w:szCs w:val="24"/>
        </w:rPr>
      </w:pPr>
      <w:r w:rsidRPr="005519F0">
        <w:rPr>
          <w:rFonts w:asciiTheme="minorHAnsi" w:eastAsia="Calibri" w:hAnsiTheme="minorHAnsi" w:cstheme="minorHAnsi"/>
          <w:i/>
          <w:iCs/>
          <w:sz w:val="24"/>
          <w:szCs w:val="24"/>
        </w:rPr>
        <w:t>[Delete this clause if it does not apply. If it does apply, incorporate only reasons pertinent to the awardee in question and delete the other reasons. If there are reasons that are not listed, replace (6) ‘Other’ with new reason(s) as needed.]</w:t>
      </w:r>
    </w:p>
    <w:p w14:paraId="4CC379FC" w14:textId="77777777" w:rsidR="00705BC5" w:rsidRPr="005519F0" w:rsidRDefault="00705BC5" w:rsidP="00FC636B">
      <w:pPr>
        <w:rPr>
          <w:rFonts w:asciiTheme="minorHAnsi" w:eastAsia="Calibri" w:hAnsiTheme="minorHAnsi" w:cstheme="minorHAnsi"/>
          <w:sz w:val="24"/>
          <w:szCs w:val="24"/>
        </w:rPr>
      </w:pPr>
    </w:p>
    <w:p w14:paraId="48D69983" w14:textId="3321E145" w:rsidR="00FC636B" w:rsidRPr="005519F0" w:rsidRDefault="00FC636B" w:rsidP="00FC636B">
      <w:pPr>
        <w:rPr>
          <w:rFonts w:asciiTheme="minorHAnsi" w:hAnsiTheme="minorHAnsi" w:cstheme="minorHAnsi"/>
          <w:sz w:val="24"/>
          <w:szCs w:val="24"/>
        </w:rPr>
      </w:pPr>
      <w:r w:rsidRPr="005519F0">
        <w:rPr>
          <w:rFonts w:asciiTheme="minorHAnsi" w:hAnsiTheme="minorHAnsi" w:cstheme="minorHAnsi"/>
          <w:sz w:val="24"/>
          <w:szCs w:val="24"/>
        </w:rPr>
        <w:lastRenderedPageBreak/>
        <w:t>You have been determined to be at risk based on [Reason]</w:t>
      </w:r>
      <w:r w:rsidR="002E1E25">
        <w:rPr>
          <w:rFonts w:asciiTheme="minorHAnsi" w:hAnsiTheme="minorHAnsi" w:cstheme="minorHAnsi"/>
          <w:sz w:val="24"/>
          <w:szCs w:val="24"/>
        </w:rPr>
        <w:t>:</w:t>
      </w:r>
    </w:p>
    <w:p w14:paraId="58425220" w14:textId="035578C2" w:rsidR="00705BC5" w:rsidRPr="005519F0" w:rsidRDefault="00705BC5" w:rsidP="00FC636B">
      <w:pPr>
        <w:rPr>
          <w:rFonts w:asciiTheme="minorHAnsi" w:hAnsiTheme="minorHAnsi" w:cstheme="minorHAnsi"/>
          <w:sz w:val="24"/>
          <w:szCs w:val="24"/>
        </w:rPr>
      </w:pPr>
    </w:p>
    <w:p w14:paraId="1F580CDC" w14:textId="77777777" w:rsidR="00705BC5" w:rsidRPr="005519F0" w:rsidRDefault="00705BC5" w:rsidP="00705BC5">
      <w:pPr>
        <w:pStyle w:val="Default"/>
        <w:spacing w:after="115"/>
        <w:rPr>
          <w:rFonts w:asciiTheme="minorHAnsi" w:hAnsiTheme="minorHAnsi" w:cstheme="minorHAnsi"/>
        </w:rPr>
      </w:pPr>
      <w:r w:rsidRPr="005519F0">
        <w:rPr>
          <w:rFonts w:asciiTheme="minorHAnsi" w:hAnsiTheme="minorHAnsi" w:cstheme="minorHAnsi"/>
        </w:rPr>
        <w:t xml:space="preserve">(1) Poor financial stability (i.e., insolvency or threat of insolvency). </w:t>
      </w:r>
    </w:p>
    <w:p w14:paraId="0FF22406" w14:textId="77777777" w:rsidR="00705BC5" w:rsidRPr="005519F0" w:rsidRDefault="00705BC5" w:rsidP="00705BC5">
      <w:pPr>
        <w:pStyle w:val="Default"/>
        <w:spacing w:after="115"/>
        <w:rPr>
          <w:rFonts w:asciiTheme="minorHAnsi" w:hAnsiTheme="minorHAnsi" w:cstheme="minorHAnsi"/>
        </w:rPr>
      </w:pPr>
      <w:r w:rsidRPr="005519F0">
        <w:rPr>
          <w:rFonts w:asciiTheme="minorHAnsi" w:hAnsiTheme="minorHAnsi" w:cstheme="minorHAnsi"/>
        </w:rPr>
        <w:t xml:space="preserve">(2) Inexperience such as may occur in newly formed organizations or in those which have not previously received Federal financial assistance awards. </w:t>
      </w:r>
    </w:p>
    <w:p w14:paraId="575CB453" w14:textId="01DF960A" w:rsidR="00705BC5" w:rsidRPr="005519F0" w:rsidRDefault="00705BC5" w:rsidP="00705BC5">
      <w:pPr>
        <w:pStyle w:val="Default"/>
        <w:spacing w:after="115"/>
        <w:rPr>
          <w:rFonts w:asciiTheme="minorHAnsi" w:hAnsiTheme="minorHAnsi" w:cstheme="minorHAnsi"/>
        </w:rPr>
      </w:pPr>
      <w:r w:rsidRPr="005519F0">
        <w:rPr>
          <w:rFonts w:asciiTheme="minorHAnsi" w:hAnsiTheme="minorHAnsi" w:cstheme="minorHAnsi"/>
        </w:rPr>
        <w:t>(3) Financial dependence on Federal support (</w:t>
      </w:r>
      <w:r w:rsidR="00D562B8" w:rsidRPr="005519F0">
        <w:rPr>
          <w:rFonts w:asciiTheme="minorHAnsi" w:hAnsiTheme="minorHAnsi" w:cstheme="minorHAnsi"/>
        </w:rPr>
        <w:t>i.e.,</w:t>
      </w:r>
      <w:r w:rsidRPr="005519F0">
        <w:rPr>
          <w:rFonts w:asciiTheme="minorHAnsi" w:hAnsiTheme="minorHAnsi" w:cstheme="minorHAnsi"/>
        </w:rPr>
        <w:t xml:space="preserve"> 80% or more of the organization's revenues are expected to be derived from Federal awards in the forthcoming year). </w:t>
      </w:r>
    </w:p>
    <w:p w14:paraId="1A7EAC32" w14:textId="77777777" w:rsidR="00705BC5" w:rsidRPr="005519F0" w:rsidRDefault="00705BC5" w:rsidP="00705BC5">
      <w:pPr>
        <w:pStyle w:val="Default"/>
        <w:spacing w:after="115"/>
        <w:rPr>
          <w:rFonts w:asciiTheme="minorHAnsi" w:hAnsiTheme="minorHAnsi" w:cstheme="minorHAnsi"/>
        </w:rPr>
      </w:pPr>
      <w:r w:rsidRPr="005519F0">
        <w:rPr>
          <w:rFonts w:asciiTheme="minorHAnsi" w:hAnsiTheme="minorHAnsi" w:cstheme="minorHAnsi"/>
        </w:rPr>
        <w:t xml:space="preserve">(4) Serious deficiencies in program or business management systems (e.g., substantial failure to comply with the financial management standards or procurement standards in 2 CFR Part 200). </w:t>
      </w:r>
    </w:p>
    <w:p w14:paraId="08A0BE0E" w14:textId="3921665A" w:rsidR="00705BC5" w:rsidRPr="005519F0" w:rsidRDefault="00705BC5" w:rsidP="00705BC5">
      <w:pPr>
        <w:pStyle w:val="Default"/>
        <w:rPr>
          <w:rFonts w:asciiTheme="minorHAnsi" w:hAnsiTheme="minorHAnsi" w:cstheme="minorHAnsi"/>
        </w:rPr>
      </w:pPr>
      <w:r w:rsidRPr="005519F0">
        <w:rPr>
          <w:rFonts w:asciiTheme="minorHAnsi" w:hAnsiTheme="minorHAnsi" w:cstheme="minorHAnsi"/>
        </w:rPr>
        <w:t>(5)</w:t>
      </w:r>
      <w:r w:rsidR="005519F0">
        <w:rPr>
          <w:rFonts w:asciiTheme="minorHAnsi" w:hAnsiTheme="minorHAnsi" w:cstheme="minorHAnsi"/>
        </w:rPr>
        <w:t xml:space="preserve"> </w:t>
      </w:r>
      <w:r w:rsidRPr="005519F0">
        <w:rPr>
          <w:rFonts w:asciiTheme="minorHAnsi" w:hAnsiTheme="minorHAnsi" w:cstheme="minorHAnsi"/>
        </w:rPr>
        <w:t xml:space="preserve">A history of unsatisfactory performance, material violations of award terms and conditions, or large cost disallowances on previous awards from the same or other Federal programs. </w:t>
      </w:r>
    </w:p>
    <w:p w14:paraId="79A3A61C" w14:textId="155097A0" w:rsidR="00705BC5" w:rsidRDefault="00705BC5" w:rsidP="00FC636B">
      <w:pPr>
        <w:rPr>
          <w:rFonts w:asciiTheme="minorHAnsi" w:hAnsiTheme="minorHAnsi" w:cstheme="minorHAnsi"/>
          <w:sz w:val="24"/>
          <w:szCs w:val="24"/>
        </w:rPr>
      </w:pPr>
      <w:r w:rsidRPr="005519F0">
        <w:rPr>
          <w:rFonts w:asciiTheme="minorHAnsi" w:hAnsiTheme="minorHAnsi" w:cstheme="minorHAnsi"/>
          <w:sz w:val="24"/>
          <w:szCs w:val="24"/>
        </w:rPr>
        <w:t>(6) Other (to be inserted by ARPA-E Contracting Officer)</w:t>
      </w:r>
    </w:p>
    <w:p w14:paraId="01947424" w14:textId="77777777" w:rsidR="00D562B8" w:rsidRPr="005519F0" w:rsidRDefault="00D562B8" w:rsidP="00FC636B">
      <w:pPr>
        <w:rPr>
          <w:rFonts w:asciiTheme="minorHAnsi" w:hAnsiTheme="minorHAnsi" w:cstheme="minorHAnsi"/>
          <w:sz w:val="24"/>
          <w:szCs w:val="24"/>
        </w:rPr>
      </w:pPr>
    </w:p>
    <w:p w14:paraId="44C10E33" w14:textId="54125612" w:rsidR="00705BC5" w:rsidRPr="005519F0" w:rsidRDefault="00705BC5" w:rsidP="00705BC5">
      <w:pPr>
        <w:rPr>
          <w:rFonts w:asciiTheme="minorHAnsi" w:eastAsia="Calibri" w:hAnsiTheme="minorHAnsi" w:cstheme="minorHAnsi"/>
          <w:i/>
          <w:iCs/>
          <w:sz w:val="24"/>
          <w:szCs w:val="24"/>
        </w:rPr>
      </w:pPr>
      <w:r w:rsidRPr="005519F0">
        <w:rPr>
          <w:rFonts w:asciiTheme="minorHAnsi" w:eastAsia="Calibri" w:hAnsiTheme="minorHAnsi" w:cstheme="minorHAnsi"/>
          <w:i/>
          <w:iCs/>
          <w:sz w:val="24"/>
          <w:szCs w:val="24"/>
        </w:rPr>
        <w:t>[Similarly to Reasons, include only the Condition(s) below that have been chosen specifically for this awardee. If there are</w:t>
      </w:r>
      <w:r w:rsidR="00696A82" w:rsidRPr="005519F0">
        <w:rPr>
          <w:rFonts w:asciiTheme="minorHAnsi" w:eastAsia="Calibri" w:hAnsiTheme="minorHAnsi" w:cstheme="minorHAnsi"/>
          <w:i/>
          <w:iCs/>
          <w:sz w:val="24"/>
          <w:szCs w:val="24"/>
        </w:rPr>
        <w:t xml:space="preserve"> customized</w:t>
      </w:r>
      <w:r w:rsidRPr="005519F0">
        <w:rPr>
          <w:rFonts w:asciiTheme="minorHAnsi" w:eastAsia="Calibri" w:hAnsiTheme="minorHAnsi" w:cstheme="minorHAnsi"/>
          <w:i/>
          <w:iCs/>
          <w:sz w:val="24"/>
          <w:szCs w:val="24"/>
        </w:rPr>
        <w:t xml:space="preserve"> condition(s) that are not listed, add them as needed.]</w:t>
      </w:r>
    </w:p>
    <w:p w14:paraId="415A6AD4" w14:textId="77777777" w:rsidR="00705BC5" w:rsidRPr="005519F0" w:rsidRDefault="00705BC5" w:rsidP="00FC636B">
      <w:pPr>
        <w:rPr>
          <w:rFonts w:asciiTheme="minorHAnsi" w:hAnsiTheme="minorHAnsi" w:cstheme="minorHAnsi"/>
          <w:sz w:val="24"/>
          <w:szCs w:val="24"/>
        </w:rPr>
      </w:pPr>
    </w:p>
    <w:p w14:paraId="0D1DEEF7" w14:textId="1B4AC038" w:rsidR="00FC636B" w:rsidRPr="005519F0" w:rsidRDefault="00FC636B" w:rsidP="00FC636B">
      <w:pPr>
        <w:rPr>
          <w:rFonts w:asciiTheme="minorHAnsi" w:hAnsiTheme="minorHAnsi" w:cstheme="minorHAnsi"/>
          <w:sz w:val="24"/>
          <w:szCs w:val="24"/>
        </w:rPr>
      </w:pPr>
      <w:r w:rsidRPr="005519F0">
        <w:rPr>
          <w:rFonts w:asciiTheme="minorHAnsi" w:hAnsiTheme="minorHAnsi" w:cstheme="minorHAnsi"/>
          <w:sz w:val="24"/>
          <w:szCs w:val="24"/>
        </w:rPr>
        <w:t xml:space="preserve">Based on this determination the following </w:t>
      </w:r>
      <w:r w:rsidR="00705BC5" w:rsidRPr="005519F0">
        <w:rPr>
          <w:rFonts w:asciiTheme="minorHAnsi" w:hAnsiTheme="minorHAnsi" w:cstheme="minorHAnsi"/>
          <w:sz w:val="24"/>
          <w:szCs w:val="24"/>
        </w:rPr>
        <w:t>conditions</w:t>
      </w:r>
      <w:r w:rsidRPr="005519F0">
        <w:rPr>
          <w:rFonts w:asciiTheme="minorHAnsi" w:hAnsiTheme="minorHAnsi" w:cstheme="minorHAnsi"/>
          <w:sz w:val="24"/>
          <w:szCs w:val="24"/>
        </w:rPr>
        <w:t xml:space="preserve">, as listed below, have been incorporated into this award. </w:t>
      </w:r>
    </w:p>
    <w:p w14:paraId="7C842437" w14:textId="746E4FB5" w:rsidR="00705BC5" w:rsidRPr="005519F0" w:rsidRDefault="00705BC5" w:rsidP="00FC636B">
      <w:pPr>
        <w:rPr>
          <w:rFonts w:asciiTheme="minorHAnsi" w:hAnsiTheme="minorHAnsi" w:cstheme="minorHAnsi"/>
          <w:sz w:val="24"/>
          <w:szCs w:val="24"/>
        </w:rPr>
      </w:pPr>
    </w:p>
    <w:p w14:paraId="76C40429" w14:textId="073D6A4B" w:rsidR="00705BC5" w:rsidRPr="005519F0" w:rsidRDefault="00705BC5" w:rsidP="00705BC5">
      <w:pPr>
        <w:pStyle w:val="Default"/>
        <w:spacing w:after="110"/>
        <w:rPr>
          <w:rFonts w:asciiTheme="minorHAnsi" w:hAnsiTheme="minorHAnsi" w:cstheme="minorHAnsi"/>
        </w:rPr>
      </w:pPr>
      <w:r w:rsidRPr="005519F0">
        <w:rPr>
          <w:rFonts w:asciiTheme="minorHAnsi" w:hAnsiTheme="minorHAnsi" w:cstheme="minorHAnsi"/>
        </w:rPr>
        <w:t xml:space="preserve">(1) More frequent financial or progress reporting than otherwise required. </w:t>
      </w:r>
    </w:p>
    <w:p w14:paraId="58E07FC5" w14:textId="1A62B27F" w:rsidR="00705BC5" w:rsidRPr="005519F0" w:rsidRDefault="00705BC5" w:rsidP="00705BC5">
      <w:pPr>
        <w:pStyle w:val="Default"/>
        <w:spacing w:after="110"/>
        <w:rPr>
          <w:rFonts w:asciiTheme="minorHAnsi" w:hAnsiTheme="minorHAnsi" w:cstheme="minorHAnsi"/>
        </w:rPr>
      </w:pPr>
      <w:r w:rsidRPr="005519F0">
        <w:rPr>
          <w:rFonts w:asciiTheme="minorHAnsi" w:hAnsiTheme="minorHAnsi" w:cstheme="minorHAnsi"/>
        </w:rPr>
        <w:t xml:space="preserve">(2) Technical assistance from DOE or access to additional resources from DOE. </w:t>
      </w:r>
    </w:p>
    <w:p w14:paraId="3792918B" w14:textId="6A27049B" w:rsidR="00705BC5" w:rsidRPr="005519F0" w:rsidRDefault="00705BC5" w:rsidP="00705BC5">
      <w:pPr>
        <w:pStyle w:val="Default"/>
        <w:rPr>
          <w:rFonts w:asciiTheme="minorHAnsi" w:hAnsiTheme="minorHAnsi" w:cstheme="minorHAnsi"/>
        </w:rPr>
      </w:pPr>
      <w:r w:rsidRPr="005519F0">
        <w:rPr>
          <w:rFonts w:asciiTheme="minorHAnsi" w:hAnsiTheme="minorHAnsi" w:cstheme="minorHAnsi"/>
        </w:rPr>
        <w:t xml:space="preserve">(3) Requirement for insurance or bonding. </w:t>
      </w:r>
    </w:p>
    <w:p w14:paraId="0CE64755" w14:textId="77777777" w:rsidR="00705BC5" w:rsidRPr="005519F0" w:rsidRDefault="00705BC5" w:rsidP="00705BC5">
      <w:pPr>
        <w:pStyle w:val="Default"/>
        <w:rPr>
          <w:rFonts w:asciiTheme="minorHAnsi" w:hAnsiTheme="minorHAnsi" w:cstheme="minorHAnsi"/>
        </w:rPr>
      </w:pPr>
    </w:p>
    <w:p w14:paraId="794B4671" w14:textId="5C87B172" w:rsidR="00705BC5" w:rsidRPr="005519F0" w:rsidRDefault="00705BC5" w:rsidP="00705BC5">
      <w:pPr>
        <w:pStyle w:val="Default"/>
        <w:rPr>
          <w:rFonts w:asciiTheme="minorHAnsi" w:hAnsiTheme="minorHAnsi" w:cstheme="minorHAnsi"/>
        </w:rPr>
      </w:pPr>
      <w:r w:rsidRPr="005519F0">
        <w:rPr>
          <w:rFonts w:asciiTheme="minorHAnsi" w:hAnsiTheme="minorHAnsi" w:cstheme="minorHAnsi"/>
        </w:rPr>
        <w:t xml:space="preserve">(4) Make improvements to financial management system </w:t>
      </w:r>
      <w:r w:rsidR="00DA4E95" w:rsidRPr="005519F0">
        <w:rPr>
          <w:rFonts w:asciiTheme="minorHAnsi" w:hAnsiTheme="minorHAnsi" w:cstheme="minorHAnsi"/>
        </w:rPr>
        <w:t xml:space="preserve">to meet standards described in </w:t>
      </w:r>
      <w:r w:rsidR="00696A82" w:rsidRPr="005519F0">
        <w:rPr>
          <w:rFonts w:asciiTheme="minorHAnsi" w:hAnsiTheme="minorHAnsi" w:cstheme="minorHAnsi"/>
        </w:rPr>
        <w:t xml:space="preserve">2 </w:t>
      </w:r>
      <w:r w:rsidR="00DA4E95" w:rsidRPr="005519F0">
        <w:rPr>
          <w:rFonts w:asciiTheme="minorHAnsi" w:hAnsiTheme="minorHAnsi" w:cstheme="minorHAnsi"/>
        </w:rPr>
        <w:t>CFR</w:t>
      </w:r>
      <w:r w:rsidR="00696A82" w:rsidRPr="005519F0">
        <w:rPr>
          <w:rFonts w:asciiTheme="minorHAnsi" w:hAnsiTheme="minorHAnsi" w:cstheme="minorHAnsi"/>
        </w:rPr>
        <w:t xml:space="preserve"> 200.302</w:t>
      </w:r>
      <w:r w:rsidR="00DA4E95" w:rsidRPr="005519F0">
        <w:rPr>
          <w:rFonts w:asciiTheme="minorHAnsi" w:hAnsiTheme="minorHAnsi" w:cstheme="minorHAnsi"/>
        </w:rPr>
        <w:t xml:space="preserve"> </w:t>
      </w:r>
      <w:r w:rsidRPr="005519F0">
        <w:rPr>
          <w:rFonts w:asciiTheme="minorHAnsi" w:hAnsiTheme="minorHAnsi" w:cstheme="minorHAnsi"/>
        </w:rPr>
        <w:t>a</w:t>
      </w:r>
      <w:r w:rsidR="00DA4E95" w:rsidRPr="005519F0">
        <w:rPr>
          <w:rFonts w:asciiTheme="minorHAnsi" w:hAnsiTheme="minorHAnsi" w:cstheme="minorHAnsi"/>
        </w:rPr>
        <w:t xml:space="preserve">nd obtain confirmation </w:t>
      </w:r>
      <w:r w:rsidR="00696A82" w:rsidRPr="005519F0">
        <w:rPr>
          <w:rFonts w:asciiTheme="minorHAnsi" w:hAnsiTheme="minorHAnsi" w:cstheme="minorHAnsi"/>
        </w:rPr>
        <w:t>from</w:t>
      </w:r>
      <w:r w:rsidRPr="005519F0">
        <w:rPr>
          <w:rFonts w:asciiTheme="minorHAnsi" w:hAnsiTheme="minorHAnsi" w:cstheme="minorHAnsi"/>
        </w:rPr>
        <w:t xml:space="preserve"> external auditor.</w:t>
      </w:r>
    </w:p>
    <w:p w14:paraId="07B9FE32" w14:textId="05597313" w:rsidR="00705BC5" w:rsidRPr="005519F0" w:rsidRDefault="00705BC5" w:rsidP="00705BC5">
      <w:pPr>
        <w:pStyle w:val="Default"/>
        <w:rPr>
          <w:rFonts w:asciiTheme="minorHAnsi" w:hAnsiTheme="minorHAnsi" w:cstheme="minorHAnsi"/>
        </w:rPr>
      </w:pPr>
    </w:p>
    <w:p w14:paraId="53A04823" w14:textId="78078292" w:rsidR="00705BC5" w:rsidRPr="005519F0" w:rsidRDefault="00705BC5" w:rsidP="00705BC5">
      <w:pPr>
        <w:pStyle w:val="Default"/>
        <w:rPr>
          <w:rFonts w:asciiTheme="minorHAnsi" w:hAnsiTheme="minorHAnsi" w:cstheme="minorHAnsi"/>
        </w:rPr>
      </w:pPr>
      <w:r w:rsidRPr="005519F0">
        <w:rPr>
          <w:rFonts w:asciiTheme="minorHAnsi" w:hAnsiTheme="minorHAnsi" w:cstheme="minorHAnsi"/>
        </w:rPr>
        <w:t>(5) Other (to be inserted by ARPA-E Contracting Officer)</w:t>
      </w:r>
    </w:p>
    <w:p w14:paraId="59193F0E" w14:textId="77777777" w:rsidR="00FC636B" w:rsidRPr="005519F0" w:rsidRDefault="00FC636B" w:rsidP="00FC636B">
      <w:pPr>
        <w:rPr>
          <w:rFonts w:asciiTheme="minorHAnsi" w:hAnsiTheme="minorHAnsi" w:cstheme="minorHAnsi"/>
          <w:sz w:val="24"/>
          <w:szCs w:val="24"/>
        </w:rPr>
      </w:pPr>
    </w:p>
    <w:p w14:paraId="3894ED61" w14:textId="77777777" w:rsidR="00FC636B" w:rsidRPr="005519F0" w:rsidRDefault="00FC636B" w:rsidP="00FC636B">
      <w:pPr>
        <w:rPr>
          <w:rFonts w:asciiTheme="minorHAnsi" w:hAnsiTheme="minorHAnsi" w:cstheme="minorHAnsi"/>
          <w:sz w:val="24"/>
          <w:szCs w:val="24"/>
        </w:rPr>
      </w:pPr>
      <w:r w:rsidRPr="005519F0">
        <w:rPr>
          <w:rFonts w:asciiTheme="minorHAnsi" w:hAnsiTheme="minorHAnsi" w:cstheme="minorHAnsi"/>
          <w:sz w:val="24"/>
          <w:szCs w:val="24"/>
        </w:rPr>
        <w:t>You may report any change in circumstances that impact DOE's determination of your financial capability.  If you feel that your circumstances have changed to this degree, you may request a re-evaluation at any time after 6 months from the initial determination.  Please provide a written request and support to the DOE Award Administrator.</w:t>
      </w:r>
    </w:p>
    <w:p w14:paraId="44636E4A" w14:textId="77777777" w:rsidR="00FC636B" w:rsidRPr="005519F0" w:rsidRDefault="00FC636B" w:rsidP="00FC636B">
      <w:pPr>
        <w:rPr>
          <w:rFonts w:asciiTheme="minorHAnsi" w:hAnsiTheme="minorHAnsi" w:cstheme="minorHAnsi"/>
          <w:sz w:val="24"/>
          <w:szCs w:val="24"/>
        </w:rPr>
      </w:pPr>
    </w:p>
    <w:p w14:paraId="358AF4BC" w14:textId="77777777" w:rsidR="00FC636B" w:rsidRPr="005519F0" w:rsidRDefault="00FC636B" w:rsidP="00FC636B">
      <w:pPr>
        <w:rPr>
          <w:rFonts w:asciiTheme="minorHAnsi" w:hAnsiTheme="minorHAnsi" w:cstheme="minorHAnsi"/>
          <w:sz w:val="24"/>
          <w:szCs w:val="24"/>
        </w:rPr>
      </w:pPr>
      <w:r w:rsidRPr="005519F0">
        <w:rPr>
          <w:rFonts w:asciiTheme="minorHAnsi" w:hAnsiTheme="minorHAnsi" w:cstheme="minorHAnsi"/>
          <w:sz w:val="24"/>
          <w:szCs w:val="24"/>
        </w:rPr>
        <w:t>DOE will remove this term by modification to the award if the conditions that prompted it have been corrected, as approved by the Contracting Officer.</w:t>
      </w:r>
    </w:p>
    <w:p w14:paraId="3DE5BA4C" w14:textId="5C147B0E" w:rsidR="002C7BEB" w:rsidRDefault="002C7BEB" w:rsidP="000B7ABE">
      <w:pPr>
        <w:widowControl/>
        <w:autoSpaceDE/>
        <w:autoSpaceDN/>
        <w:adjustRightInd/>
        <w:spacing w:after="160"/>
        <w:rPr>
          <w:rFonts w:ascii="Calibri" w:eastAsia="Calibri" w:hAnsi="Calibri"/>
          <w:sz w:val="24"/>
          <w:szCs w:val="24"/>
        </w:rPr>
      </w:pPr>
    </w:p>
    <w:p w14:paraId="43310F1E" w14:textId="77777777" w:rsidR="00D562B8" w:rsidRDefault="00D562B8" w:rsidP="000B7ABE">
      <w:pPr>
        <w:widowControl/>
        <w:autoSpaceDE/>
        <w:autoSpaceDN/>
        <w:adjustRightInd/>
        <w:spacing w:after="160"/>
        <w:rPr>
          <w:rFonts w:ascii="Calibri" w:eastAsia="Calibri" w:hAnsi="Calibri"/>
          <w:sz w:val="24"/>
          <w:szCs w:val="24"/>
        </w:rPr>
      </w:pPr>
    </w:p>
    <w:p w14:paraId="1EC514C6" w14:textId="0852D806" w:rsidR="00D74FDB" w:rsidRDefault="00D74FDB" w:rsidP="00AE2F14">
      <w:pPr>
        <w:pStyle w:val="Heading2"/>
        <w:rPr>
          <w:rFonts w:asciiTheme="minorHAnsi" w:eastAsia="Calibri" w:hAnsiTheme="minorHAnsi"/>
        </w:rPr>
      </w:pPr>
      <w:bookmarkStart w:id="117" w:name="_Toc152229583"/>
      <w:r w:rsidRPr="00AE2F14">
        <w:rPr>
          <w:rFonts w:asciiTheme="minorHAnsi" w:eastAsia="Calibri" w:hAnsiTheme="minorHAnsi"/>
        </w:rPr>
        <w:lastRenderedPageBreak/>
        <w:t xml:space="preserve">CLAUSE </w:t>
      </w:r>
      <w:r w:rsidR="002E1E25" w:rsidRPr="00AE2F14">
        <w:rPr>
          <w:rFonts w:asciiTheme="minorHAnsi" w:eastAsia="Calibri" w:hAnsiTheme="minorHAnsi"/>
        </w:rPr>
        <w:t>42</w:t>
      </w:r>
      <w:r w:rsidRPr="00AE2F14">
        <w:rPr>
          <w:rFonts w:asciiTheme="minorHAnsi" w:eastAsia="Calibri" w:hAnsiTheme="minorHAnsi"/>
        </w:rPr>
        <w:t>. ANIMAL SUBJECTS RESEARCH</w:t>
      </w:r>
      <w:r w:rsidR="00AE2F14">
        <w:rPr>
          <w:rFonts w:asciiTheme="minorHAnsi" w:eastAsia="Calibri" w:hAnsiTheme="minorHAnsi"/>
        </w:rPr>
        <w:t xml:space="preserve"> </w:t>
      </w:r>
      <w:r w:rsidR="00AE2F14">
        <w:rPr>
          <w:rFonts w:asciiTheme="minorHAnsi" w:eastAsia="Calibri" w:hAnsiTheme="minorHAnsi"/>
        </w:rPr>
        <w:t>[DELETE IF N/A]</w:t>
      </w:r>
      <w:bookmarkEnd w:id="117"/>
      <w:r w:rsidRPr="00AE2F14">
        <w:rPr>
          <w:rFonts w:asciiTheme="minorHAnsi" w:eastAsia="Calibri" w:hAnsiTheme="minorHAnsi"/>
        </w:rPr>
        <w:t xml:space="preserve"> </w:t>
      </w:r>
    </w:p>
    <w:p w14:paraId="46296B59" w14:textId="77777777" w:rsidR="00AE2F14" w:rsidRPr="00AE2F14" w:rsidRDefault="00AE2F14" w:rsidP="00AE2F14">
      <w:pPr>
        <w:rPr>
          <w:rFonts w:eastAsia="Calibri"/>
        </w:rPr>
      </w:pPr>
    </w:p>
    <w:p w14:paraId="545424ED" w14:textId="1F2F4B29" w:rsidR="00D74FDB" w:rsidRPr="00D74FDB" w:rsidRDefault="00D74FDB" w:rsidP="00D74FDB">
      <w:pPr>
        <w:widowControl/>
        <w:autoSpaceDE/>
        <w:autoSpaceDN/>
        <w:adjustRightInd/>
        <w:spacing w:after="160"/>
        <w:rPr>
          <w:rFonts w:ascii="Calibri" w:eastAsia="Calibri" w:hAnsi="Calibri"/>
          <w:i/>
          <w:iCs/>
          <w:sz w:val="24"/>
          <w:szCs w:val="24"/>
        </w:rPr>
      </w:pPr>
      <w:r>
        <w:rPr>
          <w:rFonts w:ascii="Calibri" w:eastAsia="Calibri" w:hAnsi="Calibri"/>
          <w:i/>
          <w:iCs/>
          <w:sz w:val="24"/>
          <w:szCs w:val="24"/>
        </w:rPr>
        <w:t>[Include this clause only if necessary; delete if not required.]</w:t>
      </w:r>
    </w:p>
    <w:p w14:paraId="09BAA67B" w14:textId="202F5ECA" w:rsidR="00D74FDB" w:rsidRPr="00D74FDB" w:rsidRDefault="00D74FDB" w:rsidP="00D74FDB">
      <w:pPr>
        <w:widowControl/>
        <w:autoSpaceDE/>
        <w:autoSpaceDN/>
        <w:adjustRightInd/>
        <w:spacing w:after="160"/>
        <w:rPr>
          <w:rFonts w:ascii="Calibri" w:eastAsia="Calibri" w:hAnsi="Calibri"/>
          <w:sz w:val="24"/>
          <w:szCs w:val="24"/>
        </w:rPr>
      </w:pPr>
      <w:r w:rsidRPr="00D74FDB">
        <w:rPr>
          <w:rFonts w:ascii="Calibri" w:eastAsia="Calibri" w:hAnsi="Calibri"/>
          <w:sz w:val="24"/>
          <w:szCs w:val="24"/>
        </w:rPr>
        <w:t xml:space="preserve">The Prime Recipient acknowledges and agrees that any research to be performed under this Award that involves warm-blooded animals, including their care, handling, and treatment when held or used for research, teaching, or other activities supported by Federal awards, is subject to the requirements of the Animal Welfare Act of 1966, as amended (7 U.S.C. 2131 et. seq.) and the regulations promulgated thereunder by the Secretary of Agriculture (9 C.F.R. Subchapter A, Parts 1, 2, 3, and 4), incorporated herein by reference. The Prime Recipient also shall comply with the U.S. Government Principles for the Utilization and Care of Vertebrate Animals Used in Testing, Research, and Training (50 Federal Register 20864-02), which are incorporated herein by reference. </w:t>
      </w:r>
    </w:p>
    <w:p w14:paraId="58917926" w14:textId="77777777" w:rsidR="00D74FDB" w:rsidRPr="00D74FDB" w:rsidRDefault="00D74FDB" w:rsidP="00D74FDB">
      <w:pPr>
        <w:widowControl/>
        <w:autoSpaceDE/>
        <w:autoSpaceDN/>
        <w:adjustRightInd/>
        <w:spacing w:after="160"/>
        <w:rPr>
          <w:rFonts w:ascii="Calibri" w:eastAsia="Calibri" w:hAnsi="Calibri"/>
          <w:sz w:val="24"/>
          <w:szCs w:val="24"/>
        </w:rPr>
      </w:pPr>
      <w:r w:rsidRPr="00D74FDB">
        <w:rPr>
          <w:rFonts w:ascii="Calibri" w:eastAsia="Calibri" w:hAnsi="Calibri"/>
          <w:sz w:val="24"/>
          <w:szCs w:val="24"/>
        </w:rPr>
        <w:t xml:space="preserve">a. Certification Requirement. Prior to initiation of any research or activities under this Award involving warm-blooded animals, the Prime Recipient shall provide documentation of review by a qualified Institutional Animal Care and Use Committee (IACUC) and compliance with IACUC requirements, if any, to the ARPA-E Contracting Officer. </w:t>
      </w:r>
    </w:p>
    <w:p w14:paraId="5FE1970C" w14:textId="77777777" w:rsidR="00D74FDB" w:rsidRPr="00D74FDB" w:rsidRDefault="00D74FDB" w:rsidP="00D74FDB">
      <w:pPr>
        <w:widowControl/>
        <w:autoSpaceDE/>
        <w:autoSpaceDN/>
        <w:adjustRightInd/>
        <w:spacing w:after="160"/>
        <w:rPr>
          <w:rFonts w:ascii="Calibri" w:eastAsia="Calibri" w:hAnsi="Calibri"/>
          <w:sz w:val="24"/>
          <w:szCs w:val="24"/>
        </w:rPr>
      </w:pPr>
      <w:r w:rsidRPr="00D74FDB">
        <w:rPr>
          <w:rFonts w:ascii="Calibri" w:eastAsia="Calibri" w:hAnsi="Calibri"/>
          <w:sz w:val="24"/>
          <w:szCs w:val="24"/>
        </w:rPr>
        <w:t xml:space="preserve">b. Flow Down to Subrecipients and Subcontractors. The Prime Recipient agrees to apply the requirements for this Clause to all subrecipients or subcontractors at any tier, and to require their strict compliance therewith, to the extent necessary to ensure the Prime Recipient’s compliance with the terms and conditions of this Award. </w:t>
      </w:r>
    </w:p>
    <w:p w14:paraId="2083BD43" w14:textId="6F5873B3" w:rsidR="00D74FDB" w:rsidRDefault="00D74FDB" w:rsidP="00D562B8">
      <w:pPr>
        <w:widowControl/>
        <w:autoSpaceDE/>
        <w:autoSpaceDN/>
        <w:adjustRightInd/>
        <w:rPr>
          <w:rFonts w:ascii="Calibri" w:eastAsia="Calibri" w:hAnsi="Calibri"/>
          <w:sz w:val="24"/>
          <w:szCs w:val="24"/>
        </w:rPr>
      </w:pPr>
      <w:r w:rsidRPr="00D74FDB">
        <w:rPr>
          <w:rFonts w:ascii="Calibri" w:eastAsia="Calibri" w:hAnsi="Calibri"/>
          <w:sz w:val="24"/>
          <w:szCs w:val="24"/>
        </w:rPr>
        <w:t xml:space="preserve">ARPA-E may deny reimbursement for any failure to comply with the requirements in this Clause. In addition, ARPA-E may deem any failure to comply with the requirements in this Clause to be material noncompliance with the terms and conditions of this </w:t>
      </w:r>
      <w:r w:rsidR="00D562B8" w:rsidRPr="00D74FDB">
        <w:rPr>
          <w:rFonts w:ascii="Calibri" w:eastAsia="Calibri" w:hAnsi="Calibri"/>
          <w:sz w:val="24"/>
          <w:szCs w:val="24"/>
        </w:rPr>
        <w:t>Award and</w:t>
      </w:r>
      <w:r w:rsidRPr="00D74FDB">
        <w:rPr>
          <w:rFonts w:ascii="Calibri" w:eastAsia="Calibri" w:hAnsi="Calibri"/>
          <w:sz w:val="24"/>
          <w:szCs w:val="24"/>
        </w:rPr>
        <w:t xml:space="preserve"> suspend or terminate the Award in accordance with 2 C.F.R. Part 200 and 2 C.F.R. Part 910.</w:t>
      </w:r>
    </w:p>
    <w:p w14:paraId="01B1A691" w14:textId="77777777" w:rsidR="00D562B8" w:rsidRDefault="00D562B8" w:rsidP="00D562B8">
      <w:pPr>
        <w:widowControl/>
        <w:autoSpaceDE/>
        <w:autoSpaceDN/>
        <w:adjustRightInd/>
        <w:rPr>
          <w:rFonts w:ascii="Calibri" w:eastAsia="Calibri" w:hAnsi="Calibri"/>
          <w:sz w:val="24"/>
          <w:szCs w:val="24"/>
        </w:rPr>
      </w:pPr>
    </w:p>
    <w:p w14:paraId="70D39168" w14:textId="35D2127E" w:rsidR="00AE2F14" w:rsidRDefault="00964B1E" w:rsidP="00AE2F14">
      <w:pPr>
        <w:pStyle w:val="Heading2"/>
        <w:rPr>
          <w:rFonts w:asciiTheme="minorHAnsi" w:eastAsia="Calibri" w:hAnsiTheme="minorHAnsi"/>
        </w:rPr>
      </w:pPr>
      <w:bookmarkStart w:id="118" w:name="_Toc152229584"/>
      <w:r w:rsidRPr="00AE2F14">
        <w:rPr>
          <w:rFonts w:asciiTheme="minorHAnsi" w:eastAsia="Calibri" w:hAnsiTheme="minorHAnsi"/>
        </w:rPr>
        <w:t xml:space="preserve">CLAUSE </w:t>
      </w:r>
      <w:r w:rsidR="002E1E25" w:rsidRPr="00AE2F14">
        <w:rPr>
          <w:rFonts w:asciiTheme="minorHAnsi" w:eastAsia="Calibri" w:hAnsiTheme="minorHAnsi"/>
        </w:rPr>
        <w:t>43</w:t>
      </w:r>
      <w:r w:rsidRPr="00AE2F14">
        <w:rPr>
          <w:rFonts w:asciiTheme="minorHAnsi" w:eastAsia="Calibri" w:hAnsiTheme="minorHAnsi"/>
        </w:rPr>
        <w:t xml:space="preserve">. </w:t>
      </w:r>
      <w:r w:rsidR="0073739F" w:rsidRPr="00AE2F14">
        <w:rPr>
          <w:rFonts w:asciiTheme="minorHAnsi" w:eastAsia="Calibri" w:hAnsiTheme="minorHAnsi"/>
        </w:rPr>
        <w:t>HUMAN SUBJECTS RESEARCH</w:t>
      </w:r>
      <w:bookmarkStart w:id="119" w:name="_Toc306576909"/>
      <w:bookmarkStart w:id="120" w:name="_Toc306577045"/>
      <w:bookmarkStart w:id="121" w:name="_Toc306699368"/>
      <w:bookmarkStart w:id="122" w:name="_Toc306714759"/>
      <w:bookmarkStart w:id="123" w:name="_Toc306733941"/>
      <w:bookmarkStart w:id="124" w:name="_Toc306737555"/>
      <w:bookmarkStart w:id="125" w:name="_Toc394935397"/>
      <w:r w:rsidR="001D69C8">
        <w:rPr>
          <w:rFonts w:asciiTheme="minorHAnsi" w:eastAsia="Calibri" w:hAnsiTheme="minorHAnsi"/>
        </w:rPr>
        <w:t xml:space="preserve"> </w:t>
      </w:r>
      <w:r w:rsidR="001D69C8">
        <w:rPr>
          <w:rFonts w:asciiTheme="minorHAnsi" w:eastAsia="Calibri" w:hAnsiTheme="minorHAnsi"/>
        </w:rPr>
        <w:t>[DELETE IF N/A]</w:t>
      </w:r>
      <w:bookmarkEnd w:id="118"/>
    </w:p>
    <w:p w14:paraId="50A8C58B" w14:textId="77777777" w:rsidR="00AE2F14" w:rsidRPr="00AE2F14" w:rsidRDefault="00AE2F14" w:rsidP="00AE2F14">
      <w:pPr>
        <w:rPr>
          <w:rFonts w:eastAsia="Calibri"/>
        </w:rPr>
      </w:pPr>
    </w:p>
    <w:p w14:paraId="753D04DA" w14:textId="254F5DF0" w:rsidR="00B20F6B" w:rsidRPr="00D74FDB" w:rsidRDefault="00B20F6B" w:rsidP="00B20F6B">
      <w:pPr>
        <w:widowControl/>
        <w:autoSpaceDE/>
        <w:autoSpaceDN/>
        <w:adjustRightInd/>
        <w:spacing w:after="160"/>
        <w:rPr>
          <w:rFonts w:ascii="Calibri" w:eastAsia="Calibri" w:hAnsi="Calibri"/>
          <w:i/>
          <w:iCs/>
          <w:sz w:val="24"/>
          <w:szCs w:val="24"/>
        </w:rPr>
      </w:pPr>
      <w:r>
        <w:rPr>
          <w:rFonts w:ascii="Calibri" w:eastAsia="Calibri" w:hAnsi="Calibri"/>
          <w:i/>
          <w:iCs/>
          <w:sz w:val="24"/>
          <w:szCs w:val="24"/>
        </w:rPr>
        <w:t>[Include this clause only if necessary; delete if not required.]</w:t>
      </w:r>
    </w:p>
    <w:p w14:paraId="190F1897"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The Prime Recipient acknowledges and agrees that any research to be performed under this Award that involves the use of human subjects, interactions with human subjects, and/or manipulation of the human subject’s environment is subject to the requirements of DOE Order No. 443.1B Chg1 (Protection of Human Research Subjects) and any superseding DOE Orders, 10 C.F.R. Part 745, and 45 C.F.R. Part 46, which are incorporated herein by reference. </w:t>
      </w:r>
    </w:p>
    <w:p w14:paraId="2550723C"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a. Registration and IRB Certification Requirements. No Human Subjects Research (HSR) (as defined in 10 C.F.R. § 745.102) shall be conducted as part of this Award without: </w:t>
      </w:r>
    </w:p>
    <w:p w14:paraId="71C17D3E"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lastRenderedPageBreak/>
        <w:t>(i) A registration and a Federal Wide Assurance (FWA) accepted by the Office of Human Research Protection (OHRP) in the Department of Health and Human Services; and</w:t>
      </w:r>
    </w:p>
    <w:p w14:paraId="580D10A2" w14:textId="38FDCBD3"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(ii) A certification that the HSR has been reviewed and approved by an Institutional Review Board (IRB) provided for in the </w:t>
      </w:r>
      <w:r w:rsidR="00D562B8" w:rsidRPr="00B20F6B">
        <w:rPr>
          <w:rFonts w:asciiTheme="minorHAnsi" w:hAnsiTheme="minorHAnsi"/>
          <w:bCs/>
          <w:sz w:val="24"/>
          <w:szCs w:val="24"/>
        </w:rPr>
        <w:t>FWA and</w:t>
      </w:r>
      <w:r w:rsidRPr="00B20F6B">
        <w:rPr>
          <w:rFonts w:asciiTheme="minorHAnsi" w:hAnsiTheme="minorHAnsi"/>
          <w:bCs/>
          <w:sz w:val="24"/>
          <w:szCs w:val="24"/>
        </w:rPr>
        <w:t xml:space="preserve"> will be subject to continuing review by the IRB, in accordance with 10 C.F.R. § 745.103. </w:t>
      </w:r>
    </w:p>
    <w:p w14:paraId="6548D0C1"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The Prime Recipient shall provide the FWA number identified in item (1) above and the certification in item (2) above to the ARPA-E Contracting Officer prior to initiation of any HSR. </w:t>
      </w:r>
    </w:p>
    <w:p w14:paraId="5FE11BF1"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b. HSR Notices and Reports to DOE. The Prime Recipient shall submit HSR notices and reports to DOE in accordance with the requirements of DOE Order No. 443.1B Chg1 and Attachment 1 thereto (Contractor Requirements Document), including without limitation the HSR notices and reports described in Attachment 4 to this Award. </w:t>
      </w:r>
    </w:p>
    <w:p w14:paraId="1B3DE8C8"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c. Personally Identifiable Information (PII). The Prime Recipient acknowledges that any member of the project team, including subrecipients/subcontractors, that carry out project activities that utilize PII, as defined in DOE Order 443.1B Chg1(7)(p), must establish IRB-approved protocols to safeguard this information and keep it confidential. Suspected or confirmed data breaches involving PII shall be reported in accordance with the requirements of DOE Order No. 443.1B Chg1 and Attachment 1 thereto (Contractor Requirements Document), including without limitation the HSR notices and reports described in Attachment 4 to this Award. </w:t>
      </w:r>
    </w:p>
    <w:p w14:paraId="363CB169" w14:textId="77777777" w:rsidR="00B20F6B" w:rsidRP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d. Flow Down to Subrecipients and Subcontractors. The Prime Recipient agrees to apply the requirements of this Clause to all subrecipients or subcontractors at any tier, and to require their strict compliance therewith, to the extent necessary to ensure the Prime Recipient’s compliance the terms and conditions of this Award. </w:t>
      </w:r>
    </w:p>
    <w:p w14:paraId="54E66357" w14:textId="26BC3423" w:rsidR="00B20F6B" w:rsidRDefault="00B20F6B" w:rsidP="00B20F6B">
      <w:pPr>
        <w:widowControl/>
        <w:autoSpaceDE/>
        <w:autoSpaceDN/>
        <w:adjustRightInd/>
        <w:spacing w:after="160"/>
        <w:rPr>
          <w:rFonts w:asciiTheme="minorHAnsi" w:hAnsiTheme="minorHAnsi"/>
          <w:bCs/>
          <w:sz w:val="24"/>
          <w:szCs w:val="24"/>
        </w:rPr>
      </w:pPr>
      <w:r w:rsidRPr="00B20F6B">
        <w:rPr>
          <w:rFonts w:asciiTheme="minorHAnsi" w:hAnsiTheme="minorHAnsi"/>
          <w:bCs/>
          <w:sz w:val="24"/>
          <w:szCs w:val="24"/>
        </w:rPr>
        <w:t xml:space="preserve">ARPA-E may deny reimbursement for any failure to comply with the requirements in this Clause. In addition, ARPA-E may deem any failure to comply with the requirements in this Clause to be material noncompliance with the terms and conditions of this </w:t>
      </w:r>
      <w:r w:rsidR="00D562B8" w:rsidRPr="00B20F6B">
        <w:rPr>
          <w:rFonts w:asciiTheme="minorHAnsi" w:hAnsiTheme="minorHAnsi"/>
          <w:bCs/>
          <w:sz w:val="24"/>
          <w:szCs w:val="24"/>
        </w:rPr>
        <w:t>Award and</w:t>
      </w:r>
      <w:r w:rsidRPr="00B20F6B">
        <w:rPr>
          <w:rFonts w:asciiTheme="minorHAnsi" w:hAnsiTheme="minorHAnsi"/>
          <w:bCs/>
          <w:sz w:val="24"/>
          <w:szCs w:val="24"/>
        </w:rPr>
        <w:t xml:space="preserve"> suspend or terminate the Award in accordance with 2 C.F.R. Part 200 and 2 C.F.R. Part 910</w:t>
      </w:r>
      <w:r>
        <w:rPr>
          <w:rFonts w:asciiTheme="minorHAnsi" w:hAnsiTheme="minorHAnsi"/>
          <w:bCs/>
          <w:sz w:val="24"/>
          <w:szCs w:val="24"/>
        </w:rPr>
        <w:t>.</w:t>
      </w:r>
    </w:p>
    <w:p w14:paraId="76DA17FE" w14:textId="77777777" w:rsidR="00B20F6B" w:rsidRPr="00B20F6B" w:rsidRDefault="00B20F6B" w:rsidP="00B20F6B">
      <w:pPr>
        <w:widowControl/>
        <w:autoSpaceDE/>
        <w:autoSpaceDN/>
        <w:adjustRightInd/>
        <w:spacing w:after="160"/>
        <w:rPr>
          <w:rFonts w:asciiTheme="minorHAnsi" w:hAnsiTheme="minorHAnsi"/>
          <w:bCs/>
          <w:sz w:val="24"/>
          <w:szCs w:val="24"/>
        </w:rPr>
      </w:pPr>
    </w:p>
    <w:p w14:paraId="4AF44F6A" w14:textId="598816FA" w:rsidR="00A14A61" w:rsidRPr="00455A82" w:rsidRDefault="00A14A61" w:rsidP="00A14A61">
      <w:pPr>
        <w:pStyle w:val="TOCHeading"/>
        <w:jc w:val="center"/>
        <w:rPr>
          <w:rFonts w:asciiTheme="minorHAnsi" w:hAnsiTheme="minorHAnsi"/>
          <w:color w:val="auto"/>
          <w:sz w:val="24"/>
          <w:szCs w:val="24"/>
        </w:rPr>
      </w:pPr>
      <w:r w:rsidRPr="00455A82">
        <w:rPr>
          <w:rFonts w:asciiTheme="minorHAnsi" w:hAnsiTheme="minorHAnsi"/>
          <w:color w:val="auto"/>
          <w:sz w:val="24"/>
          <w:szCs w:val="24"/>
        </w:rPr>
        <w:t>[balance of page intentionally left blank]</w:t>
      </w:r>
    </w:p>
    <w:p w14:paraId="2FF35E78" w14:textId="77777777" w:rsidR="00076423" w:rsidRDefault="00076423" w:rsidP="00384DEB">
      <w:pPr>
        <w:pStyle w:val="Heading1"/>
        <w:jc w:val="center"/>
        <w:rPr>
          <w:rFonts w:asciiTheme="minorHAnsi" w:hAnsiTheme="minorHAnsi"/>
          <w:color w:val="auto"/>
          <w:sz w:val="48"/>
          <w:szCs w:val="48"/>
        </w:rPr>
        <w:sectPr w:rsidR="00076423" w:rsidSect="00076423">
          <w:headerReference w:type="default" r:id="rId11"/>
          <w:footerReference w:type="even" r:id="rId12"/>
          <w:footerReference w:type="default" r:id="rId13"/>
          <w:pgSz w:w="12240" w:h="15840" w:code="1"/>
          <w:pgMar w:top="1440" w:right="1800" w:bottom="1440" w:left="1800" w:header="720" w:footer="720" w:gutter="0"/>
          <w:cols w:space="720"/>
          <w:docGrid w:linePitch="360"/>
        </w:sectPr>
      </w:pPr>
    </w:p>
    <w:p w14:paraId="5F2E81D2" w14:textId="03CECF4D" w:rsidR="00061C67" w:rsidRDefault="00061C67" w:rsidP="00384DEB">
      <w:pPr>
        <w:pStyle w:val="Heading1"/>
        <w:jc w:val="center"/>
        <w:rPr>
          <w:rFonts w:asciiTheme="minorHAnsi" w:hAnsiTheme="minorHAnsi"/>
          <w:sz w:val="48"/>
          <w:szCs w:val="48"/>
        </w:rPr>
      </w:pPr>
      <w:bookmarkStart w:id="126" w:name="_Toc31264516"/>
      <w:bookmarkStart w:id="127" w:name="_Toc152229585"/>
      <w:r w:rsidRPr="00F028B6">
        <w:rPr>
          <w:rFonts w:asciiTheme="minorHAnsi" w:hAnsiTheme="minorHAnsi"/>
          <w:color w:val="auto"/>
          <w:sz w:val="48"/>
          <w:szCs w:val="48"/>
        </w:rPr>
        <w:lastRenderedPageBreak/>
        <w:t>APPENDIX A:</w:t>
      </w:r>
      <w:bookmarkEnd w:id="119"/>
      <w:bookmarkEnd w:id="120"/>
      <w:bookmarkEnd w:id="121"/>
      <w:bookmarkEnd w:id="122"/>
      <w:bookmarkEnd w:id="123"/>
      <w:bookmarkEnd w:id="124"/>
      <w:bookmarkEnd w:id="125"/>
      <w:bookmarkEnd w:id="126"/>
      <w:bookmarkEnd w:id="127"/>
    </w:p>
    <w:p w14:paraId="16374FF3" w14:textId="77777777" w:rsidR="00061C67" w:rsidRDefault="00061C67" w:rsidP="00384DEB">
      <w:pPr>
        <w:jc w:val="center"/>
        <w:rPr>
          <w:rFonts w:asciiTheme="minorHAnsi" w:hAnsiTheme="minorHAnsi"/>
          <w:b/>
          <w:sz w:val="48"/>
          <w:szCs w:val="48"/>
        </w:rPr>
      </w:pPr>
    </w:p>
    <w:p w14:paraId="6302DE03" w14:textId="77777777" w:rsidR="00061C67" w:rsidRDefault="00061C67" w:rsidP="00384DEB">
      <w:pPr>
        <w:jc w:val="center"/>
        <w:rPr>
          <w:rFonts w:asciiTheme="minorHAnsi" w:hAnsiTheme="minorHAnsi"/>
          <w:b/>
          <w:sz w:val="48"/>
          <w:szCs w:val="48"/>
        </w:rPr>
      </w:pPr>
      <w:bookmarkStart w:id="128" w:name="_Toc306576910"/>
      <w:r w:rsidRPr="00F028B6">
        <w:rPr>
          <w:rFonts w:asciiTheme="minorHAnsi" w:hAnsiTheme="minorHAnsi"/>
          <w:b/>
          <w:sz w:val="48"/>
          <w:szCs w:val="48"/>
        </w:rPr>
        <w:t>DEFINITIONS</w:t>
      </w:r>
      <w:bookmarkEnd w:id="128"/>
    </w:p>
    <w:p w14:paraId="000C16E6" w14:textId="77777777" w:rsidR="00061C67" w:rsidRDefault="00061C67" w:rsidP="00384DEB">
      <w:pPr>
        <w:jc w:val="center"/>
        <w:rPr>
          <w:rFonts w:asciiTheme="minorHAnsi" w:hAnsiTheme="minorHAnsi"/>
          <w:b/>
          <w:sz w:val="24"/>
          <w:szCs w:val="24"/>
        </w:rPr>
      </w:pPr>
    </w:p>
    <w:p w14:paraId="6AD7280E" w14:textId="77777777" w:rsidR="00061C67" w:rsidRDefault="00061C67" w:rsidP="00384DEB">
      <w:pPr>
        <w:jc w:val="center"/>
        <w:rPr>
          <w:rFonts w:asciiTheme="minorHAnsi" w:hAnsiTheme="minorHAnsi"/>
          <w:b/>
          <w:sz w:val="24"/>
          <w:szCs w:val="24"/>
        </w:rPr>
      </w:pPr>
    </w:p>
    <w:p w14:paraId="5B288B42" w14:textId="77777777" w:rsidR="00061C67" w:rsidRPr="00C51224" w:rsidRDefault="00061C67" w:rsidP="00384DEB">
      <w:pPr>
        <w:jc w:val="center"/>
        <w:rPr>
          <w:rFonts w:asciiTheme="minorHAnsi" w:hAnsiTheme="minorHAnsi"/>
          <w:i/>
          <w:sz w:val="24"/>
          <w:szCs w:val="24"/>
        </w:rPr>
      </w:pPr>
      <w:r w:rsidRPr="00F028B6">
        <w:rPr>
          <w:rFonts w:asciiTheme="minorHAnsi" w:hAnsiTheme="minorHAnsi"/>
          <w:i/>
          <w:sz w:val="24"/>
          <w:szCs w:val="24"/>
        </w:rPr>
        <w:t xml:space="preserve">The terms defined in </w:t>
      </w:r>
      <w:r>
        <w:rPr>
          <w:rFonts w:asciiTheme="minorHAnsi" w:hAnsiTheme="minorHAnsi"/>
          <w:i/>
          <w:sz w:val="24"/>
          <w:szCs w:val="24"/>
        </w:rPr>
        <w:t>2</w:t>
      </w:r>
      <w:r w:rsidRPr="00F028B6">
        <w:rPr>
          <w:rFonts w:asciiTheme="minorHAnsi" w:hAnsiTheme="minorHAnsi"/>
          <w:i/>
          <w:sz w:val="24"/>
          <w:szCs w:val="24"/>
        </w:rPr>
        <w:t xml:space="preserve"> C.F.R. </w:t>
      </w:r>
      <w:r>
        <w:rPr>
          <w:rFonts w:asciiTheme="minorHAnsi" w:hAnsiTheme="minorHAnsi"/>
          <w:i/>
          <w:sz w:val="24"/>
          <w:szCs w:val="24"/>
        </w:rPr>
        <w:t>Part</w:t>
      </w:r>
      <w:r w:rsidRPr="00F028B6">
        <w:rPr>
          <w:rFonts w:asciiTheme="minorHAnsi" w:hAnsiTheme="minorHAnsi"/>
          <w:i/>
          <w:sz w:val="24"/>
          <w:szCs w:val="24"/>
        </w:rPr>
        <w:t xml:space="preserve"> </w:t>
      </w:r>
      <w:r>
        <w:rPr>
          <w:rFonts w:asciiTheme="minorHAnsi" w:hAnsiTheme="minorHAnsi"/>
          <w:i/>
          <w:sz w:val="24"/>
          <w:szCs w:val="24"/>
        </w:rPr>
        <w:t>200, Subpart A and this Appendix apply to this Award.</w:t>
      </w:r>
    </w:p>
    <w:p w14:paraId="78C67868" w14:textId="77777777" w:rsidR="00076423" w:rsidRDefault="00076423" w:rsidP="00061C67">
      <w:pPr>
        <w:widowControl/>
        <w:autoSpaceDE/>
        <w:autoSpaceDN/>
        <w:adjustRightInd/>
        <w:rPr>
          <w:rFonts w:asciiTheme="minorHAnsi" w:hAnsiTheme="minorHAnsi"/>
          <w:b/>
          <w:sz w:val="24"/>
          <w:szCs w:val="24"/>
        </w:rPr>
        <w:sectPr w:rsidR="00076423" w:rsidSect="00076423">
          <w:pgSz w:w="12240" w:h="15840" w:code="1"/>
          <w:pgMar w:top="1440" w:right="1800" w:bottom="1440" w:left="1800" w:header="720" w:footer="720" w:gutter="0"/>
          <w:cols w:space="720"/>
          <w:vAlign w:val="center"/>
          <w:docGrid w:linePitch="360"/>
        </w:sectPr>
      </w:pPr>
    </w:p>
    <w:p w14:paraId="0D353E75" w14:textId="77777777" w:rsidR="00061C67" w:rsidRDefault="00061C67" w:rsidP="00061C67">
      <w:pPr>
        <w:rPr>
          <w:rFonts w:asciiTheme="minorHAnsi" w:hAnsiTheme="minorHAnsi"/>
          <w:sz w:val="24"/>
          <w:szCs w:val="24"/>
        </w:rPr>
      </w:pPr>
      <w:bookmarkStart w:id="129"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29"/>
      <w:r w:rsidRPr="00F028B6">
        <w:rPr>
          <w:rFonts w:asciiTheme="minorHAnsi" w:hAnsiTheme="minorHAnsi"/>
          <w:sz w:val="24"/>
          <w:szCs w:val="24"/>
        </w:rPr>
        <w:t xml:space="preserve">  </w:t>
      </w:r>
    </w:p>
    <w:p w14:paraId="4EA9C86C" w14:textId="77777777" w:rsidR="00061C67" w:rsidRDefault="00061C67" w:rsidP="00061C67">
      <w:pPr>
        <w:rPr>
          <w:rFonts w:asciiTheme="minorHAnsi" w:hAnsiTheme="minorHAnsi"/>
          <w:i/>
          <w:sz w:val="24"/>
          <w:szCs w:val="24"/>
        </w:rPr>
      </w:pPr>
    </w:p>
    <w:p w14:paraId="627AC0BB" w14:textId="77777777" w:rsidR="00061C67" w:rsidRDefault="00061C67" w:rsidP="00061C67">
      <w:pPr>
        <w:rPr>
          <w:rFonts w:asciiTheme="minorHAnsi" w:hAnsiTheme="minorHAnsi"/>
          <w:sz w:val="24"/>
          <w:szCs w:val="24"/>
        </w:rPr>
      </w:pPr>
      <w:bookmarkStart w:id="130"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1A40BC8C" w14:textId="77777777" w:rsidR="00061C67" w:rsidRDefault="00061C67" w:rsidP="00061C67">
      <w:pPr>
        <w:rPr>
          <w:rFonts w:asciiTheme="minorHAnsi" w:hAnsiTheme="minorHAnsi"/>
          <w:i/>
          <w:sz w:val="24"/>
          <w:szCs w:val="24"/>
        </w:rPr>
      </w:pPr>
    </w:p>
    <w:p w14:paraId="388B5C6F" w14:textId="29CE1E1D" w:rsidR="00304737" w:rsidRDefault="00304737" w:rsidP="00061C67">
      <w:pPr>
        <w:rPr>
          <w:rFonts w:asciiTheme="minorHAnsi" w:hAnsiTheme="minorHAnsi"/>
          <w:iCs/>
          <w:sz w:val="24"/>
          <w:szCs w:val="24"/>
        </w:rPr>
      </w:pPr>
      <w:r>
        <w:rPr>
          <w:rFonts w:asciiTheme="minorHAnsi" w:hAnsiTheme="minorHAnsi"/>
          <w:i/>
          <w:sz w:val="24"/>
          <w:szCs w:val="24"/>
        </w:rPr>
        <w:t xml:space="preserve">Budget Plan Payments </w:t>
      </w:r>
      <w:r>
        <w:rPr>
          <w:rFonts w:asciiTheme="minorHAnsi" w:hAnsiTheme="minorHAnsi"/>
          <w:iCs/>
          <w:sz w:val="24"/>
          <w:szCs w:val="24"/>
        </w:rPr>
        <w:t xml:space="preserve">are prospective payments that are intended to allow ARPA-E Recipients </w:t>
      </w:r>
      <w:r w:rsidR="006E32DD">
        <w:rPr>
          <w:rFonts w:asciiTheme="minorHAnsi" w:hAnsiTheme="minorHAnsi"/>
          <w:iCs/>
          <w:sz w:val="24"/>
          <w:szCs w:val="24"/>
        </w:rPr>
        <w:t xml:space="preserve">and subrecipients </w:t>
      </w:r>
      <w:r>
        <w:rPr>
          <w:rFonts w:asciiTheme="minorHAnsi" w:hAnsiTheme="minorHAnsi"/>
          <w:iCs/>
          <w:sz w:val="24"/>
          <w:szCs w:val="24"/>
        </w:rPr>
        <w:t xml:space="preserve">to obtain necessary technical equipment, </w:t>
      </w:r>
      <w:r w:rsidR="00D562B8">
        <w:rPr>
          <w:rFonts w:asciiTheme="minorHAnsi" w:hAnsiTheme="minorHAnsi"/>
          <w:iCs/>
          <w:sz w:val="24"/>
          <w:szCs w:val="24"/>
        </w:rPr>
        <w:t>employ approved</w:t>
      </w:r>
      <w:r w:rsidR="006E32DD">
        <w:rPr>
          <w:rFonts w:asciiTheme="minorHAnsi" w:hAnsiTheme="minorHAnsi"/>
          <w:iCs/>
          <w:sz w:val="24"/>
          <w:szCs w:val="24"/>
        </w:rPr>
        <w:t xml:space="preserve"> third parties</w:t>
      </w:r>
      <w:r>
        <w:rPr>
          <w:rFonts w:asciiTheme="minorHAnsi" w:hAnsiTheme="minorHAnsi"/>
          <w:iCs/>
          <w:sz w:val="24"/>
          <w:szCs w:val="24"/>
        </w:rPr>
        <w:t xml:space="preserve"> to perform necessary services, or perform other functions that are necessary to achieve the technical milestones described in the underlying funding agreement. </w:t>
      </w:r>
    </w:p>
    <w:p w14:paraId="431DB2B2" w14:textId="77777777" w:rsidR="00304737" w:rsidRDefault="00304737" w:rsidP="00061C67">
      <w:pPr>
        <w:rPr>
          <w:rFonts w:asciiTheme="minorHAnsi" w:hAnsiTheme="minorHAnsi"/>
          <w:iCs/>
          <w:sz w:val="24"/>
          <w:szCs w:val="24"/>
        </w:rPr>
      </w:pPr>
    </w:p>
    <w:p w14:paraId="408E0EF1" w14:textId="5565F2BA" w:rsidR="00061C67" w:rsidRDefault="00061C67" w:rsidP="00061C67">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30"/>
    </w:p>
    <w:p w14:paraId="24E0035A" w14:textId="77777777" w:rsidR="00061C67" w:rsidRDefault="00061C67" w:rsidP="00061C67">
      <w:pPr>
        <w:rPr>
          <w:rFonts w:asciiTheme="minorHAnsi" w:hAnsiTheme="minorHAnsi"/>
          <w:sz w:val="24"/>
          <w:szCs w:val="24"/>
        </w:rPr>
      </w:pPr>
    </w:p>
    <w:p w14:paraId="40ED5854" w14:textId="77777777" w:rsidR="00061C67" w:rsidRDefault="00061C67" w:rsidP="00061C67">
      <w:pPr>
        <w:rPr>
          <w:rFonts w:asciiTheme="minorHAnsi" w:hAnsiTheme="minorHAnsi"/>
          <w:sz w:val="24"/>
          <w:szCs w:val="24"/>
        </w:rPr>
      </w:pPr>
      <w:bookmarkStart w:id="131"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1"/>
    </w:p>
    <w:p w14:paraId="6C62770A" w14:textId="77777777" w:rsidR="00061C67" w:rsidRDefault="00061C67" w:rsidP="00061C67">
      <w:pPr>
        <w:rPr>
          <w:rFonts w:asciiTheme="minorHAnsi" w:hAnsiTheme="minorHAnsi"/>
          <w:i/>
          <w:sz w:val="24"/>
          <w:szCs w:val="24"/>
        </w:rPr>
      </w:pPr>
    </w:p>
    <w:p w14:paraId="187DA363" w14:textId="77777777" w:rsidR="00061C67" w:rsidRDefault="00061C67" w:rsidP="00061C67">
      <w:pPr>
        <w:rPr>
          <w:rFonts w:asciiTheme="minorHAnsi" w:hAnsiTheme="minorHAnsi"/>
          <w:sz w:val="24"/>
          <w:szCs w:val="24"/>
        </w:rPr>
      </w:pPr>
      <w:bookmarkStart w:id="132"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Pr>
          <w:rFonts w:asciiTheme="minorHAnsi" w:hAnsiTheme="minorHAnsi"/>
          <w:sz w:val="24"/>
          <w:szCs w:val="24"/>
        </w:rPr>
        <w:t>6302-</w:t>
      </w:r>
      <w:r w:rsidRPr="00F028B6">
        <w:rPr>
          <w:rFonts w:asciiTheme="minorHAnsi" w:hAnsiTheme="minorHAnsi"/>
          <w:sz w:val="24"/>
          <w:szCs w:val="24"/>
        </w:rPr>
        <w:t xml:space="preserve">6305, is used to enter into </w:t>
      </w:r>
      <w:r>
        <w:rPr>
          <w:rFonts w:asciiTheme="minorHAnsi" w:hAnsiTheme="minorHAnsi"/>
          <w:sz w:val="24"/>
          <w:szCs w:val="24"/>
        </w:rPr>
        <w:t xml:space="preserve">a </w:t>
      </w:r>
      <w:r w:rsidRPr="00F028B6">
        <w:rPr>
          <w:rFonts w:asciiTheme="minorHAnsi" w:hAnsiTheme="minorHAnsi"/>
          <w:sz w:val="24"/>
          <w:szCs w:val="24"/>
        </w:rPr>
        <w:t>relationship</w:t>
      </w:r>
      <w:r>
        <w:rPr>
          <w:rFonts w:asciiTheme="minorHAnsi" w:hAnsiTheme="minorHAnsi"/>
          <w:sz w:val="24"/>
          <w:szCs w:val="24"/>
        </w:rPr>
        <w:t>, the principle purpose of which is to transfer anything 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32"/>
    </w:p>
    <w:p w14:paraId="26F1BE0B" w14:textId="77777777" w:rsidR="00061C67" w:rsidRDefault="00061C67" w:rsidP="00061C67">
      <w:pPr>
        <w:rPr>
          <w:rFonts w:asciiTheme="minorHAnsi" w:hAnsiTheme="minorHAnsi"/>
          <w:sz w:val="24"/>
          <w:szCs w:val="24"/>
        </w:rPr>
      </w:pPr>
    </w:p>
    <w:p w14:paraId="231484DD" w14:textId="77777777" w:rsidR="00061C67" w:rsidRDefault="00061C67" w:rsidP="00061C67">
      <w:pPr>
        <w:rPr>
          <w:rFonts w:asciiTheme="minorHAnsi" w:hAnsiTheme="minorHAnsi"/>
          <w:i/>
          <w:sz w:val="24"/>
          <w:szCs w:val="24"/>
        </w:rPr>
      </w:pPr>
      <w:bookmarkStart w:id="133"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33"/>
      <w:r>
        <w:rPr>
          <w:rFonts w:asciiTheme="minorHAnsi" w:hAnsiTheme="minorHAnsi"/>
          <w:sz w:val="24"/>
          <w:szCs w:val="24"/>
        </w:rPr>
        <w:t xml:space="preserve"> </w:t>
      </w:r>
    </w:p>
    <w:p w14:paraId="6539D618" w14:textId="77777777" w:rsidR="00061C67" w:rsidRDefault="00061C67" w:rsidP="00061C67">
      <w:pPr>
        <w:rPr>
          <w:rFonts w:asciiTheme="minorHAnsi" w:hAnsiTheme="minorHAnsi"/>
          <w:sz w:val="24"/>
          <w:szCs w:val="24"/>
        </w:rPr>
      </w:pPr>
    </w:p>
    <w:p w14:paraId="76D73F51" w14:textId="77777777" w:rsidR="00061C67" w:rsidRDefault="00061C67" w:rsidP="00061C67">
      <w:pPr>
        <w:rPr>
          <w:rFonts w:asciiTheme="minorHAnsi" w:hAnsiTheme="minorHAnsi"/>
          <w:sz w:val="24"/>
          <w:szCs w:val="24"/>
        </w:rPr>
      </w:pPr>
      <w:bookmarkStart w:id="134"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4"/>
    </w:p>
    <w:p w14:paraId="3AA4F625" w14:textId="77777777" w:rsidR="00061C67" w:rsidRDefault="00061C67" w:rsidP="00061C67">
      <w:pPr>
        <w:rPr>
          <w:rFonts w:asciiTheme="minorHAnsi" w:hAnsiTheme="minorHAnsi"/>
          <w:sz w:val="24"/>
          <w:szCs w:val="24"/>
        </w:rPr>
      </w:pPr>
    </w:p>
    <w:p w14:paraId="6583BCAF" w14:textId="77777777" w:rsidR="00061C67" w:rsidRDefault="00061C67" w:rsidP="00061C67">
      <w:pPr>
        <w:rPr>
          <w:rFonts w:asciiTheme="minorHAnsi" w:hAnsiTheme="minorHAnsi"/>
          <w:sz w:val="24"/>
          <w:szCs w:val="24"/>
        </w:rPr>
      </w:pPr>
      <w:bookmarkStart w:id="135"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35"/>
    </w:p>
    <w:p w14:paraId="09EA7E36" w14:textId="77777777" w:rsidR="00061C67" w:rsidRDefault="00061C67" w:rsidP="00061C67">
      <w:pPr>
        <w:rPr>
          <w:rFonts w:asciiTheme="minorHAnsi" w:hAnsiTheme="minorHAnsi"/>
          <w:sz w:val="24"/>
          <w:szCs w:val="24"/>
        </w:rPr>
      </w:pPr>
    </w:p>
    <w:p w14:paraId="03F8A208" w14:textId="77777777" w:rsidR="00061C67" w:rsidRDefault="00061C67" w:rsidP="00061C67">
      <w:pPr>
        <w:rPr>
          <w:rFonts w:asciiTheme="minorHAnsi" w:hAnsiTheme="minorHAnsi"/>
          <w:sz w:val="24"/>
          <w:szCs w:val="24"/>
        </w:rPr>
      </w:pPr>
      <w:bookmarkStart w:id="136"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6"/>
      <w:r w:rsidRPr="00F028B6">
        <w:rPr>
          <w:rFonts w:asciiTheme="minorHAnsi" w:hAnsiTheme="minorHAnsi"/>
          <w:sz w:val="24"/>
          <w:szCs w:val="24"/>
        </w:rPr>
        <w:t xml:space="preserve"> </w:t>
      </w:r>
    </w:p>
    <w:p w14:paraId="746CBA29" w14:textId="77777777" w:rsidR="00061C67" w:rsidRDefault="00061C67" w:rsidP="00061C67">
      <w:pPr>
        <w:rPr>
          <w:rFonts w:asciiTheme="minorHAnsi" w:hAnsiTheme="minorHAnsi"/>
          <w:sz w:val="24"/>
          <w:szCs w:val="24"/>
        </w:rPr>
      </w:pPr>
    </w:p>
    <w:p w14:paraId="26BBFC18" w14:textId="0AECF020" w:rsidR="002E1E25" w:rsidRDefault="002E1E25" w:rsidP="002E1E25">
      <w:pPr>
        <w:keepNext/>
        <w:widowControl/>
        <w:rPr>
          <w:rFonts w:asciiTheme="minorHAnsi" w:hAnsiTheme="minorHAnsi" w:cstheme="minorHAnsi"/>
          <w:sz w:val="24"/>
          <w:szCs w:val="24"/>
        </w:rPr>
      </w:pPr>
      <w:bookmarkStart w:id="137" w:name="_Toc306348276"/>
      <w:r w:rsidRPr="00141A0D">
        <w:rPr>
          <w:rFonts w:asciiTheme="minorHAnsi" w:hAnsiTheme="minorHAnsi" w:cstheme="minorHAnsi"/>
          <w:i/>
          <w:iCs/>
          <w:sz w:val="24"/>
          <w:szCs w:val="24"/>
        </w:rPr>
        <w:lastRenderedPageBreak/>
        <w:t>Entity</w:t>
      </w:r>
      <w:r w:rsidRPr="00B96009">
        <w:rPr>
          <w:rFonts w:asciiTheme="minorHAnsi" w:hAnsiTheme="minorHAnsi" w:cstheme="minorHAnsi"/>
          <w:sz w:val="24"/>
          <w:szCs w:val="24"/>
        </w:rPr>
        <w:t xml:space="preserve"> includes non-Federal entities as defined at 2 CFR 200.1 and also includes all of the following </w:t>
      </w:r>
      <w:r>
        <w:rPr>
          <w:rFonts w:asciiTheme="minorHAnsi" w:hAnsiTheme="minorHAnsi" w:cstheme="minorHAnsi"/>
          <w:sz w:val="24"/>
          <w:szCs w:val="24"/>
        </w:rPr>
        <w:t>=</w:t>
      </w:r>
      <w:r w:rsidRPr="00B96009">
        <w:rPr>
          <w:rFonts w:asciiTheme="minorHAnsi" w:hAnsiTheme="minorHAnsi" w:cstheme="minorHAnsi"/>
          <w:sz w:val="24"/>
          <w:szCs w:val="24"/>
        </w:rPr>
        <w:t xml:space="preserve">: A foreign organization; </w:t>
      </w:r>
      <w:r>
        <w:rPr>
          <w:rFonts w:asciiTheme="minorHAnsi" w:hAnsiTheme="minorHAnsi" w:cstheme="minorHAnsi"/>
          <w:sz w:val="24"/>
          <w:szCs w:val="24"/>
        </w:rPr>
        <w:t>a</w:t>
      </w:r>
      <w:r w:rsidRPr="00B96009">
        <w:rPr>
          <w:rFonts w:asciiTheme="minorHAnsi" w:hAnsiTheme="minorHAnsi" w:cstheme="minorHAnsi"/>
          <w:sz w:val="24"/>
          <w:szCs w:val="24"/>
        </w:rPr>
        <w:t xml:space="preserve"> foreign public entity; </w:t>
      </w:r>
      <w:r>
        <w:rPr>
          <w:rFonts w:asciiTheme="minorHAnsi" w:hAnsiTheme="minorHAnsi" w:cstheme="minorHAnsi"/>
          <w:sz w:val="24"/>
          <w:szCs w:val="24"/>
        </w:rPr>
        <w:t>a</w:t>
      </w:r>
      <w:r w:rsidRPr="00B96009">
        <w:rPr>
          <w:rFonts w:asciiTheme="minorHAnsi" w:hAnsiTheme="minorHAnsi" w:cstheme="minorHAnsi"/>
          <w:sz w:val="24"/>
          <w:szCs w:val="24"/>
        </w:rPr>
        <w:t xml:space="preserve"> domestic for-profit organization; and </w:t>
      </w:r>
      <w:r>
        <w:rPr>
          <w:rFonts w:asciiTheme="minorHAnsi" w:hAnsiTheme="minorHAnsi" w:cstheme="minorHAnsi"/>
          <w:sz w:val="24"/>
          <w:szCs w:val="24"/>
        </w:rPr>
        <w:t>a</w:t>
      </w:r>
      <w:r w:rsidRPr="00B96009">
        <w:rPr>
          <w:rFonts w:asciiTheme="minorHAnsi" w:hAnsiTheme="minorHAnsi" w:cstheme="minorHAnsi"/>
          <w:sz w:val="24"/>
          <w:szCs w:val="24"/>
        </w:rPr>
        <w:t xml:space="preserve"> Federal agency. </w:t>
      </w:r>
    </w:p>
    <w:p w14:paraId="49716B08" w14:textId="77777777" w:rsidR="002E1E25" w:rsidRDefault="002E1E25" w:rsidP="00061C67">
      <w:pPr>
        <w:rPr>
          <w:rFonts w:asciiTheme="minorHAnsi" w:hAnsiTheme="minorHAnsi"/>
          <w:i/>
          <w:sz w:val="24"/>
          <w:szCs w:val="24"/>
        </w:rPr>
      </w:pPr>
    </w:p>
    <w:p w14:paraId="5EDA0FCB" w14:textId="534440EB" w:rsidR="006406A2" w:rsidRPr="006406A2" w:rsidRDefault="00061C67" w:rsidP="00061C67">
      <w:pPr>
        <w:rPr>
          <w:rFonts w:asciiTheme="minorHAnsi" w:hAnsiTheme="minorHAnsi"/>
          <w:i/>
          <w:sz w:val="24"/>
          <w:szCs w:val="24"/>
        </w:rPr>
      </w:pPr>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Pr>
          <w:rFonts w:asciiTheme="minorHAnsi" w:hAnsiTheme="minorHAnsi"/>
          <w:sz w:val="24"/>
          <w:szCs w:val="24"/>
        </w:rPr>
        <w:t xml:space="preserve">per unit </w:t>
      </w:r>
      <w:r w:rsidRPr="00F028B6">
        <w:rPr>
          <w:rFonts w:asciiTheme="minorHAnsi" w:hAnsiTheme="minorHAnsi"/>
          <w:sz w:val="24"/>
          <w:szCs w:val="24"/>
        </w:rPr>
        <w:t xml:space="preserve">acquisition cost </w:t>
      </w:r>
      <w:r>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Pr>
          <w:rFonts w:asciiTheme="minorHAnsi" w:hAnsiTheme="minorHAnsi"/>
          <w:sz w:val="24"/>
          <w:szCs w:val="24"/>
        </w:rPr>
        <w:t>r</w:t>
      </w:r>
      <w:r w:rsidRPr="00F028B6">
        <w:rPr>
          <w:rFonts w:asciiTheme="minorHAnsi" w:hAnsiTheme="minorHAnsi"/>
          <w:sz w:val="24"/>
          <w:szCs w:val="24"/>
        </w:rPr>
        <w:t xml:space="preserve"> $5,000.</w:t>
      </w:r>
      <w:bookmarkEnd w:id="137"/>
    </w:p>
    <w:p w14:paraId="11DD1091" w14:textId="77777777" w:rsidR="006406A2" w:rsidRDefault="006406A2" w:rsidP="00061C67">
      <w:pPr>
        <w:rPr>
          <w:rFonts w:asciiTheme="minorHAnsi" w:hAnsiTheme="minorHAnsi"/>
          <w:sz w:val="24"/>
          <w:szCs w:val="24"/>
        </w:rPr>
      </w:pPr>
    </w:p>
    <w:p w14:paraId="29A46C8F" w14:textId="77777777" w:rsidR="00061C67" w:rsidRDefault="00061C67" w:rsidP="00DE24A3">
      <w:pPr>
        <w:keepNext/>
        <w:widowControl/>
        <w:rPr>
          <w:rFonts w:asciiTheme="minorHAnsi" w:hAnsiTheme="minorHAnsi"/>
          <w:sz w:val="24"/>
          <w:szCs w:val="24"/>
        </w:rPr>
      </w:pPr>
      <w:bookmarkStart w:id="138"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138"/>
    </w:p>
    <w:p w14:paraId="23E562F9" w14:textId="77777777" w:rsidR="00061C67" w:rsidRDefault="00061C67" w:rsidP="00061C67">
      <w:pPr>
        <w:rPr>
          <w:rFonts w:asciiTheme="minorHAnsi" w:hAnsiTheme="minorHAnsi"/>
          <w:i/>
          <w:sz w:val="24"/>
          <w:szCs w:val="24"/>
        </w:rPr>
      </w:pPr>
      <w:bookmarkStart w:id="139" w:name="_Toc306348278"/>
    </w:p>
    <w:p w14:paraId="3212A6B3" w14:textId="77777777" w:rsidR="00061C67" w:rsidRDefault="00061C67" w:rsidP="00061C67">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9"/>
      <w:r w:rsidRPr="00F028B6">
        <w:rPr>
          <w:rFonts w:asciiTheme="minorHAnsi" w:hAnsiTheme="minorHAnsi"/>
          <w:sz w:val="24"/>
          <w:szCs w:val="24"/>
        </w:rPr>
        <w:t xml:space="preserve">  </w:t>
      </w:r>
    </w:p>
    <w:p w14:paraId="1091FC5E" w14:textId="77777777" w:rsidR="00061C67" w:rsidRDefault="00061C67" w:rsidP="00061C67">
      <w:pPr>
        <w:rPr>
          <w:rFonts w:asciiTheme="minorHAnsi" w:hAnsiTheme="minorHAnsi"/>
          <w:i/>
          <w:sz w:val="24"/>
          <w:szCs w:val="24"/>
        </w:rPr>
      </w:pPr>
    </w:p>
    <w:p w14:paraId="4B8B65BC" w14:textId="77777777" w:rsidR="00061C67" w:rsidRDefault="00061C67" w:rsidP="00061C67">
      <w:pPr>
        <w:rPr>
          <w:rFonts w:asciiTheme="minorHAnsi" w:hAnsiTheme="minorHAnsi"/>
          <w:sz w:val="24"/>
          <w:szCs w:val="24"/>
        </w:rPr>
      </w:pPr>
      <w:bookmarkStart w:id="140"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Pr>
          <w:rFonts w:asciiTheme="minorHAnsi" w:hAnsiTheme="minorHAnsi"/>
          <w:sz w:val="24"/>
          <w:szCs w:val="24"/>
        </w:rPr>
        <w:t xml:space="preserve">a </w:t>
      </w:r>
      <w:r w:rsidRPr="00F028B6">
        <w:rPr>
          <w:rFonts w:asciiTheme="minorHAnsi" w:hAnsiTheme="minorHAnsi"/>
          <w:sz w:val="24"/>
          <w:szCs w:val="24"/>
        </w:rPr>
        <w:t xml:space="preserve">common or joint </w:t>
      </w:r>
      <w:r>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Pr>
          <w:rFonts w:asciiTheme="minorHAnsi" w:hAnsiTheme="minorHAnsi"/>
          <w:sz w:val="24"/>
          <w:szCs w:val="24"/>
        </w:rPr>
        <w:t xml:space="preserve">not </w:t>
      </w:r>
      <w:r w:rsidRPr="00F028B6">
        <w:rPr>
          <w:rFonts w:asciiTheme="minorHAnsi" w:hAnsiTheme="minorHAnsi"/>
          <w:sz w:val="24"/>
          <w:szCs w:val="24"/>
        </w:rPr>
        <w:t xml:space="preserve">readily </w:t>
      </w:r>
      <w:r>
        <w:rPr>
          <w:rFonts w:asciiTheme="minorHAnsi" w:hAnsiTheme="minorHAnsi"/>
          <w:sz w:val="24"/>
          <w:szCs w:val="24"/>
        </w:rPr>
        <w:t xml:space="preserve">assignable to the cost objectives specifically benefitted without effort disproportionate to the results achieved.  </w:t>
      </w:r>
      <w:bookmarkEnd w:id="140"/>
    </w:p>
    <w:p w14:paraId="3DCAB0FE" w14:textId="77777777" w:rsidR="00061C67" w:rsidRDefault="00061C67" w:rsidP="00061C67">
      <w:pPr>
        <w:rPr>
          <w:rFonts w:asciiTheme="minorHAnsi" w:hAnsiTheme="minorHAnsi"/>
          <w:i/>
          <w:sz w:val="24"/>
          <w:szCs w:val="24"/>
        </w:rPr>
      </w:pPr>
      <w:bookmarkStart w:id="141" w:name="_Toc306348281"/>
    </w:p>
    <w:p w14:paraId="23F4D5FE"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41"/>
    </w:p>
    <w:p w14:paraId="02C24353" w14:textId="77777777" w:rsidR="00061C67" w:rsidRDefault="00061C67" w:rsidP="00061C67">
      <w:pPr>
        <w:rPr>
          <w:rFonts w:asciiTheme="minorHAnsi" w:hAnsiTheme="minorHAnsi"/>
          <w:i/>
          <w:sz w:val="24"/>
          <w:szCs w:val="24"/>
        </w:rPr>
      </w:pPr>
    </w:p>
    <w:p w14:paraId="719D76A7" w14:textId="77777777" w:rsidR="00061C67" w:rsidRDefault="00061C67" w:rsidP="00061C67">
      <w:pPr>
        <w:rPr>
          <w:rFonts w:asciiTheme="minorHAnsi" w:hAnsiTheme="minorHAnsi"/>
          <w:sz w:val="24"/>
          <w:szCs w:val="24"/>
        </w:rPr>
      </w:pPr>
      <w:bookmarkStart w:id="142"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bookmarkEnd w:id="142"/>
    </w:p>
    <w:p w14:paraId="40DDEB04" w14:textId="77777777" w:rsidR="00061C67" w:rsidRDefault="00061C67" w:rsidP="00061C67">
      <w:pPr>
        <w:rPr>
          <w:rFonts w:asciiTheme="minorHAnsi" w:hAnsiTheme="minorHAnsi"/>
          <w:sz w:val="24"/>
          <w:szCs w:val="24"/>
        </w:rPr>
      </w:pPr>
    </w:p>
    <w:p w14:paraId="1C8DDD16" w14:textId="72C469EF" w:rsidR="00061C67" w:rsidRDefault="00061C67" w:rsidP="00061C67">
      <w:pPr>
        <w:rPr>
          <w:rFonts w:asciiTheme="minorHAnsi" w:hAnsiTheme="minorHAnsi"/>
          <w:sz w:val="24"/>
          <w:szCs w:val="24"/>
        </w:rPr>
      </w:pPr>
      <w:bookmarkStart w:id="143"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property </w:t>
      </w:r>
      <w:r>
        <w:rPr>
          <w:rFonts w:asciiTheme="minorHAnsi" w:hAnsiTheme="minorHAnsi"/>
          <w:i/>
          <w:sz w:val="24"/>
          <w:szCs w:val="24"/>
        </w:rPr>
        <w:t xml:space="preserve">is property having no physical existence, such as </w:t>
      </w:r>
      <w:r w:rsidRPr="00F028B6">
        <w:rPr>
          <w:rFonts w:asciiTheme="minorHAnsi" w:hAnsiTheme="minorHAnsi"/>
          <w:sz w:val="24"/>
          <w:szCs w:val="24"/>
        </w:rPr>
        <w:t xml:space="preserve">trademarks, copyrights, </w:t>
      </w:r>
      <w:r>
        <w:rPr>
          <w:rFonts w:asciiTheme="minorHAnsi" w:hAnsiTheme="minorHAnsi"/>
          <w:sz w:val="24"/>
          <w:szCs w:val="24"/>
        </w:rPr>
        <w:t xml:space="preserve">patents and patent applications and property, such as loans, notes and other federal debt instruments, lease agreements, </w:t>
      </w:r>
      <w:r w:rsidR="00D562B8">
        <w:rPr>
          <w:rFonts w:asciiTheme="minorHAnsi" w:hAnsiTheme="minorHAnsi"/>
          <w:sz w:val="24"/>
          <w:szCs w:val="24"/>
        </w:rPr>
        <w:t>stock,</w:t>
      </w:r>
      <w:r>
        <w:rPr>
          <w:rFonts w:asciiTheme="minorHAnsi" w:hAnsiTheme="minorHAnsi"/>
          <w:sz w:val="24"/>
          <w:szCs w:val="24"/>
        </w:rPr>
        <w:t xml:space="preserve"> and other instruments of property ownership.</w:t>
      </w:r>
      <w:bookmarkEnd w:id="143"/>
      <w:r w:rsidRPr="00F028B6">
        <w:rPr>
          <w:rFonts w:asciiTheme="minorHAnsi" w:hAnsiTheme="minorHAnsi"/>
          <w:sz w:val="24"/>
          <w:szCs w:val="24"/>
        </w:rPr>
        <w:tab/>
      </w:r>
    </w:p>
    <w:p w14:paraId="0967464C" w14:textId="77777777" w:rsidR="00061C67" w:rsidRDefault="00061C67" w:rsidP="00061C67">
      <w:pPr>
        <w:rPr>
          <w:rFonts w:asciiTheme="minorHAnsi" w:hAnsiTheme="minorHAnsi"/>
          <w:i/>
          <w:sz w:val="24"/>
          <w:szCs w:val="24"/>
        </w:rPr>
      </w:pPr>
      <w:bookmarkStart w:id="144" w:name="_Toc306348284"/>
    </w:p>
    <w:p w14:paraId="5A009904" w14:textId="77777777" w:rsidR="00061C67" w:rsidRDefault="00061C67" w:rsidP="00061C67">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44"/>
    </w:p>
    <w:p w14:paraId="63FB0C43" w14:textId="77777777" w:rsidR="00061C67" w:rsidRDefault="00061C67" w:rsidP="00061C67">
      <w:pPr>
        <w:rPr>
          <w:rFonts w:asciiTheme="minorHAnsi" w:hAnsiTheme="minorHAnsi"/>
          <w:sz w:val="24"/>
          <w:szCs w:val="24"/>
        </w:rPr>
      </w:pPr>
    </w:p>
    <w:p w14:paraId="31125011" w14:textId="77777777" w:rsidR="00061C67" w:rsidRDefault="00061C67" w:rsidP="00061C67">
      <w:pPr>
        <w:rPr>
          <w:rFonts w:asciiTheme="minorHAnsi" w:hAnsiTheme="minorHAnsi"/>
          <w:sz w:val="24"/>
          <w:szCs w:val="24"/>
        </w:rPr>
      </w:pPr>
      <w:bookmarkStart w:id="145"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Pr>
          <w:rFonts w:asciiTheme="minorHAnsi" w:hAnsiTheme="minorHAnsi"/>
          <w:sz w:val="24"/>
          <w:szCs w:val="24"/>
        </w:rPr>
        <w:t>association</w:t>
      </w:r>
      <w:r w:rsidRPr="00F028B6">
        <w:rPr>
          <w:rFonts w:asciiTheme="minorHAnsi" w:hAnsiTheme="minorHAnsi"/>
          <w:sz w:val="24"/>
          <w:szCs w:val="24"/>
        </w:rPr>
        <w:t xml:space="preserve">, </w:t>
      </w:r>
      <w:r>
        <w:rPr>
          <w:rFonts w:asciiTheme="minorHAnsi" w:hAnsiTheme="minorHAnsi"/>
          <w:sz w:val="24"/>
          <w:szCs w:val="24"/>
        </w:rPr>
        <w:t xml:space="preserve">cooperative, </w:t>
      </w:r>
      <w:r w:rsidRPr="00F028B6">
        <w:rPr>
          <w:rFonts w:asciiTheme="minorHAnsi" w:hAnsiTheme="minorHAnsi"/>
          <w:sz w:val="24"/>
          <w:szCs w:val="24"/>
        </w:rPr>
        <w:t xml:space="preserve">or </w:t>
      </w:r>
      <w:r>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Pr>
          <w:rFonts w:asciiTheme="minorHAnsi" w:hAnsiTheme="minorHAnsi"/>
          <w:sz w:val="24"/>
          <w:szCs w:val="24"/>
        </w:rPr>
        <w:t>operated primarily for scientific, educational, service, charitable, or similar purpose in the public interest; not organized primarily for profit; and uses net proceeds to maintain, improve, or expand the operation of the organization.</w:t>
      </w:r>
      <w:r w:rsidRPr="00F028B6" w:rsidDel="007837A1">
        <w:rPr>
          <w:rFonts w:asciiTheme="minorHAnsi" w:hAnsiTheme="minorHAnsi"/>
          <w:sz w:val="24"/>
          <w:szCs w:val="24"/>
        </w:rPr>
        <w:t xml:space="preserve"> </w:t>
      </w:r>
      <w:bookmarkEnd w:id="145"/>
    </w:p>
    <w:p w14:paraId="712C97CF" w14:textId="77777777" w:rsidR="00061C67" w:rsidRDefault="00061C67" w:rsidP="00061C67">
      <w:pPr>
        <w:rPr>
          <w:rFonts w:asciiTheme="minorHAnsi" w:hAnsiTheme="minorHAnsi"/>
          <w:i/>
          <w:sz w:val="24"/>
          <w:szCs w:val="24"/>
        </w:rPr>
      </w:pPr>
      <w:bookmarkStart w:id="146" w:name="_Toc306348286"/>
      <w:r w:rsidRPr="00F028B6">
        <w:rPr>
          <w:rFonts w:asciiTheme="minorHAnsi" w:hAnsiTheme="minorHAnsi"/>
          <w:i/>
          <w:sz w:val="24"/>
          <w:szCs w:val="24"/>
        </w:rPr>
        <w:lastRenderedPageBreak/>
        <w:t xml:space="preserve">Program Director </w:t>
      </w:r>
      <w:r w:rsidRPr="00F028B6">
        <w:rPr>
          <w:rFonts w:asciiTheme="minorHAnsi" w:hAnsiTheme="minorHAnsi"/>
          <w:sz w:val="24"/>
          <w:szCs w:val="24"/>
        </w:rPr>
        <w:t xml:space="preserve">is the ARPA-E official who is responsible for managing the technical program carried out </w:t>
      </w:r>
      <w:bookmarkEnd w:id="146"/>
      <w:r>
        <w:rPr>
          <w:rFonts w:asciiTheme="minorHAnsi" w:hAnsiTheme="minorHAnsi"/>
          <w:sz w:val="24"/>
          <w:szCs w:val="24"/>
        </w:rPr>
        <w:t>under this Award.</w:t>
      </w:r>
    </w:p>
    <w:p w14:paraId="56C8D77C" w14:textId="77777777" w:rsidR="00061C67" w:rsidRDefault="00061C67" w:rsidP="00061C67">
      <w:pPr>
        <w:rPr>
          <w:rFonts w:asciiTheme="minorHAnsi" w:hAnsiTheme="minorHAnsi"/>
          <w:sz w:val="24"/>
          <w:szCs w:val="24"/>
        </w:rPr>
      </w:pPr>
    </w:p>
    <w:p w14:paraId="71FF907A" w14:textId="77777777" w:rsidR="00061C67" w:rsidRDefault="00061C67" w:rsidP="00061C67">
      <w:pPr>
        <w:rPr>
          <w:rFonts w:asciiTheme="minorHAnsi" w:hAnsiTheme="minorHAnsi"/>
          <w:sz w:val="24"/>
          <w:szCs w:val="24"/>
        </w:rPr>
      </w:pPr>
      <w:bookmarkStart w:id="147"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47"/>
      <w:r>
        <w:rPr>
          <w:rFonts w:asciiTheme="minorHAnsi" w:hAnsiTheme="minorHAnsi"/>
          <w:sz w:val="24"/>
          <w:szCs w:val="24"/>
        </w:rPr>
        <w:t>.</w:t>
      </w:r>
    </w:p>
    <w:p w14:paraId="74568FC1" w14:textId="77777777" w:rsidR="00061C67" w:rsidRDefault="00061C67" w:rsidP="00061C67">
      <w:pPr>
        <w:rPr>
          <w:rFonts w:asciiTheme="minorHAnsi" w:hAnsiTheme="minorHAnsi"/>
          <w:sz w:val="24"/>
          <w:szCs w:val="24"/>
        </w:rPr>
      </w:pPr>
    </w:p>
    <w:p w14:paraId="73097A5D" w14:textId="77777777" w:rsidR="00DE24A3" w:rsidRDefault="00061C67" w:rsidP="00DE24A3">
      <w:pPr>
        <w:keepNext/>
        <w:widowControl/>
        <w:rPr>
          <w:rFonts w:asciiTheme="minorHAnsi" w:hAnsiTheme="minorHAnsi"/>
          <w:sz w:val="24"/>
          <w:szCs w:val="24"/>
        </w:rPr>
      </w:pPr>
      <w:bookmarkStart w:id="148"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Pr="00F028B6">
        <w:rPr>
          <w:rFonts w:asciiTheme="minorHAnsi" w:hAnsiTheme="minorHAnsi"/>
          <w:sz w:val="24"/>
          <w:szCs w:val="24"/>
        </w:rPr>
        <w:t xml:space="preserve"> </w:t>
      </w:r>
      <w:bookmarkEnd w:id="148"/>
      <w:r>
        <w:rPr>
          <w:rFonts w:asciiTheme="minorHAnsi" w:hAnsiTheme="minorHAnsi"/>
          <w:sz w:val="24"/>
          <w:szCs w:val="24"/>
        </w:rPr>
        <w:t>is defined in Clause 2 of Attachment 1 to this Award.</w:t>
      </w:r>
      <w:bookmarkStart w:id="149" w:name="_Toc306348289"/>
    </w:p>
    <w:p w14:paraId="21E5BDBF" w14:textId="77777777" w:rsidR="001A33D8" w:rsidRDefault="001A33D8" w:rsidP="00DE24A3">
      <w:pPr>
        <w:keepNext/>
        <w:widowControl/>
        <w:rPr>
          <w:rFonts w:asciiTheme="minorHAnsi" w:hAnsiTheme="minorHAnsi"/>
          <w:sz w:val="24"/>
          <w:szCs w:val="24"/>
        </w:rPr>
      </w:pPr>
    </w:p>
    <w:p w14:paraId="1C27F226" w14:textId="4DA84030" w:rsidR="00061C67" w:rsidRDefault="00061C67" w:rsidP="00DE24A3">
      <w:pPr>
        <w:keepNext/>
        <w:widowControl/>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49"/>
    </w:p>
    <w:p w14:paraId="43815A38" w14:textId="77777777" w:rsidR="00061C67" w:rsidRDefault="00061C67" w:rsidP="00061C67">
      <w:pPr>
        <w:rPr>
          <w:rFonts w:asciiTheme="minorHAnsi" w:hAnsiTheme="minorHAnsi"/>
          <w:sz w:val="24"/>
          <w:szCs w:val="24"/>
        </w:rPr>
      </w:pPr>
    </w:p>
    <w:p w14:paraId="546EFBF2" w14:textId="77777777" w:rsidR="00061C67" w:rsidRDefault="00061C67" w:rsidP="00061C67">
      <w:pPr>
        <w:rPr>
          <w:rFonts w:asciiTheme="minorHAnsi" w:hAnsiTheme="minorHAnsi"/>
          <w:i/>
          <w:sz w:val="24"/>
          <w:szCs w:val="24"/>
        </w:rPr>
      </w:pPr>
      <w:bookmarkStart w:id="150"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50"/>
    </w:p>
    <w:p w14:paraId="40C45871" w14:textId="77777777" w:rsidR="00061C67" w:rsidRDefault="00061C67" w:rsidP="00061C67">
      <w:pPr>
        <w:rPr>
          <w:rFonts w:asciiTheme="minorHAnsi" w:hAnsiTheme="minorHAnsi"/>
          <w:sz w:val="24"/>
          <w:szCs w:val="24"/>
        </w:rPr>
      </w:pPr>
    </w:p>
    <w:p w14:paraId="4781C59C" w14:textId="77777777" w:rsidR="00061C67" w:rsidRDefault="00061C67" w:rsidP="00061C67">
      <w:pPr>
        <w:rPr>
          <w:rFonts w:asciiTheme="minorHAnsi" w:hAnsiTheme="minorHAnsi"/>
          <w:sz w:val="24"/>
          <w:szCs w:val="24"/>
        </w:rPr>
      </w:pPr>
      <w:bookmarkStart w:id="151"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51"/>
      <w:r>
        <w:rPr>
          <w:rFonts w:asciiTheme="minorHAnsi" w:hAnsiTheme="minorHAnsi"/>
          <w:sz w:val="24"/>
          <w:szCs w:val="24"/>
        </w:rPr>
        <w:t>individual or entity identified in Block 5 of the Cover Page (Assistance Agreement Form) to this Award.</w:t>
      </w:r>
    </w:p>
    <w:p w14:paraId="5886D45A" w14:textId="77777777" w:rsidR="00061C67" w:rsidRDefault="00061C67" w:rsidP="00061C67">
      <w:pPr>
        <w:rPr>
          <w:rFonts w:asciiTheme="minorHAnsi" w:hAnsiTheme="minorHAnsi"/>
          <w:sz w:val="24"/>
          <w:szCs w:val="24"/>
        </w:rPr>
      </w:pPr>
    </w:p>
    <w:p w14:paraId="478D6300" w14:textId="77777777" w:rsidR="00061C67" w:rsidRDefault="00061C67" w:rsidP="00061C67">
      <w:pPr>
        <w:rPr>
          <w:rFonts w:asciiTheme="minorHAnsi" w:hAnsiTheme="minorHAnsi"/>
          <w:sz w:val="24"/>
          <w:szCs w:val="24"/>
        </w:rPr>
      </w:pPr>
      <w:bookmarkStart w:id="152" w:name="_Toc306348295"/>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bookmarkEnd w:id="152"/>
    </w:p>
    <w:p w14:paraId="161BDCD5" w14:textId="77777777" w:rsidR="00061C67" w:rsidRDefault="00061C67" w:rsidP="00061C67">
      <w:pPr>
        <w:rPr>
          <w:rFonts w:asciiTheme="minorHAnsi" w:hAnsiTheme="minorHAnsi"/>
          <w:sz w:val="24"/>
          <w:szCs w:val="24"/>
        </w:rPr>
      </w:pPr>
    </w:p>
    <w:p w14:paraId="45F38516" w14:textId="306B7234" w:rsidR="00061C67" w:rsidRDefault="00061C67" w:rsidP="00061C67">
      <w:pPr>
        <w:rPr>
          <w:rFonts w:asciiTheme="minorHAnsi" w:hAnsiTheme="minorHAnsi"/>
          <w:sz w:val="24"/>
          <w:szCs w:val="24"/>
        </w:rPr>
      </w:pPr>
      <w:bookmarkStart w:id="153" w:name="_Toc306348296"/>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w:t>
      </w:r>
      <w:r w:rsidR="00D562B8">
        <w:rPr>
          <w:rFonts w:asciiTheme="minorHAnsi" w:hAnsiTheme="minorHAnsi"/>
          <w:sz w:val="24"/>
          <w:szCs w:val="24"/>
        </w:rPr>
        <w:t>program but</w:t>
      </w:r>
      <w:r>
        <w:rPr>
          <w:rFonts w:asciiTheme="minorHAnsi" w:hAnsiTheme="minorHAnsi"/>
          <w:sz w:val="24"/>
          <w:szCs w:val="24"/>
        </w:rPr>
        <w:t xml:space="preserve"> does not include an individual that is a beneficiary of such program.  </w:t>
      </w:r>
      <w:bookmarkEnd w:id="153"/>
    </w:p>
    <w:p w14:paraId="2A456F31" w14:textId="77777777" w:rsidR="00061C67" w:rsidRDefault="00061C67" w:rsidP="00061C67">
      <w:pPr>
        <w:rPr>
          <w:rFonts w:asciiTheme="minorHAnsi" w:hAnsiTheme="minorHAnsi"/>
          <w:sz w:val="24"/>
          <w:szCs w:val="24"/>
        </w:rPr>
      </w:pPr>
    </w:p>
    <w:p w14:paraId="44C7683E" w14:textId="77777777" w:rsidR="00061C67" w:rsidRDefault="00061C67" w:rsidP="00061C67">
      <w:pPr>
        <w:rPr>
          <w:rFonts w:asciiTheme="minorHAnsi" w:hAnsiTheme="minorHAnsi"/>
          <w:i/>
          <w:sz w:val="24"/>
          <w:szCs w:val="24"/>
        </w:rPr>
      </w:pPr>
      <w:bookmarkStart w:id="154"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54"/>
    </w:p>
    <w:p w14:paraId="30F6EA44" w14:textId="77777777" w:rsidR="00061C67" w:rsidRDefault="00061C67" w:rsidP="00061C67">
      <w:pPr>
        <w:rPr>
          <w:rFonts w:asciiTheme="minorHAnsi" w:hAnsiTheme="minorHAnsi"/>
          <w:sz w:val="24"/>
          <w:szCs w:val="24"/>
        </w:rPr>
      </w:pPr>
    </w:p>
    <w:p w14:paraId="5430D57F" w14:textId="6B7B8769" w:rsidR="002E1E25" w:rsidRDefault="002E1E25" w:rsidP="00061C67">
      <w:pPr>
        <w:rPr>
          <w:rFonts w:asciiTheme="minorHAnsi" w:hAnsiTheme="minorHAnsi"/>
          <w:i/>
          <w:sz w:val="24"/>
          <w:szCs w:val="24"/>
        </w:rPr>
      </w:pPr>
      <w:bookmarkStart w:id="155" w:name="_Toc306348298"/>
      <w:r w:rsidRPr="002E1E25">
        <w:rPr>
          <w:rFonts w:asciiTheme="minorHAnsi" w:hAnsiTheme="minorHAnsi" w:cstheme="minorHAnsi"/>
          <w:i/>
          <w:iCs/>
          <w:sz w:val="24"/>
          <w:szCs w:val="24"/>
        </w:rPr>
        <w:t>System for Award Management (SAM)</w:t>
      </w:r>
      <w:r w:rsidRPr="00B96009">
        <w:rPr>
          <w:rFonts w:asciiTheme="minorHAnsi" w:hAnsiTheme="minorHAnsi" w:cstheme="minorHAnsi"/>
          <w:sz w:val="24"/>
          <w:szCs w:val="24"/>
        </w:rPr>
        <w:t xml:space="preserve"> means the Federal repository into which a recipient must provide information required for the conduct of business as a recipient. Additional information about registration procedures may be found at the SAM internet site (currently at Page 15 </w:t>
      </w:r>
      <w:hyperlink r:id="rId14" w:history="1">
        <w:r w:rsidRPr="001B765D">
          <w:rPr>
            <w:rStyle w:val="Hyperlink"/>
            <w:rFonts w:asciiTheme="minorHAnsi" w:hAnsiTheme="minorHAnsi" w:cstheme="minorHAnsi"/>
            <w:sz w:val="24"/>
            <w:szCs w:val="24"/>
          </w:rPr>
          <w:t>https://www.sam.gov</w:t>
        </w:r>
      </w:hyperlink>
      <w:r w:rsidRPr="00B96009">
        <w:rPr>
          <w:rFonts w:asciiTheme="minorHAnsi" w:hAnsiTheme="minorHAnsi" w:cstheme="minorHAnsi"/>
          <w:sz w:val="24"/>
          <w:szCs w:val="24"/>
        </w:rPr>
        <w:t>).</w:t>
      </w:r>
    </w:p>
    <w:p w14:paraId="604A6165" w14:textId="77777777" w:rsidR="002E1E25" w:rsidRDefault="002E1E25" w:rsidP="00061C67">
      <w:pPr>
        <w:rPr>
          <w:rFonts w:asciiTheme="minorHAnsi" w:hAnsiTheme="minorHAnsi"/>
          <w:i/>
          <w:sz w:val="24"/>
          <w:szCs w:val="24"/>
        </w:rPr>
      </w:pPr>
    </w:p>
    <w:p w14:paraId="0B860115" w14:textId="5E438B78"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Pr>
          <w:rFonts w:asciiTheme="minorHAnsi" w:hAnsiTheme="minorHAnsi"/>
          <w:sz w:val="24"/>
          <w:szCs w:val="24"/>
        </w:rPr>
        <w:t xml:space="preserve">ending </w:t>
      </w:r>
      <w:r w:rsidRPr="00F028B6">
        <w:rPr>
          <w:rFonts w:asciiTheme="minorHAnsi" w:hAnsiTheme="minorHAnsi"/>
          <w:sz w:val="24"/>
          <w:szCs w:val="24"/>
        </w:rPr>
        <w:t xml:space="preserve">of </w:t>
      </w:r>
      <w:r>
        <w:rPr>
          <w:rFonts w:asciiTheme="minorHAnsi" w:hAnsiTheme="minorHAnsi"/>
          <w:sz w:val="24"/>
          <w:szCs w:val="24"/>
        </w:rPr>
        <w:t>an APRA-E</w:t>
      </w:r>
      <w:r w:rsidRPr="00F028B6">
        <w:rPr>
          <w:rFonts w:asciiTheme="minorHAnsi" w:hAnsiTheme="minorHAnsi"/>
          <w:sz w:val="24"/>
          <w:szCs w:val="24"/>
        </w:rPr>
        <w:t xml:space="preserve"> </w:t>
      </w:r>
      <w:r>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Pr>
          <w:rFonts w:asciiTheme="minorHAnsi" w:hAnsiTheme="minorHAnsi"/>
          <w:sz w:val="24"/>
          <w:szCs w:val="24"/>
        </w:rPr>
        <w:t>planned end of the period of performance.</w:t>
      </w:r>
      <w:bookmarkEnd w:id="155"/>
    </w:p>
    <w:p w14:paraId="2EE435F5" w14:textId="77777777" w:rsidR="00061C67" w:rsidRDefault="00061C67" w:rsidP="00061C67">
      <w:pPr>
        <w:rPr>
          <w:rFonts w:asciiTheme="minorHAnsi" w:hAnsiTheme="minorHAnsi"/>
          <w:i/>
          <w:sz w:val="24"/>
          <w:szCs w:val="24"/>
        </w:rPr>
      </w:pPr>
    </w:p>
    <w:p w14:paraId="03F6BBBE" w14:textId="77777777" w:rsidR="00061C67" w:rsidRDefault="00061C67" w:rsidP="00061C67">
      <w:pPr>
        <w:rPr>
          <w:rFonts w:asciiTheme="minorHAnsi" w:hAnsiTheme="minorHAnsi"/>
          <w:sz w:val="24"/>
          <w:szCs w:val="24"/>
        </w:rPr>
      </w:pPr>
      <w:bookmarkStart w:id="156"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plus the </w:t>
      </w:r>
      <w:r w:rsidRPr="00F028B6">
        <w:rPr>
          <w:rFonts w:asciiTheme="minorHAnsi" w:hAnsiTheme="minorHAnsi"/>
          <w:sz w:val="24"/>
          <w:szCs w:val="24"/>
        </w:rPr>
        <w:t xml:space="preserve">Prime Recipient share of total allowable costs.  The Federal Government share generally includes costs incurred by </w:t>
      </w:r>
      <w:bookmarkEnd w:id="156"/>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7A84969C" w14:textId="77777777" w:rsidR="002E1E25" w:rsidRDefault="002E1E25" w:rsidP="00061C67">
      <w:pPr>
        <w:rPr>
          <w:rFonts w:asciiTheme="minorHAnsi" w:hAnsiTheme="minorHAnsi" w:cstheme="minorHAnsi"/>
          <w:sz w:val="24"/>
          <w:szCs w:val="24"/>
        </w:rPr>
      </w:pPr>
      <w:bookmarkStart w:id="157" w:name="_Toc306348300"/>
      <w:r w:rsidRPr="002E1E25">
        <w:rPr>
          <w:rFonts w:asciiTheme="minorHAnsi" w:hAnsiTheme="minorHAnsi" w:cstheme="minorHAnsi"/>
          <w:i/>
          <w:iCs/>
          <w:sz w:val="24"/>
          <w:szCs w:val="24"/>
        </w:rPr>
        <w:lastRenderedPageBreak/>
        <w:t xml:space="preserve">Unique Entity Identifier </w:t>
      </w:r>
      <w:r w:rsidRPr="00B96009">
        <w:rPr>
          <w:rFonts w:asciiTheme="minorHAnsi" w:hAnsiTheme="minorHAnsi" w:cstheme="minorHAnsi"/>
          <w:sz w:val="24"/>
          <w:szCs w:val="24"/>
        </w:rPr>
        <w:t>means the identifier assigned by SAM to uniquely identify business entities.</w:t>
      </w:r>
    </w:p>
    <w:p w14:paraId="3602739C" w14:textId="77777777" w:rsidR="002E1E25" w:rsidRDefault="002E1E25" w:rsidP="00061C67">
      <w:pPr>
        <w:rPr>
          <w:rFonts w:asciiTheme="minorHAnsi" w:hAnsiTheme="minorHAnsi" w:cstheme="minorHAnsi"/>
          <w:sz w:val="24"/>
          <w:szCs w:val="24"/>
        </w:rPr>
      </w:pPr>
    </w:p>
    <w:p w14:paraId="608FC1B8" w14:textId="091CEED1" w:rsidR="00061C67" w:rsidRDefault="00061C67" w:rsidP="00061C67">
      <w:pPr>
        <w:rPr>
          <w:rFonts w:asciiTheme="minorHAnsi" w:hAnsiTheme="minorHAnsi"/>
          <w:sz w:val="24"/>
          <w:szCs w:val="24"/>
        </w:rPr>
      </w:pPr>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57"/>
      <w:r w:rsidRPr="00F028B6">
        <w:rPr>
          <w:rFonts w:asciiTheme="minorHAnsi" w:hAnsiTheme="minorHAnsi"/>
          <w:sz w:val="24"/>
          <w:szCs w:val="24"/>
        </w:rPr>
        <w:t xml:space="preserve">  </w:t>
      </w:r>
    </w:p>
    <w:p w14:paraId="0607A902" w14:textId="217D4871" w:rsidR="00061C67" w:rsidRDefault="00061C67" w:rsidP="00061C67">
      <w:pPr>
        <w:widowControl/>
        <w:autoSpaceDE/>
        <w:autoSpaceDN/>
        <w:adjustRightInd/>
        <w:spacing w:after="200" w:line="276" w:lineRule="auto"/>
      </w:pPr>
      <w:r>
        <w:br w:type="page"/>
      </w:r>
    </w:p>
    <w:p w14:paraId="5E50DE4E" w14:textId="77777777" w:rsidR="00FE6BCA" w:rsidRDefault="00FE6BCA" w:rsidP="00061C67">
      <w:pPr>
        <w:widowControl/>
        <w:autoSpaceDE/>
        <w:autoSpaceDN/>
        <w:adjustRightInd/>
        <w:spacing w:after="200" w:line="276" w:lineRule="auto"/>
      </w:pPr>
    </w:p>
    <w:p w14:paraId="6EEB5A2F" w14:textId="77777777" w:rsidR="00061C67" w:rsidRDefault="00061C67" w:rsidP="00061C67">
      <w:pPr>
        <w:pStyle w:val="Heading1"/>
        <w:jc w:val="center"/>
        <w:rPr>
          <w:rFonts w:asciiTheme="minorHAnsi" w:hAnsiTheme="minorHAnsi"/>
          <w:color w:val="auto"/>
          <w:sz w:val="48"/>
          <w:szCs w:val="48"/>
        </w:rPr>
      </w:pPr>
      <w:bookmarkStart w:id="158" w:name="_Toc306576911"/>
      <w:bookmarkStart w:id="159" w:name="_Toc306577046"/>
      <w:bookmarkStart w:id="160" w:name="_Toc306699369"/>
      <w:bookmarkStart w:id="161" w:name="_Toc306714760"/>
      <w:bookmarkStart w:id="162" w:name="_Toc306733942"/>
      <w:bookmarkStart w:id="163" w:name="_Toc306737556"/>
      <w:bookmarkStart w:id="164" w:name="_Toc394935398"/>
    </w:p>
    <w:p w14:paraId="55EFC093" w14:textId="77777777" w:rsidR="00061C67" w:rsidRDefault="00061C67" w:rsidP="00061C67">
      <w:pPr>
        <w:pStyle w:val="Heading1"/>
        <w:jc w:val="center"/>
        <w:rPr>
          <w:rFonts w:asciiTheme="minorHAnsi" w:hAnsiTheme="minorHAnsi"/>
          <w:color w:val="auto"/>
          <w:sz w:val="48"/>
          <w:szCs w:val="48"/>
        </w:rPr>
      </w:pPr>
    </w:p>
    <w:p w14:paraId="69BB98D9" w14:textId="77777777" w:rsidR="00061C67" w:rsidRDefault="00061C67" w:rsidP="00061C67">
      <w:pPr>
        <w:pStyle w:val="Heading1"/>
        <w:jc w:val="center"/>
        <w:rPr>
          <w:rFonts w:asciiTheme="minorHAnsi" w:hAnsiTheme="minorHAnsi"/>
          <w:color w:val="auto"/>
          <w:sz w:val="48"/>
          <w:szCs w:val="48"/>
        </w:rPr>
      </w:pPr>
    </w:p>
    <w:p w14:paraId="5CE3A7AE" w14:textId="77777777" w:rsidR="00061C67" w:rsidRDefault="00061C67" w:rsidP="00061C67">
      <w:pPr>
        <w:pStyle w:val="Heading1"/>
        <w:jc w:val="center"/>
        <w:rPr>
          <w:rFonts w:asciiTheme="minorHAnsi" w:hAnsiTheme="minorHAnsi"/>
          <w:b w:val="0"/>
          <w:sz w:val="48"/>
          <w:szCs w:val="48"/>
        </w:rPr>
      </w:pPr>
      <w:bookmarkStart w:id="165" w:name="_Toc31264517"/>
      <w:bookmarkStart w:id="166" w:name="_Toc152229586"/>
      <w:r w:rsidRPr="00F028B6">
        <w:rPr>
          <w:rFonts w:asciiTheme="minorHAnsi" w:hAnsiTheme="minorHAnsi"/>
          <w:color w:val="auto"/>
          <w:sz w:val="48"/>
          <w:szCs w:val="48"/>
        </w:rPr>
        <w:t>APPENDIX B:</w:t>
      </w:r>
      <w:bookmarkStart w:id="167" w:name="_Toc306576912"/>
      <w:bookmarkEnd w:id="158"/>
      <w:bookmarkEnd w:id="159"/>
      <w:bookmarkEnd w:id="160"/>
      <w:bookmarkEnd w:id="161"/>
      <w:bookmarkEnd w:id="162"/>
      <w:bookmarkEnd w:id="163"/>
      <w:bookmarkEnd w:id="164"/>
      <w:bookmarkEnd w:id="165"/>
      <w:bookmarkEnd w:id="166"/>
    </w:p>
    <w:p w14:paraId="24A498CD" w14:textId="77777777" w:rsidR="00061C67" w:rsidRDefault="00061C67" w:rsidP="00061C67">
      <w:pPr>
        <w:rPr>
          <w:rFonts w:asciiTheme="minorHAnsi" w:hAnsiTheme="minorHAnsi"/>
          <w:b/>
          <w:sz w:val="40"/>
          <w:szCs w:val="40"/>
        </w:rPr>
      </w:pPr>
    </w:p>
    <w:p w14:paraId="5986BB1A"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SAMPL</w:t>
      </w:r>
      <w:bookmarkStart w:id="168" w:name="_Toc306576913"/>
      <w:bookmarkEnd w:id="167"/>
      <w:r w:rsidRPr="00F028B6">
        <w:rPr>
          <w:rFonts w:asciiTheme="minorHAnsi" w:hAnsiTheme="minorHAnsi"/>
          <w:b/>
          <w:sz w:val="48"/>
          <w:szCs w:val="48"/>
        </w:rPr>
        <w:t xml:space="preserve">E </w:t>
      </w:r>
    </w:p>
    <w:p w14:paraId="20C4AAFD"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REIMBURSEMENT REQUEST</w:t>
      </w:r>
      <w:bookmarkStart w:id="169" w:name="_Toc306576914"/>
      <w:bookmarkEnd w:id="168"/>
      <w:r w:rsidRPr="00F028B6">
        <w:rPr>
          <w:rFonts w:asciiTheme="minorHAnsi" w:hAnsiTheme="minorHAnsi"/>
          <w:b/>
          <w:sz w:val="48"/>
          <w:szCs w:val="48"/>
        </w:rPr>
        <w:t xml:space="preserve"> </w:t>
      </w:r>
    </w:p>
    <w:p w14:paraId="33E07DE2"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SPREADSHEET</w:t>
      </w:r>
      <w:bookmarkEnd w:id="169"/>
    </w:p>
    <w:p w14:paraId="464A1600" w14:textId="77777777" w:rsidR="00061C67" w:rsidRDefault="00061C67" w:rsidP="00061C67">
      <w:pPr>
        <w:widowControl/>
        <w:autoSpaceDE/>
        <w:autoSpaceDN/>
        <w:adjustRightInd/>
        <w:jc w:val="center"/>
        <w:rPr>
          <w:rFonts w:asciiTheme="minorHAnsi" w:hAnsiTheme="minorHAnsi"/>
          <w:b/>
          <w:sz w:val="48"/>
          <w:szCs w:val="48"/>
        </w:rPr>
      </w:pPr>
    </w:p>
    <w:p w14:paraId="233AE21B" w14:textId="77777777" w:rsidR="00061C67" w:rsidRDefault="00061C67" w:rsidP="00061C67">
      <w:pPr>
        <w:widowControl/>
        <w:autoSpaceDE/>
        <w:autoSpaceDN/>
        <w:adjustRightInd/>
        <w:jc w:val="center"/>
        <w:rPr>
          <w:rFonts w:asciiTheme="minorHAnsi" w:hAnsiTheme="minorHAnsi"/>
          <w:b/>
          <w:sz w:val="48"/>
          <w:szCs w:val="48"/>
        </w:rPr>
      </w:pPr>
    </w:p>
    <w:p w14:paraId="2500F310" w14:textId="77777777" w:rsidR="00061C67" w:rsidRDefault="00061C67" w:rsidP="00061C67">
      <w:pPr>
        <w:widowControl/>
        <w:autoSpaceDE/>
        <w:autoSpaceDN/>
        <w:adjustRightInd/>
        <w:jc w:val="center"/>
        <w:rPr>
          <w:rFonts w:asciiTheme="minorHAnsi" w:hAnsiTheme="minorHAnsi"/>
          <w:b/>
          <w:sz w:val="48"/>
          <w:szCs w:val="48"/>
        </w:rPr>
      </w:pPr>
    </w:p>
    <w:p w14:paraId="30796AB4" w14:textId="77777777" w:rsidR="00061C67" w:rsidRPr="00A5239B" w:rsidRDefault="00061C67" w:rsidP="00061C67">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3CFF5694" w14:textId="77777777" w:rsidR="00061C67" w:rsidRPr="00A5239B" w:rsidRDefault="00061C67" w:rsidP="00061C67">
      <w:pPr>
        <w:widowControl/>
        <w:autoSpaceDE/>
        <w:autoSpaceDN/>
        <w:adjustRightInd/>
        <w:rPr>
          <w:rFonts w:asciiTheme="minorHAnsi" w:hAnsiTheme="minorHAnsi"/>
          <w:b/>
          <w:sz w:val="28"/>
          <w:szCs w:val="28"/>
        </w:rPr>
      </w:pPr>
    </w:p>
    <w:p w14:paraId="2AA947C7"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061C67" w:rsidRPr="00A5239B" w14:paraId="37944EE4" w14:textId="77777777" w:rsidTr="00F50B07">
        <w:tc>
          <w:tcPr>
            <w:tcW w:w="361" w:type="dxa"/>
          </w:tcPr>
          <w:p w14:paraId="3B33793B"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0BEA167"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2091" w:type="dxa"/>
            <w:gridSpan w:val="2"/>
          </w:tcPr>
          <w:p w14:paraId="6C42C58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89FE4F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091ECDC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7DC988DC"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5E7CACC4" w14:textId="77777777" w:rsidTr="00F50B07">
        <w:tc>
          <w:tcPr>
            <w:tcW w:w="361" w:type="dxa"/>
          </w:tcPr>
          <w:p w14:paraId="4FA35B1E"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8EB6304"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0942777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5EE7A2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38D12D85"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4BCC0AC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DC553D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462F6FF9"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24E774E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621CC59D" w14:textId="77777777" w:rsidTr="00F50B07">
        <w:tc>
          <w:tcPr>
            <w:tcW w:w="361" w:type="dxa"/>
          </w:tcPr>
          <w:p w14:paraId="6FFCB5C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4CD6F76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DDCF46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0997ED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2BA3F38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4BC200F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6CACFBA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433ECDF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B6F910F"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061C67" w:rsidRPr="00A5239B" w14:paraId="326B9381" w14:textId="77777777" w:rsidTr="00F50B07">
        <w:tc>
          <w:tcPr>
            <w:tcW w:w="361" w:type="dxa"/>
          </w:tcPr>
          <w:p w14:paraId="04D5F7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1F8D25F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04F6193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703264C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851855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4A75C42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22F3130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622E3EA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232736B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061C67" w:rsidRPr="00A5239B" w14:paraId="698453A0" w14:textId="77777777" w:rsidTr="00F50B07">
        <w:tc>
          <w:tcPr>
            <w:tcW w:w="361" w:type="dxa"/>
          </w:tcPr>
          <w:p w14:paraId="6406811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68936FA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7B2E3B4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37A4A05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41A8984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7BE5BD3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3799E63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26228F9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16EBA77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061C67" w:rsidRPr="00A5239B" w14:paraId="72DB6BB0" w14:textId="77777777" w:rsidTr="00F50B07">
        <w:tc>
          <w:tcPr>
            <w:tcW w:w="361" w:type="dxa"/>
          </w:tcPr>
          <w:p w14:paraId="1489015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6704FC6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45541C8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46D6BBA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36EA15B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4D4FE6B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0D53078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4553672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BA84E9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061C67" w:rsidRPr="00A5239B" w14:paraId="113A4971" w14:textId="77777777" w:rsidTr="00F50B07">
        <w:tc>
          <w:tcPr>
            <w:tcW w:w="361" w:type="dxa"/>
          </w:tcPr>
          <w:p w14:paraId="66BF3CA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51873E2B"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C68CD7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BA0146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773B345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3552E82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48A1338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6B438D1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987FE7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061C67" w:rsidRPr="00A5239B" w14:paraId="2F251C3B" w14:textId="77777777" w:rsidTr="00F50B07">
        <w:tc>
          <w:tcPr>
            <w:tcW w:w="361" w:type="dxa"/>
          </w:tcPr>
          <w:p w14:paraId="0420339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626802E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4B43D94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4F2E9E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603575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39C4E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446D5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424B5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F42578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69AC28F" w14:textId="77777777" w:rsidTr="00F50B07">
        <w:tc>
          <w:tcPr>
            <w:tcW w:w="361" w:type="dxa"/>
          </w:tcPr>
          <w:p w14:paraId="3DB8C7D8"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74D77D1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09E6AA1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8A4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95A632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B9BE19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62AE7DA"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70D697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92E653"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29E8C44" w14:textId="77777777" w:rsidTr="00F50B07">
        <w:tc>
          <w:tcPr>
            <w:tcW w:w="361" w:type="dxa"/>
          </w:tcPr>
          <w:p w14:paraId="2A26E1EF"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30B65C9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5F0A499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8B53B8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BB9B3E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E37D3E0"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C8173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D3030F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CD42BB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3E0E1F92" w14:textId="77777777" w:rsidTr="00F50B07">
        <w:tc>
          <w:tcPr>
            <w:tcW w:w="361" w:type="dxa"/>
          </w:tcPr>
          <w:p w14:paraId="1777AC53"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51AB8A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4D2AE0F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01055F1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461CC1E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584793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CF7958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1312B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664D499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06FBEA72" w14:textId="77777777" w:rsidTr="00F50B07">
        <w:tc>
          <w:tcPr>
            <w:tcW w:w="361" w:type="dxa"/>
          </w:tcPr>
          <w:p w14:paraId="3EDDF077"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35EE98F"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4B32F51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7CF1E4B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66DF8356"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E720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2A479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10886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F21991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14DF1FE3" w14:textId="77777777" w:rsidTr="00F50B07">
        <w:tc>
          <w:tcPr>
            <w:tcW w:w="361" w:type="dxa"/>
          </w:tcPr>
          <w:p w14:paraId="095DCE7D"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6EC7584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709308A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53BF5BD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6F33F07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369E0F5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8BFDA0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231BC1F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AEDEE6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883DED8" w14:textId="77777777" w:rsidTr="00F50B07">
        <w:tc>
          <w:tcPr>
            <w:tcW w:w="361" w:type="dxa"/>
          </w:tcPr>
          <w:p w14:paraId="4ED70B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2AE9A44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604F289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57D597B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382A971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54F3CD2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28127C6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683A70F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250C00B5" w14:textId="77777777" w:rsidR="00061C67" w:rsidRPr="00A5239B" w:rsidRDefault="00061C67" w:rsidP="00F50B07">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7240DE48" wp14:editId="3D9C681E">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E6585"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34531965" wp14:editId="73021101">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D2DAE"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" strokeweight="3pt">
                      <v:stroke endarrow="block"/>
                    </v:shape>
                  </w:pict>
                </mc:Fallback>
              </mc:AlternateContent>
            </w:r>
            <w:r w:rsidRPr="00F028B6">
              <w:rPr>
                <w:rFonts w:asciiTheme="minorHAnsi" w:hAnsiTheme="minorHAnsi"/>
                <w:color w:val="000000"/>
                <w:sz w:val="18"/>
                <w:szCs w:val="18"/>
              </w:rPr>
              <w:t xml:space="preserve">336,598 </w:t>
            </w:r>
          </w:p>
        </w:tc>
      </w:tr>
      <w:tr w:rsidR="00061C67" w:rsidRPr="00A5239B" w14:paraId="462F9882" w14:textId="77777777" w:rsidTr="00F50B07">
        <w:tc>
          <w:tcPr>
            <w:tcW w:w="361" w:type="dxa"/>
          </w:tcPr>
          <w:p w14:paraId="5608DC0F"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791" w:type="dxa"/>
          </w:tcPr>
          <w:p w14:paraId="2CEF1241"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14:paraId="6A9C032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14:paraId="7E32E50F"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14:paraId="018A592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14:paraId="3389F10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14:paraId="4DF0493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14:paraId="1634FC9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14:paraId="09CADA9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r>
      <w:tr w:rsidR="00061C67" w:rsidRPr="00A5239B" w14:paraId="6B903627" w14:textId="77777777" w:rsidTr="00F50B07">
        <w:tc>
          <w:tcPr>
            <w:tcW w:w="361" w:type="dxa"/>
          </w:tcPr>
          <w:p w14:paraId="2AFA9708" w14:textId="77777777" w:rsidR="00061C67" w:rsidRPr="00990525" w:rsidRDefault="00061C67" w:rsidP="00F50B07">
            <w:pPr>
              <w:rPr>
                <w:rFonts w:asciiTheme="minorHAnsi" w:hAnsiTheme="minorHAnsi"/>
                <w:b/>
                <w:sz w:val="18"/>
                <w:szCs w:val="18"/>
              </w:rPr>
            </w:pPr>
          </w:p>
        </w:tc>
        <w:tc>
          <w:tcPr>
            <w:tcW w:w="1791" w:type="dxa"/>
          </w:tcPr>
          <w:p w14:paraId="6A80E5A5" w14:textId="77777777" w:rsidR="00061C67" w:rsidRPr="00990525" w:rsidRDefault="00061C67" w:rsidP="00F50B07">
            <w:pPr>
              <w:rPr>
                <w:rFonts w:asciiTheme="minorHAnsi" w:hAnsiTheme="minorHAnsi"/>
                <w:b/>
                <w:sz w:val="18"/>
                <w:szCs w:val="18"/>
              </w:rPr>
            </w:pPr>
          </w:p>
        </w:tc>
        <w:tc>
          <w:tcPr>
            <w:tcW w:w="1136" w:type="dxa"/>
          </w:tcPr>
          <w:p w14:paraId="6DF6DFAD" w14:textId="77777777" w:rsidR="00061C67" w:rsidRPr="00990525" w:rsidRDefault="00061C67" w:rsidP="00F50B07">
            <w:pPr>
              <w:rPr>
                <w:rFonts w:asciiTheme="minorHAnsi" w:hAnsiTheme="minorHAnsi"/>
                <w:sz w:val="18"/>
                <w:szCs w:val="18"/>
              </w:rPr>
            </w:pPr>
          </w:p>
        </w:tc>
        <w:tc>
          <w:tcPr>
            <w:tcW w:w="955" w:type="dxa"/>
          </w:tcPr>
          <w:p w14:paraId="32EFEFE7" w14:textId="77777777" w:rsidR="00061C67" w:rsidRPr="00990525" w:rsidRDefault="00061C67" w:rsidP="00F50B07">
            <w:pPr>
              <w:rPr>
                <w:rFonts w:asciiTheme="minorHAnsi" w:hAnsiTheme="minorHAnsi"/>
                <w:sz w:val="18"/>
                <w:szCs w:val="18"/>
              </w:rPr>
            </w:pPr>
          </w:p>
        </w:tc>
        <w:tc>
          <w:tcPr>
            <w:tcW w:w="957" w:type="dxa"/>
          </w:tcPr>
          <w:p w14:paraId="39D334BB" w14:textId="77777777" w:rsidR="00061C67" w:rsidRPr="00990525" w:rsidRDefault="00061C67" w:rsidP="00F50B07">
            <w:pPr>
              <w:rPr>
                <w:rFonts w:asciiTheme="minorHAnsi" w:hAnsiTheme="minorHAnsi"/>
                <w:sz w:val="18"/>
                <w:szCs w:val="18"/>
              </w:rPr>
            </w:pPr>
          </w:p>
        </w:tc>
        <w:tc>
          <w:tcPr>
            <w:tcW w:w="955" w:type="dxa"/>
          </w:tcPr>
          <w:p w14:paraId="769AAC2B" w14:textId="77777777" w:rsidR="00061C67" w:rsidRPr="00990525" w:rsidRDefault="00061C67" w:rsidP="00F50B07">
            <w:pPr>
              <w:rPr>
                <w:rFonts w:asciiTheme="minorHAnsi" w:hAnsiTheme="minorHAnsi"/>
                <w:sz w:val="18"/>
                <w:szCs w:val="18"/>
              </w:rPr>
            </w:pPr>
          </w:p>
        </w:tc>
        <w:tc>
          <w:tcPr>
            <w:tcW w:w="943" w:type="dxa"/>
          </w:tcPr>
          <w:p w14:paraId="26CBDD57" w14:textId="77777777" w:rsidR="00061C67" w:rsidRPr="00990525" w:rsidRDefault="00061C67" w:rsidP="00F50B07">
            <w:pPr>
              <w:rPr>
                <w:rFonts w:asciiTheme="minorHAnsi" w:hAnsiTheme="minorHAnsi"/>
                <w:sz w:val="18"/>
                <w:szCs w:val="18"/>
              </w:rPr>
            </w:pPr>
          </w:p>
        </w:tc>
        <w:tc>
          <w:tcPr>
            <w:tcW w:w="942" w:type="dxa"/>
          </w:tcPr>
          <w:p w14:paraId="75F725D9" w14:textId="77777777" w:rsidR="00061C67" w:rsidRPr="00990525" w:rsidRDefault="00061C67" w:rsidP="00F50B07">
            <w:pPr>
              <w:rPr>
                <w:rFonts w:asciiTheme="minorHAnsi" w:hAnsiTheme="minorHAnsi"/>
                <w:sz w:val="18"/>
                <w:szCs w:val="18"/>
              </w:rPr>
            </w:pPr>
          </w:p>
        </w:tc>
        <w:tc>
          <w:tcPr>
            <w:tcW w:w="1158" w:type="dxa"/>
          </w:tcPr>
          <w:p w14:paraId="2573EE78" w14:textId="77777777" w:rsidR="00061C67" w:rsidRPr="00990525" w:rsidRDefault="00061C67" w:rsidP="00F50B07">
            <w:pPr>
              <w:rPr>
                <w:rFonts w:asciiTheme="minorHAnsi" w:hAnsiTheme="minorHAnsi"/>
                <w:sz w:val="18"/>
                <w:szCs w:val="18"/>
              </w:rPr>
            </w:pPr>
          </w:p>
        </w:tc>
      </w:tr>
      <w:tr w:rsidR="00061C67" w:rsidRPr="00A5239B" w14:paraId="3F4126AD" w14:textId="77777777" w:rsidTr="00F50B07">
        <w:tc>
          <w:tcPr>
            <w:tcW w:w="361" w:type="dxa"/>
          </w:tcPr>
          <w:p w14:paraId="167A57BA" w14:textId="77777777" w:rsidR="00061C67" w:rsidRPr="00990525" w:rsidRDefault="00061C67" w:rsidP="00F50B07">
            <w:pPr>
              <w:rPr>
                <w:rFonts w:asciiTheme="minorHAnsi" w:hAnsiTheme="minorHAnsi"/>
                <w:b/>
                <w:sz w:val="18"/>
                <w:szCs w:val="18"/>
              </w:rPr>
            </w:pPr>
          </w:p>
        </w:tc>
        <w:tc>
          <w:tcPr>
            <w:tcW w:w="1791" w:type="dxa"/>
          </w:tcPr>
          <w:p w14:paraId="6E84413A"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14:paraId="62C732EC"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14:paraId="0EF9747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14:paraId="12F5757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14:paraId="6DA8ECB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14:paraId="048EEE9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14:paraId="7A631DB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14:paraId="47771A8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1,188,203</w:t>
            </w:r>
          </w:p>
        </w:tc>
      </w:tr>
    </w:tbl>
    <w:p w14:paraId="417583D4" w14:textId="77777777" w:rsidR="00061C67" w:rsidRPr="00A5239B" w:rsidRDefault="00061C67" w:rsidP="00061C67">
      <w:pPr>
        <w:widowControl/>
        <w:autoSpaceDE/>
        <w:autoSpaceDN/>
        <w:adjustRightInd/>
        <w:rPr>
          <w:rFonts w:asciiTheme="minorHAnsi" w:hAnsiTheme="minorHAnsi"/>
          <w:b/>
          <w:sz w:val="18"/>
          <w:szCs w:val="18"/>
        </w:rPr>
      </w:pPr>
    </w:p>
    <w:p w14:paraId="544F32B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492C599F" w14:textId="77777777" w:rsidTr="00F50B07">
        <w:tc>
          <w:tcPr>
            <w:tcW w:w="361" w:type="dxa"/>
          </w:tcPr>
          <w:p w14:paraId="7D5929A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60A0256A"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993" w:type="dxa"/>
            <w:gridSpan w:val="2"/>
          </w:tcPr>
          <w:p w14:paraId="7AC8386F"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6E29EDD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599714B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1402C42B"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7FD51057" w14:textId="77777777" w:rsidTr="00F50B07">
        <w:tc>
          <w:tcPr>
            <w:tcW w:w="361" w:type="dxa"/>
          </w:tcPr>
          <w:p w14:paraId="457704D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0201DBB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1C57B283"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67FEB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0FA2B88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708CC51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370EA5A"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DDB5C2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636A4B3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5931C3A4" w14:textId="77777777" w:rsidTr="00F50B07">
        <w:tc>
          <w:tcPr>
            <w:tcW w:w="361" w:type="dxa"/>
          </w:tcPr>
          <w:p w14:paraId="2BE0C7C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695BEB3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065A737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570D878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D164A2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1B284FE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8F1E0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3180A23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DC6C4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5A3CEB45" w14:textId="77777777" w:rsidTr="00F50B07">
        <w:tc>
          <w:tcPr>
            <w:tcW w:w="361" w:type="dxa"/>
          </w:tcPr>
          <w:p w14:paraId="652B561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4A92F00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020EE216"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1004198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854C22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36A8A4F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ECE437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49FE357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561A5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65EE2E4" w14:textId="77777777" w:rsidTr="00F50B07">
        <w:tc>
          <w:tcPr>
            <w:tcW w:w="361" w:type="dxa"/>
          </w:tcPr>
          <w:p w14:paraId="6E1A9F57"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0E5FAE51"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07AF078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60BFD4E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A57711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9B658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F9235B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23B99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93EFA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04441617" w14:textId="77777777" w:rsidTr="00F50B07">
        <w:tc>
          <w:tcPr>
            <w:tcW w:w="361" w:type="dxa"/>
          </w:tcPr>
          <w:p w14:paraId="1133284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729C473D"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7065D22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3B86F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FB5B47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8D9AB1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185C4D0"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3DC142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CFE565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47D65A6" w14:textId="77777777" w:rsidTr="00F50B07">
        <w:tc>
          <w:tcPr>
            <w:tcW w:w="361" w:type="dxa"/>
          </w:tcPr>
          <w:p w14:paraId="43101DD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5C557E65"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6DED8D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3E3246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9C8F51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6EA4A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B08BB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67EBCF0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C72358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49D613CF" w14:textId="77777777" w:rsidTr="00F50B07">
        <w:tc>
          <w:tcPr>
            <w:tcW w:w="361" w:type="dxa"/>
          </w:tcPr>
          <w:p w14:paraId="79B15BB5"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241816C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4B2DC87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66FB18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5FB5CE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277B8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BAEF0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E713C4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922745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C45EC9B" w14:textId="77777777" w:rsidTr="00F50B07">
        <w:tc>
          <w:tcPr>
            <w:tcW w:w="361" w:type="dxa"/>
          </w:tcPr>
          <w:p w14:paraId="34C2BCC0"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2DCFCF5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1852224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FA10A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15DB11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03BD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E56C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C6FBFC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61C71C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95040CD" w14:textId="77777777" w:rsidTr="00F50B07">
        <w:tc>
          <w:tcPr>
            <w:tcW w:w="361" w:type="dxa"/>
          </w:tcPr>
          <w:p w14:paraId="2192E62E"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1B952D8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4500846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FE581D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2B32E6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083E0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A412C4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14C52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7F551C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305D4BE" w14:textId="77777777" w:rsidTr="00F50B07">
        <w:tc>
          <w:tcPr>
            <w:tcW w:w="361" w:type="dxa"/>
          </w:tcPr>
          <w:p w14:paraId="66D2C0B4"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3E37972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75AD896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7C37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16A7E5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7EDDE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71497A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6C0AB13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3E6DC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DCE75C0" w14:textId="77777777" w:rsidTr="00F50B07">
        <w:tc>
          <w:tcPr>
            <w:tcW w:w="361" w:type="dxa"/>
          </w:tcPr>
          <w:p w14:paraId="11BF3D17"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70975A7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7975B60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3D4487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ECB9B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9CD1E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82D8F05"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6D46F3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EBB2D8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8DB6440" w14:textId="77777777" w:rsidTr="00F50B07">
        <w:tc>
          <w:tcPr>
            <w:tcW w:w="361" w:type="dxa"/>
          </w:tcPr>
          <w:p w14:paraId="64881B3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4881BD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04A0D64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4A47F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1B7186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83033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C35DBD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940D05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68509F2"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43D927F" w14:textId="77777777" w:rsidTr="00F50B07">
        <w:tc>
          <w:tcPr>
            <w:tcW w:w="361" w:type="dxa"/>
          </w:tcPr>
          <w:p w14:paraId="13A1D53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27CD95F"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4AABF52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1E93C6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BBFF83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EA22EE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EEDE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CDB2C3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F3C380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17252F1" w14:textId="77777777" w:rsidTr="00F50B07">
        <w:tc>
          <w:tcPr>
            <w:tcW w:w="361" w:type="dxa"/>
          </w:tcPr>
          <w:p w14:paraId="2929EFF3"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889" w:type="dxa"/>
          </w:tcPr>
          <w:p w14:paraId="48E700A3" w14:textId="77777777" w:rsidR="00061C67" w:rsidRPr="00990525" w:rsidRDefault="00061C67" w:rsidP="00F50B0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6110525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4A34C23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650C225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1D8EDD7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0CD3FBD9"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3B717BD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0BA8AFF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36A11579" w14:textId="77777777" w:rsidTr="00F50B07">
        <w:tc>
          <w:tcPr>
            <w:tcW w:w="361" w:type="dxa"/>
          </w:tcPr>
          <w:p w14:paraId="79E4CFB3" w14:textId="77777777" w:rsidR="00061C67" w:rsidRPr="00990525" w:rsidRDefault="00061C67" w:rsidP="00F50B07">
            <w:pPr>
              <w:rPr>
                <w:rFonts w:asciiTheme="minorHAnsi" w:hAnsiTheme="minorHAnsi"/>
                <w:b/>
                <w:sz w:val="18"/>
                <w:szCs w:val="18"/>
              </w:rPr>
            </w:pPr>
          </w:p>
        </w:tc>
        <w:tc>
          <w:tcPr>
            <w:tcW w:w="1889" w:type="dxa"/>
          </w:tcPr>
          <w:p w14:paraId="5A00F24C" w14:textId="77777777" w:rsidR="00061C67" w:rsidRPr="00990525" w:rsidRDefault="00061C67" w:rsidP="00F50B07">
            <w:pPr>
              <w:rPr>
                <w:rFonts w:asciiTheme="minorHAnsi" w:hAnsiTheme="minorHAnsi"/>
                <w:b/>
                <w:sz w:val="18"/>
                <w:szCs w:val="18"/>
              </w:rPr>
            </w:pPr>
          </w:p>
        </w:tc>
        <w:tc>
          <w:tcPr>
            <w:tcW w:w="1038" w:type="dxa"/>
            <w:tcBorders>
              <w:bottom w:val="single" w:sz="24" w:space="0" w:color="000000"/>
            </w:tcBorders>
          </w:tcPr>
          <w:p w14:paraId="715C399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7A19D92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4CAC86B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1B8A9F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745E3FC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5EC097B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1D894823" w14:textId="77777777" w:rsidR="00061C67" w:rsidRPr="00990525" w:rsidRDefault="00061C67" w:rsidP="00F50B07">
            <w:pPr>
              <w:rPr>
                <w:rFonts w:asciiTheme="minorHAnsi" w:hAnsiTheme="minorHAnsi"/>
                <w:color w:val="000000"/>
                <w:sz w:val="18"/>
                <w:szCs w:val="18"/>
              </w:rPr>
            </w:pPr>
          </w:p>
        </w:tc>
      </w:tr>
      <w:tr w:rsidR="00061C67" w:rsidRPr="00A5239B" w14:paraId="1F08A48D" w14:textId="77777777" w:rsidTr="00F50B07">
        <w:tc>
          <w:tcPr>
            <w:tcW w:w="361" w:type="dxa"/>
          </w:tcPr>
          <w:p w14:paraId="5CC1839E" w14:textId="77777777" w:rsidR="00061C67" w:rsidRPr="00990525" w:rsidRDefault="00061C67" w:rsidP="00F50B07">
            <w:pPr>
              <w:rPr>
                <w:rFonts w:asciiTheme="minorHAnsi" w:hAnsiTheme="minorHAnsi"/>
                <w:b/>
                <w:sz w:val="18"/>
                <w:szCs w:val="18"/>
              </w:rPr>
            </w:pPr>
          </w:p>
        </w:tc>
        <w:tc>
          <w:tcPr>
            <w:tcW w:w="1889" w:type="dxa"/>
            <w:tcBorders>
              <w:right w:val="single" w:sz="24" w:space="0" w:color="000000"/>
            </w:tcBorders>
          </w:tcPr>
          <w:p w14:paraId="06E33B3D"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566449C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606F677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2CE0B94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4301D4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04E0E44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42A207FA"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5D18E4A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315340FC" wp14:editId="61F0D37E">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9BA57"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ApuAEAAFYDAAAOAAAAZHJzL2Uyb0RvYy54bWysU8Fu2zAMvQ/YPwi6L7YzdCu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" strokeweight="3pt"/>
                  </w:pict>
                </mc:Fallback>
              </mc:AlternateContent>
            </w:r>
            <w:r w:rsidRPr="00990525">
              <w:rPr>
                <w:rFonts w:asciiTheme="minorHAnsi" w:hAnsiTheme="minorHAnsi"/>
                <w:color w:val="000000"/>
                <w:sz w:val="18"/>
                <w:szCs w:val="18"/>
              </w:rPr>
              <w:t>164,950</w:t>
            </w:r>
          </w:p>
        </w:tc>
      </w:tr>
    </w:tbl>
    <w:p w14:paraId="299D6C72" w14:textId="77777777" w:rsidR="00061C67" w:rsidRPr="00A5239B" w:rsidRDefault="00061C67" w:rsidP="00061C67">
      <w:pPr>
        <w:widowControl/>
        <w:autoSpaceDE/>
        <w:autoSpaceDN/>
        <w:adjustRightInd/>
        <w:rPr>
          <w:rFonts w:asciiTheme="minorHAnsi" w:hAnsiTheme="minorHAnsi"/>
          <w:b/>
          <w:sz w:val="28"/>
          <w:szCs w:val="28"/>
        </w:rPr>
      </w:pPr>
    </w:p>
    <w:p w14:paraId="1756263C" w14:textId="77777777" w:rsidR="00061C67" w:rsidRPr="00A5239B" w:rsidRDefault="00061C67" w:rsidP="00061C67">
      <w:pPr>
        <w:widowControl/>
        <w:autoSpaceDE/>
        <w:autoSpaceDN/>
        <w:adjustRightInd/>
        <w:rPr>
          <w:rFonts w:asciiTheme="minorHAnsi" w:hAnsiTheme="minorHAnsi"/>
          <w:b/>
          <w:sz w:val="48"/>
          <w:szCs w:val="48"/>
        </w:rPr>
      </w:pPr>
    </w:p>
    <w:p w14:paraId="747CC93B" w14:textId="77777777" w:rsidR="005A735C" w:rsidRPr="00061C67" w:rsidRDefault="005A735C" w:rsidP="00061C67"/>
    <w:sectPr w:rsidR="005A735C" w:rsidRPr="00061C67" w:rsidSect="000764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76EA" w14:textId="77777777" w:rsidR="00E81459" w:rsidRDefault="00E81459">
      <w:r>
        <w:separator/>
      </w:r>
    </w:p>
  </w:endnote>
  <w:endnote w:type="continuationSeparator" w:id="0">
    <w:p w14:paraId="36192B1B" w14:textId="77777777" w:rsidR="00E81459" w:rsidRDefault="00E81459">
      <w:r>
        <w:continuationSeparator/>
      </w:r>
    </w:p>
  </w:endnote>
  <w:endnote w:type="continuationNotice" w:id="1">
    <w:p w14:paraId="675E655A" w14:textId="77777777" w:rsidR="00E81459" w:rsidRDefault="00E81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5AA7" w14:textId="77777777" w:rsidR="000B7ABE" w:rsidRDefault="000B7ABE"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A77C3" w14:textId="77777777" w:rsidR="000B7ABE" w:rsidRDefault="000B7ABE" w:rsidP="0006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E3FA" w14:textId="296C455B" w:rsidR="000B7ABE" w:rsidRPr="00A11A80" w:rsidRDefault="000B7ABE" w:rsidP="00114293">
    <w:pPr>
      <w:pStyle w:val="Footer"/>
      <w:ind w:firstLine="2880"/>
      <w:rPr>
        <w:rFonts w:ascii="Calibri" w:hAnsi="Calibri"/>
        <w:sz w:val="22"/>
        <w:szCs w:val="22"/>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 xml:space="preserve">Page </w:t>
            </w:r>
            <w:r w:rsidRPr="00A11A80">
              <w:rPr>
                <w:rFonts w:ascii="Calibri" w:hAnsi="Calibri"/>
                <w:b/>
                <w:bCs/>
                <w:sz w:val="22"/>
                <w:szCs w:val="22"/>
              </w:rPr>
              <w:fldChar w:fldCharType="begin"/>
            </w:r>
            <w:r w:rsidRPr="00A11A80">
              <w:rPr>
                <w:rFonts w:ascii="Calibri" w:hAnsi="Calibri"/>
                <w:b/>
                <w:bCs/>
                <w:sz w:val="22"/>
                <w:szCs w:val="22"/>
              </w:rPr>
              <w:instrText xml:space="preserve"> PAGE </w:instrText>
            </w:r>
            <w:r w:rsidRPr="00A11A80">
              <w:rPr>
                <w:rFonts w:ascii="Calibri" w:hAnsi="Calibri"/>
                <w:b/>
                <w:bCs/>
                <w:sz w:val="22"/>
                <w:szCs w:val="22"/>
              </w:rPr>
              <w:fldChar w:fldCharType="separate"/>
            </w:r>
            <w:r w:rsidR="00A14A61">
              <w:rPr>
                <w:rFonts w:ascii="Calibri" w:hAnsi="Calibri"/>
                <w:b/>
                <w:bCs/>
                <w:noProof/>
                <w:sz w:val="22"/>
                <w:szCs w:val="22"/>
              </w:rPr>
              <w:t>21</w:t>
            </w:r>
            <w:r w:rsidRPr="00A11A80">
              <w:rPr>
                <w:rFonts w:ascii="Calibri" w:hAnsi="Calibri"/>
                <w:b/>
                <w:bCs/>
                <w:sz w:val="22"/>
                <w:szCs w:val="22"/>
              </w:rPr>
              <w:fldChar w:fldCharType="end"/>
            </w:r>
            <w:r w:rsidRPr="00A11A80">
              <w:rPr>
                <w:rFonts w:ascii="Calibri" w:hAnsi="Calibri"/>
                <w:sz w:val="22"/>
                <w:szCs w:val="22"/>
              </w:rPr>
              <w:t xml:space="preserve"> of </w:t>
            </w:r>
            <w:r w:rsidRPr="00A11A80">
              <w:rPr>
                <w:rFonts w:ascii="Calibri" w:hAnsi="Calibri"/>
                <w:b/>
                <w:bCs/>
                <w:sz w:val="22"/>
                <w:szCs w:val="22"/>
              </w:rPr>
              <w:fldChar w:fldCharType="begin"/>
            </w:r>
            <w:r w:rsidRPr="00A11A80">
              <w:rPr>
                <w:rFonts w:ascii="Calibri" w:hAnsi="Calibri"/>
                <w:b/>
                <w:bCs/>
                <w:sz w:val="22"/>
                <w:szCs w:val="22"/>
              </w:rPr>
              <w:instrText xml:space="preserve"> NUMPAGES  </w:instrText>
            </w:r>
            <w:r w:rsidRPr="00A11A80">
              <w:rPr>
                <w:rFonts w:ascii="Calibri" w:hAnsi="Calibri"/>
                <w:b/>
                <w:bCs/>
                <w:sz w:val="22"/>
                <w:szCs w:val="22"/>
              </w:rPr>
              <w:fldChar w:fldCharType="separate"/>
            </w:r>
            <w:r w:rsidR="00A14A61">
              <w:rPr>
                <w:rFonts w:ascii="Calibri" w:hAnsi="Calibri"/>
                <w:b/>
                <w:bCs/>
                <w:noProof/>
                <w:sz w:val="22"/>
                <w:szCs w:val="22"/>
              </w:rPr>
              <w:t>32</w:t>
            </w:r>
            <w:r w:rsidRPr="00A11A80">
              <w:rPr>
                <w:rFonts w:ascii="Calibri" w:hAnsi="Calibri"/>
                <w:b/>
                <w:bCs/>
                <w:sz w:val="22"/>
                <w:szCs w:val="22"/>
              </w:rPr>
              <w:fldChar w:fldCharType="end"/>
            </w:r>
          </w:sdtContent>
        </w:sdt>
      </w:sdtContent>
    </w:sdt>
    <w:r w:rsidRPr="00A11A80">
      <w:rPr>
        <w:rFonts w:ascii="Calibri" w:hAnsi="Calibri"/>
        <w:sz w:val="22"/>
        <w:szCs w:val="22"/>
      </w:rPr>
      <w:tab/>
      <w:t xml:space="preserve">   AR-369-</w:t>
    </w:r>
    <w:r w:rsidR="0078099B">
      <w:rPr>
        <w:rFonts w:ascii="Calibri" w:hAnsi="Calibri"/>
        <w:sz w:val="22"/>
        <w:szCs w:val="22"/>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229B" w14:textId="77777777" w:rsidR="00E81459" w:rsidRDefault="00E81459">
      <w:r>
        <w:separator/>
      </w:r>
    </w:p>
  </w:footnote>
  <w:footnote w:type="continuationSeparator" w:id="0">
    <w:p w14:paraId="7ED2E232" w14:textId="77777777" w:rsidR="00E81459" w:rsidRDefault="00E81459">
      <w:r>
        <w:continuationSeparator/>
      </w:r>
    </w:p>
  </w:footnote>
  <w:footnote w:type="continuationNotice" w:id="1">
    <w:p w14:paraId="524DE897" w14:textId="77777777" w:rsidR="00E81459" w:rsidRDefault="00E81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0E60" w14:textId="72108D25" w:rsidR="000B7ABE" w:rsidRPr="00712BE2" w:rsidRDefault="000B7ABE" w:rsidP="002D7388">
    <w:pPr>
      <w:rPr>
        <w:rFonts w:asciiTheme="minorHAnsi" w:hAnsiTheme="minorHAnsi"/>
        <w:b/>
      </w:rPr>
    </w:pPr>
    <w:r w:rsidRPr="00712BE2">
      <w:rPr>
        <w:rFonts w:asciiTheme="minorHAnsi" w:hAnsiTheme="minorHAnsi"/>
        <w:b/>
      </w:rPr>
      <w:t>ARPA-E Award No. DE-AR000XXXX with [Insert Recipient]</w:t>
    </w:r>
  </w:p>
  <w:p w14:paraId="3883606E" w14:textId="77777777" w:rsidR="000B7ABE" w:rsidRPr="00C960E8" w:rsidRDefault="000B7ABE" w:rsidP="00CD2587">
    <w:pPr>
      <w:pStyle w:val="Header"/>
      <w:tabs>
        <w:tab w:val="clear" w:pos="8640"/>
        <w:tab w:val="left" w:pos="4320"/>
      </w:tabs>
      <w:rPr>
        <w:rFonts w:asciiTheme="minorHAnsi" w:hAnsiTheme="minorHAnsi"/>
        <w:sz w:val="22"/>
        <w:szCs w:val="22"/>
      </w:rPr>
    </w:pPr>
    <w:r w:rsidRPr="00712BE2">
      <w:rPr>
        <w:rFonts w:asciiTheme="minorHAnsi" w:hAnsiTheme="minorHAnsi"/>
        <w:b/>
      </w:rPr>
      <w:t>Attachment 1: Special Terms and Conditions</w:t>
    </w:r>
    <w:r>
      <w:rPr>
        <w:rFonts w:asciiTheme="minorHAnsi" w:hAnsiTheme="minorHAnsi"/>
        <w:sz w:val="22"/>
        <w:szCs w:val="22"/>
      </w:rPr>
      <w:tab/>
    </w:r>
  </w:p>
  <w:p w14:paraId="23171BF4" w14:textId="77777777" w:rsidR="000B7ABE" w:rsidRPr="00C960E8" w:rsidRDefault="000B7ABE">
    <w:pPr>
      <w:pStyle w:val="Header"/>
      <w:tabs>
        <w:tab w:val="clear" w:pos="8640"/>
        <w:tab w:val="left" w:pos="5358"/>
      </w:tabs>
      <w:rPr>
        <w:rFonts w:asciiTheme="minorHAnsi" w:hAnsiTheme="minorHAnsi"/>
        <w:sz w:val="22"/>
        <w:szCs w:val="22"/>
      </w:rPr>
    </w:pPr>
  </w:p>
  <w:p w14:paraId="489817C3" w14:textId="77777777" w:rsidR="000B7ABE" w:rsidRPr="00C960E8" w:rsidRDefault="000B7ABE">
    <w:pPr>
      <w:pStyle w:val="Header"/>
      <w:tabs>
        <w:tab w:val="clear" w:pos="8640"/>
        <w:tab w:val="left" w:pos="5358"/>
      </w:tabs>
      <w:rPr>
        <w:rFonts w:asciiTheme="minorHAnsi" w:hAnsiTheme="minorHAnsi"/>
        <w:sz w:val="22"/>
        <w:szCs w:val="22"/>
      </w:rPr>
    </w:pPr>
    <w:r w:rsidRPr="00C960E8">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E7"/>
    <w:multiLevelType w:val="hybridMultilevel"/>
    <w:tmpl w:val="F7A620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448CB"/>
    <w:multiLevelType w:val="hybridMultilevel"/>
    <w:tmpl w:val="E252EF52"/>
    <w:lvl w:ilvl="0" w:tplc="0F905B18">
      <w:start w:val="1"/>
      <w:numFmt w:val="lowerLetter"/>
      <w:lvlText w:val="%1."/>
      <w:lvlJc w:val="left"/>
      <w:pPr>
        <w:ind w:left="720" w:hanging="360"/>
      </w:pPr>
      <w:rPr>
        <w:rFonts w:hint="default"/>
      </w:rPr>
    </w:lvl>
    <w:lvl w:ilvl="1" w:tplc="E49A7A3E">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106"/>
    <w:multiLevelType w:val="hybridMultilevel"/>
    <w:tmpl w:val="77A0A5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0F01"/>
    <w:multiLevelType w:val="hybridMultilevel"/>
    <w:tmpl w:val="D340CCD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9F104C"/>
    <w:multiLevelType w:val="hybridMultilevel"/>
    <w:tmpl w:val="52A298FE"/>
    <w:lvl w:ilvl="0" w:tplc="C4162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323BA"/>
    <w:multiLevelType w:val="hybridMultilevel"/>
    <w:tmpl w:val="E4949E3C"/>
    <w:lvl w:ilvl="0" w:tplc="F5D8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04A3F"/>
    <w:multiLevelType w:val="hybridMultilevel"/>
    <w:tmpl w:val="72DE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27C20"/>
    <w:multiLevelType w:val="hybridMultilevel"/>
    <w:tmpl w:val="91D2C692"/>
    <w:lvl w:ilvl="0" w:tplc="4448E8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33BCC"/>
    <w:multiLevelType w:val="hybridMultilevel"/>
    <w:tmpl w:val="5DB68D28"/>
    <w:lvl w:ilvl="0" w:tplc="0409000F">
      <w:start w:val="1"/>
      <w:numFmt w:val="decimal"/>
      <w:lvlText w:val="%1."/>
      <w:lvlJc w:val="left"/>
      <w:pPr>
        <w:ind w:left="720" w:hanging="360"/>
      </w:pPr>
    </w:lvl>
    <w:lvl w:ilvl="1" w:tplc="C9C0533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C5FAD"/>
    <w:multiLevelType w:val="hybridMultilevel"/>
    <w:tmpl w:val="2886E8EE"/>
    <w:lvl w:ilvl="0" w:tplc="F0EA0B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063D8"/>
    <w:multiLevelType w:val="hybridMultilevel"/>
    <w:tmpl w:val="C1322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D4A87"/>
    <w:multiLevelType w:val="hybridMultilevel"/>
    <w:tmpl w:val="AE346B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E276B"/>
    <w:multiLevelType w:val="hybridMultilevel"/>
    <w:tmpl w:val="CF1E3E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07B75"/>
    <w:multiLevelType w:val="hybridMultilevel"/>
    <w:tmpl w:val="E90AC656"/>
    <w:lvl w:ilvl="0" w:tplc="BBFC25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BD22DA"/>
    <w:multiLevelType w:val="hybridMultilevel"/>
    <w:tmpl w:val="A17EDF4E"/>
    <w:lvl w:ilvl="0" w:tplc="2E2830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B713671"/>
    <w:multiLevelType w:val="hybridMultilevel"/>
    <w:tmpl w:val="E38627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CB71805"/>
    <w:multiLevelType w:val="hybridMultilevel"/>
    <w:tmpl w:val="FEE09010"/>
    <w:lvl w:ilvl="0" w:tplc="39922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010BE"/>
    <w:multiLevelType w:val="hybridMultilevel"/>
    <w:tmpl w:val="9A509794"/>
    <w:lvl w:ilvl="0" w:tplc="B3D8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27331"/>
    <w:multiLevelType w:val="hybridMultilevel"/>
    <w:tmpl w:val="3588ECCE"/>
    <w:lvl w:ilvl="0" w:tplc="A2AC0BE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44B45C7"/>
    <w:multiLevelType w:val="hybridMultilevel"/>
    <w:tmpl w:val="B4800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E668C"/>
    <w:multiLevelType w:val="hybridMultilevel"/>
    <w:tmpl w:val="B9F6AA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3762A"/>
    <w:multiLevelType w:val="hybridMultilevel"/>
    <w:tmpl w:val="DF6CD5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F50E8"/>
    <w:multiLevelType w:val="hybridMultilevel"/>
    <w:tmpl w:val="64E8A08E"/>
    <w:lvl w:ilvl="0" w:tplc="B0AEB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6072"/>
    <w:multiLevelType w:val="hybridMultilevel"/>
    <w:tmpl w:val="538A6FFE"/>
    <w:lvl w:ilvl="0" w:tplc="BEBCBD9C">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B4BAD"/>
    <w:multiLevelType w:val="hybridMultilevel"/>
    <w:tmpl w:val="2DB4D0C4"/>
    <w:lvl w:ilvl="0" w:tplc="D57A52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6903FC"/>
    <w:multiLevelType w:val="hybridMultilevel"/>
    <w:tmpl w:val="3CF2A052"/>
    <w:lvl w:ilvl="0" w:tplc="310C29FA">
      <w:start w:val="2"/>
      <w:numFmt w:val="lowerLetter"/>
      <w:lvlText w:val="%1."/>
      <w:lvlJc w:val="left"/>
      <w:pPr>
        <w:ind w:left="360" w:hanging="360"/>
      </w:pPr>
      <w:rPr>
        <w:rFonts w:cs="Times New Roman" w:hint="default"/>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72051A7"/>
    <w:multiLevelType w:val="hybridMultilevel"/>
    <w:tmpl w:val="56D0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24CE"/>
    <w:multiLevelType w:val="hybridMultilevel"/>
    <w:tmpl w:val="3CC23828"/>
    <w:lvl w:ilvl="0" w:tplc="81FAC8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8B4E86"/>
    <w:multiLevelType w:val="hybridMultilevel"/>
    <w:tmpl w:val="8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25BB8"/>
    <w:multiLevelType w:val="hybridMultilevel"/>
    <w:tmpl w:val="EB8C0F9E"/>
    <w:lvl w:ilvl="0" w:tplc="695A28B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116335">
    <w:abstractNumId w:val="3"/>
  </w:num>
  <w:num w:numId="2" w16cid:durableId="1794011182">
    <w:abstractNumId w:val="27"/>
  </w:num>
  <w:num w:numId="3" w16cid:durableId="1946762327">
    <w:abstractNumId w:val="28"/>
  </w:num>
  <w:num w:numId="4" w16cid:durableId="1867517839">
    <w:abstractNumId w:val="23"/>
  </w:num>
  <w:num w:numId="5" w16cid:durableId="1080830343">
    <w:abstractNumId w:val="31"/>
  </w:num>
  <w:num w:numId="6" w16cid:durableId="1716198129">
    <w:abstractNumId w:val="8"/>
  </w:num>
  <w:num w:numId="7" w16cid:durableId="879627363">
    <w:abstractNumId w:val="20"/>
  </w:num>
  <w:num w:numId="8" w16cid:durableId="16820767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1951353">
    <w:abstractNumId w:val="17"/>
  </w:num>
  <w:num w:numId="10" w16cid:durableId="977684829">
    <w:abstractNumId w:val="30"/>
  </w:num>
  <w:num w:numId="11" w16cid:durableId="516846663">
    <w:abstractNumId w:val="34"/>
  </w:num>
  <w:num w:numId="12" w16cid:durableId="1105461921">
    <w:abstractNumId w:val="38"/>
  </w:num>
  <w:num w:numId="13" w16cid:durableId="1733308466">
    <w:abstractNumId w:val="22"/>
  </w:num>
  <w:num w:numId="14" w16cid:durableId="988678770">
    <w:abstractNumId w:val="33"/>
  </w:num>
  <w:num w:numId="15" w16cid:durableId="696930654">
    <w:abstractNumId w:val="12"/>
  </w:num>
  <w:num w:numId="16" w16cid:durableId="489247488">
    <w:abstractNumId w:val="0"/>
  </w:num>
  <w:num w:numId="17" w16cid:durableId="606697739">
    <w:abstractNumId w:val="16"/>
  </w:num>
  <w:num w:numId="18" w16cid:durableId="257062199">
    <w:abstractNumId w:val="13"/>
  </w:num>
  <w:num w:numId="19" w16cid:durableId="1243026511">
    <w:abstractNumId w:val="11"/>
  </w:num>
  <w:num w:numId="20" w16cid:durableId="1679386740">
    <w:abstractNumId w:val="26"/>
  </w:num>
  <w:num w:numId="21" w16cid:durableId="105586140">
    <w:abstractNumId w:val="36"/>
  </w:num>
  <w:num w:numId="22" w16cid:durableId="12731236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752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7984424">
    <w:abstractNumId w:val="32"/>
  </w:num>
  <w:num w:numId="25" w16cid:durableId="636570363">
    <w:abstractNumId w:val="40"/>
  </w:num>
  <w:num w:numId="26" w16cid:durableId="489517976">
    <w:abstractNumId w:val="25"/>
  </w:num>
  <w:num w:numId="27" w16cid:durableId="953363355">
    <w:abstractNumId w:val="37"/>
  </w:num>
  <w:num w:numId="28" w16cid:durableId="2074967472">
    <w:abstractNumId w:val="5"/>
  </w:num>
  <w:num w:numId="29" w16cid:durableId="1779328924">
    <w:abstractNumId w:val="6"/>
  </w:num>
  <w:num w:numId="30" w16cid:durableId="585699013">
    <w:abstractNumId w:val="2"/>
  </w:num>
  <w:num w:numId="31" w16cid:durableId="1854880908">
    <w:abstractNumId w:val="10"/>
  </w:num>
  <w:num w:numId="32" w16cid:durableId="2076584383">
    <w:abstractNumId w:val="9"/>
  </w:num>
  <w:num w:numId="33" w16cid:durableId="1705061678">
    <w:abstractNumId w:val="41"/>
  </w:num>
  <w:num w:numId="34" w16cid:durableId="1277906994">
    <w:abstractNumId w:val="21"/>
  </w:num>
  <w:num w:numId="35" w16cid:durableId="2125688204">
    <w:abstractNumId w:val="4"/>
  </w:num>
  <w:num w:numId="36" w16cid:durableId="481894435">
    <w:abstractNumId w:val="19"/>
  </w:num>
  <w:num w:numId="37" w16cid:durableId="1511412067">
    <w:abstractNumId w:val="15"/>
  </w:num>
  <w:num w:numId="38" w16cid:durableId="601647226">
    <w:abstractNumId w:val="14"/>
  </w:num>
  <w:num w:numId="39" w16cid:durableId="945234027">
    <w:abstractNumId w:val="35"/>
  </w:num>
  <w:num w:numId="40" w16cid:durableId="1713922026">
    <w:abstractNumId w:val="29"/>
  </w:num>
  <w:num w:numId="41" w16cid:durableId="606428113">
    <w:abstractNumId w:val="7"/>
  </w:num>
  <w:num w:numId="42" w16cid:durableId="1602302760">
    <w:abstractNumId w:val="39"/>
  </w:num>
  <w:num w:numId="43" w16cid:durableId="1496258587">
    <w:abstractNumId w:val="18"/>
  </w:num>
  <w:num w:numId="44" w16cid:durableId="1849825339">
    <w:abstractNumId w:val="24"/>
  </w:num>
  <w:num w:numId="45" w16cid:durableId="79753297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81"/>
    <w:rsid w:val="00001E0F"/>
    <w:rsid w:val="00002DF5"/>
    <w:rsid w:val="00003BE4"/>
    <w:rsid w:val="000049C0"/>
    <w:rsid w:val="00006831"/>
    <w:rsid w:val="00006E13"/>
    <w:rsid w:val="00007B17"/>
    <w:rsid w:val="00010666"/>
    <w:rsid w:val="00010B1F"/>
    <w:rsid w:val="00011126"/>
    <w:rsid w:val="00011928"/>
    <w:rsid w:val="00012D14"/>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0E4B"/>
    <w:rsid w:val="00041EB1"/>
    <w:rsid w:val="0004248E"/>
    <w:rsid w:val="0004331D"/>
    <w:rsid w:val="00050856"/>
    <w:rsid w:val="00055C38"/>
    <w:rsid w:val="00055E88"/>
    <w:rsid w:val="00057178"/>
    <w:rsid w:val="0005760F"/>
    <w:rsid w:val="00060459"/>
    <w:rsid w:val="00061915"/>
    <w:rsid w:val="00061C67"/>
    <w:rsid w:val="00061C6F"/>
    <w:rsid w:val="00062450"/>
    <w:rsid w:val="000627DB"/>
    <w:rsid w:val="00062C31"/>
    <w:rsid w:val="00065893"/>
    <w:rsid w:val="00066F2E"/>
    <w:rsid w:val="00067822"/>
    <w:rsid w:val="00070060"/>
    <w:rsid w:val="0007068E"/>
    <w:rsid w:val="00072775"/>
    <w:rsid w:val="00076423"/>
    <w:rsid w:val="000779CD"/>
    <w:rsid w:val="000802B7"/>
    <w:rsid w:val="000803C7"/>
    <w:rsid w:val="00080751"/>
    <w:rsid w:val="00080B99"/>
    <w:rsid w:val="00081D81"/>
    <w:rsid w:val="00081E02"/>
    <w:rsid w:val="00085FCF"/>
    <w:rsid w:val="00087731"/>
    <w:rsid w:val="00087795"/>
    <w:rsid w:val="00087A90"/>
    <w:rsid w:val="00090A50"/>
    <w:rsid w:val="0009133F"/>
    <w:rsid w:val="00092274"/>
    <w:rsid w:val="000942FD"/>
    <w:rsid w:val="00094BFE"/>
    <w:rsid w:val="00095137"/>
    <w:rsid w:val="0009548E"/>
    <w:rsid w:val="00096019"/>
    <w:rsid w:val="00096E67"/>
    <w:rsid w:val="0009775C"/>
    <w:rsid w:val="00097AD4"/>
    <w:rsid w:val="000A0201"/>
    <w:rsid w:val="000A0428"/>
    <w:rsid w:val="000A1594"/>
    <w:rsid w:val="000A16C9"/>
    <w:rsid w:val="000A256C"/>
    <w:rsid w:val="000A55FE"/>
    <w:rsid w:val="000A6CF1"/>
    <w:rsid w:val="000A7CB5"/>
    <w:rsid w:val="000A7F12"/>
    <w:rsid w:val="000B0EA1"/>
    <w:rsid w:val="000B15F7"/>
    <w:rsid w:val="000B2517"/>
    <w:rsid w:val="000B5874"/>
    <w:rsid w:val="000B63B4"/>
    <w:rsid w:val="000B7258"/>
    <w:rsid w:val="000B7995"/>
    <w:rsid w:val="000B7ABE"/>
    <w:rsid w:val="000B7CC1"/>
    <w:rsid w:val="000C0445"/>
    <w:rsid w:val="000C563A"/>
    <w:rsid w:val="000C5829"/>
    <w:rsid w:val="000C62B4"/>
    <w:rsid w:val="000C7854"/>
    <w:rsid w:val="000D04B7"/>
    <w:rsid w:val="000D1470"/>
    <w:rsid w:val="000D66E7"/>
    <w:rsid w:val="000D6851"/>
    <w:rsid w:val="000D6BEC"/>
    <w:rsid w:val="000E021E"/>
    <w:rsid w:val="000E1018"/>
    <w:rsid w:val="000E1607"/>
    <w:rsid w:val="000E5A3D"/>
    <w:rsid w:val="000E5AB6"/>
    <w:rsid w:val="000E5C9C"/>
    <w:rsid w:val="000F0CE7"/>
    <w:rsid w:val="000F0EB9"/>
    <w:rsid w:val="000F1A53"/>
    <w:rsid w:val="000F26BC"/>
    <w:rsid w:val="000F47B4"/>
    <w:rsid w:val="000F66B7"/>
    <w:rsid w:val="00101986"/>
    <w:rsid w:val="001055B2"/>
    <w:rsid w:val="00105FBA"/>
    <w:rsid w:val="00107BE4"/>
    <w:rsid w:val="00110E65"/>
    <w:rsid w:val="00111384"/>
    <w:rsid w:val="00111A05"/>
    <w:rsid w:val="00112A1B"/>
    <w:rsid w:val="00114293"/>
    <w:rsid w:val="00116985"/>
    <w:rsid w:val="00120930"/>
    <w:rsid w:val="00121B5F"/>
    <w:rsid w:val="00125166"/>
    <w:rsid w:val="0012526A"/>
    <w:rsid w:val="0012569D"/>
    <w:rsid w:val="001271E7"/>
    <w:rsid w:val="00127DDA"/>
    <w:rsid w:val="00127EF7"/>
    <w:rsid w:val="00130B28"/>
    <w:rsid w:val="00130F9D"/>
    <w:rsid w:val="001331C8"/>
    <w:rsid w:val="00137BA9"/>
    <w:rsid w:val="00141388"/>
    <w:rsid w:val="00141A0D"/>
    <w:rsid w:val="001428A4"/>
    <w:rsid w:val="001437A2"/>
    <w:rsid w:val="001439C1"/>
    <w:rsid w:val="00144033"/>
    <w:rsid w:val="00144375"/>
    <w:rsid w:val="001457DF"/>
    <w:rsid w:val="00145C93"/>
    <w:rsid w:val="00146249"/>
    <w:rsid w:val="0014743D"/>
    <w:rsid w:val="00147754"/>
    <w:rsid w:val="00150163"/>
    <w:rsid w:val="00152454"/>
    <w:rsid w:val="001524C7"/>
    <w:rsid w:val="001529B4"/>
    <w:rsid w:val="00152D1B"/>
    <w:rsid w:val="001602C6"/>
    <w:rsid w:val="001609D9"/>
    <w:rsid w:val="0016355B"/>
    <w:rsid w:val="00163A23"/>
    <w:rsid w:val="00164878"/>
    <w:rsid w:val="00170409"/>
    <w:rsid w:val="00171224"/>
    <w:rsid w:val="00171390"/>
    <w:rsid w:val="00171527"/>
    <w:rsid w:val="00171793"/>
    <w:rsid w:val="00171B4B"/>
    <w:rsid w:val="00172A9C"/>
    <w:rsid w:val="0017330F"/>
    <w:rsid w:val="001750E4"/>
    <w:rsid w:val="00175D07"/>
    <w:rsid w:val="00175F8E"/>
    <w:rsid w:val="001769D3"/>
    <w:rsid w:val="0017736D"/>
    <w:rsid w:val="001777D8"/>
    <w:rsid w:val="00177F35"/>
    <w:rsid w:val="001811E6"/>
    <w:rsid w:val="001816E5"/>
    <w:rsid w:val="0018253F"/>
    <w:rsid w:val="0018635A"/>
    <w:rsid w:val="00190EDE"/>
    <w:rsid w:val="00194819"/>
    <w:rsid w:val="001A063F"/>
    <w:rsid w:val="001A13A2"/>
    <w:rsid w:val="001A2348"/>
    <w:rsid w:val="001A2CEE"/>
    <w:rsid w:val="001A320F"/>
    <w:rsid w:val="001A33D8"/>
    <w:rsid w:val="001A41C5"/>
    <w:rsid w:val="001A5D34"/>
    <w:rsid w:val="001A62AD"/>
    <w:rsid w:val="001A7B81"/>
    <w:rsid w:val="001B161F"/>
    <w:rsid w:val="001B1786"/>
    <w:rsid w:val="001B579D"/>
    <w:rsid w:val="001B6566"/>
    <w:rsid w:val="001B6DED"/>
    <w:rsid w:val="001C27FC"/>
    <w:rsid w:val="001C38DF"/>
    <w:rsid w:val="001C3F92"/>
    <w:rsid w:val="001C5998"/>
    <w:rsid w:val="001C655E"/>
    <w:rsid w:val="001C725C"/>
    <w:rsid w:val="001D09EA"/>
    <w:rsid w:val="001D0A0E"/>
    <w:rsid w:val="001D1BB5"/>
    <w:rsid w:val="001D22ED"/>
    <w:rsid w:val="001D59D9"/>
    <w:rsid w:val="001D69C8"/>
    <w:rsid w:val="001D6BF2"/>
    <w:rsid w:val="001E0785"/>
    <w:rsid w:val="001E07F4"/>
    <w:rsid w:val="001E2BCB"/>
    <w:rsid w:val="001E338E"/>
    <w:rsid w:val="001E3C0F"/>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578"/>
    <w:rsid w:val="00250796"/>
    <w:rsid w:val="0025203A"/>
    <w:rsid w:val="00252775"/>
    <w:rsid w:val="00254AE1"/>
    <w:rsid w:val="0025589B"/>
    <w:rsid w:val="00262393"/>
    <w:rsid w:val="00262742"/>
    <w:rsid w:val="00264D6B"/>
    <w:rsid w:val="00264F9C"/>
    <w:rsid w:val="00266050"/>
    <w:rsid w:val="00266543"/>
    <w:rsid w:val="00266981"/>
    <w:rsid w:val="00267F12"/>
    <w:rsid w:val="002702CD"/>
    <w:rsid w:val="00270468"/>
    <w:rsid w:val="002724F2"/>
    <w:rsid w:val="002731B6"/>
    <w:rsid w:val="002734F6"/>
    <w:rsid w:val="002736D3"/>
    <w:rsid w:val="0027485D"/>
    <w:rsid w:val="00276FCF"/>
    <w:rsid w:val="00277C57"/>
    <w:rsid w:val="00280952"/>
    <w:rsid w:val="00282101"/>
    <w:rsid w:val="00282569"/>
    <w:rsid w:val="0028333B"/>
    <w:rsid w:val="002878FA"/>
    <w:rsid w:val="00287E37"/>
    <w:rsid w:val="002911A3"/>
    <w:rsid w:val="00291BDA"/>
    <w:rsid w:val="00291F9E"/>
    <w:rsid w:val="0029268B"/>
    <w:rsid w:val="00292E36"/>
    <w:rsid w:val="00292FC1"/>
    <w:rsid w:val="00294E0D"/>
    <w:rsid w:val="00295347"/>
    <w:rsid w:val="0029576A"/>
    <w:rsid w:val="00295B65"/>
    <w:rsid w:val="00296182"/>
    <w:rsid w:val="002964E4"/>
    <w:rsid w:val="002A0643"/>
    <w:rsid w:val="002A0954"/>
    <w:rsid w:val="002A1436"/>
    <w:rsid w:val="002A1FD5"/>
    <w:rsid w:val="002A2740"/>
    <w:rsid w:val="002A5A2A"/>
    <w:rsid w:val="002A5F9A"/>
    <w:rsid w:val="002A6F91"/>
    <w:rsid w:val="002B0020"/>
    <w:rsid w:val="002B103E"/>
    <w:rsid w:val="002B16F8"/>
    <w:rsid w:val="002B2A71"/>
    <w:rsid w:val="002B3176"/>
    <w:rsid w:val="002B498A"/>
    <w:rsid w:val="002B4E64"/>
    <w:rsid w:val="002B714E"/>
    <w:rsid w:val="002B7723"/>
    <w:rsid w:val="002C08FE"/>
    <w:rsid w:val="002C13D3"/>
    <w:rsid w:val="002C1ECF"/>
    <w:rsid w:val="002C5014"/>
    <w:rsid w:val="002C5E66"/>
    <w:rsid w:val="002C771F"/>
    <w:rsid w:val="002C7BEB"/>
    <w:rsid w:val="002D07D4"/>
    <w:rsid w:val="002D0A30"/>
    <w:rsid w:val="002D1264"/>
    <w:rsid w:val="002D14F6"/>
    <w:rsid w:val="002D1FC9"/>
    <w:rsid w:val="002D2453"/>
    <w:rsid w:val="002D2610"/>
    <w:rsid w:val="002D3DB9"/>
    <w:rsid w:val="002D7388"/>
    <w:rsid w:val="002E024E"/>
    <w:rsid w:val="002E1E25"/>
    <w:rsid w:val="002E4D27"/>
    <w:rsid w:val="002E5010"/>
    <w:rsid w:val="002E6643"/>
    <w:rsid w:val="002F1672"/>
    <w:rsid w:val="002F51F7"/>
    <w:rsid w:val="002F59F9"/>
    <w:rsid w:val="002F5C51"/>
    <w:rsid w:val="002F5CB9"/>
    <w:rsid w:val="00300C07"/>
    <w:rsid w:val="00302209"/>
    <w:rsid w:val="003033E3"/>
    <w:rsid w:val="00303CF6"/>
    <w:rsid w:val="00304737"/>
    <w:rsid w:val="003051FE"/>
    <w:rsid w:val="00306CDE"/>
    <w:rsid w:val="00306FE7"/>
    <w:rsid w:val="003105F5"/>
    <w:rsid w:val="00311D83"/>
    <w:rsid w:val="00312E33"/>
    <w:rsid w:val="00313651"/>
    <w:rsid w:val="00314CB9"/>
    <w:rsid w:val="003159CE"/>
    <w:rsid w:val="00315F61"/>
    <w:rsid w:val="00317B89"/>
    <w:rsid w:val="00320753"/>
    <w:rsid w:val="0032087C"/>
    <w:rsid w:val="003216E5"/>
    <w:rsid w:val="00324AAC"/>
    <w:rsid w:val="0032519A"/>
    <w:rsid w:val="00325353"/>
    <w:rsid w:val="00325D2F"/>
    <w:rsid w:val="003311E7"/>
    <w:rsid w:val="00331F08"/>
    <w:rsid w:val="003333B7"/>
    <w:rsid w:val="00333C62"/>
    <w:rsid w:val="00333FAC"/>
    <w:rsid w:val="00334A11"/>
    <w:rsid w:val="00334E9D"/>
    <w:rsid w:val="00335274"/>
    <w:rsid w:val="00340B23"/>
    <w:rsid w:val="003438FA"/>
    <w:rsid w:val="00344B83"/>
    <w:rsid w:val="00345B97"/>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2AE3"/>
    <w:rsid w:val="00375350"/>
    <w:rsid w:val="0037565B"/>
    <w:rsid w:val="00375991"/>
    <w:rsid w:val="00377A1C"/>
    <w:rsid w:val="00380B53"/>
    <w:rsid w:val="00381AC3"/>
    <w:rsid w:val="00382C1B"/>
    <w:rsid w:val="00382E2A"/>
    <w:rsid w:val="00383ABF"/>
    <w:rsid w:val="00384A72"/>
    <w:rsid w:val="00384DEB"/>
    <w:rsid w:val="003852B7"/>
    <w:rsid w:val="00390091"/>
    <w:rsid w:val="00391992"/>
    <w:rsid w:val="00391F74"/>
    <w:rsid w:val="003921DA"/>
    <w:rsid w:val="0039288B"/>
    <w:rsid w:val="00393BAB"/>
    <w:rsid w:val="00394887"/>
    <w:rsid w:val="00394BFA"/>
    <w:rsid w:val="003952C5"/>
    <w:rsid w:val="003974B2"/>
    <w:rsid w:val="003A07EC"/>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1D42"/>
    <w:rsid w:val="003C2007"/>
    <w:rsid w:val="003C2627"/>
    <w:rsid w:val="003C31B1"/>
    <w:rsid w:val="003C3D9C"/>
    <w:rsid w:val="003C46C0"/>
    <w:rsid w:val="003C60E4"/>
    <w:rsid w:val="003C654C"/>
    <w:rsid w:val="003D748F"/>
    <w:rsid w:val="003D7C92"/>
    <w:rsid w:val="003E0299"/>
    <w:rsid w:val="003E0E8E"/>
    <w:rsid w:val="003E5E5E"/>
    <w:rsid w:val="003E729A"/>
    <w:rsid w:val="003E7EFF"/>
    <w:rsid w:val="003F00B6"/>
    <w:rsid w:val="003F2C0E"/>
    <w:rsid w:val="003F3C6E"/>
    <w:rsid w:val="003F4445"/>
    <w:rsid w:val="003F59F9"/>
    <w:rsid w:val="003F64A0"/>
    <w:rsid w:val="003F6A60"/>
    <w:rsid w:val="003F6B12"/>
    <w:rsid w:val="003F72EC"/>
    <w:rsid w:val="003F7F97"/>
    <w:rsid w:val="004011F7"/>
    <w:rsid w:val="0040270D"/>
    <w:rsid w:val="00404A96"/>
    <w:rsid w:val="00404D55"/>
    <w:rsid w:val="0040583A"/>
    <w:rsid w:val="00405B06"/>
    <w:rsid w:val="00406582"/>
    <w:rsid w:val="004108F1"/>
    <w:rsid w:val="00410CC6"/>
    <w:rsid w:val="00410D32"/>
    <w:rsid w:val="00411A60"/>
    <w:rsid w:val="00413780"/>
    <w:rsid w:val="00414E34"/>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065D"/>
    <w:rsid w:val="00451A62"/>
    <w:rsid w:val="00451F09"/>
    <w:rsid w:val="004525C4"/>
    <w:rsid w:val="00452900"/>
    <w:rsid w:val="0045382B"/>
    <w:rsid w:val="00453AAA"/>
    <w:rsid w:val="00455020"/>
    <w:rsid w:val="004557EB"/>
    <w:rsid w:val="00455A82"/>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088"/>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3F3A"/>
    <w:rsid w:val="00494C65"/>
    <w:rsid w:val="004957F6"/>
    <w:rsid w:val="00495A13"/>
    <w:rsid w:val="00495F87"/>
    <w:rsid w:val="00496A27"/>
    <w:rsid w:val="00497E1F"/>
    <w:rsid w:val="004A034B"/>
    <w:rsid w:val="004A0376"/>
    <w:rsid w:val="004A5A85"/>
    <w:rsid w:val="004A67B6"/>
    <w:rsid w:val="004A6CF6"/>
    <w:rsid w:val="004A7B6A"/>
    <w:rsid w:val="004B0897"/>
    <w:rsid w:val="004B0FE0"/>
    <w:rsid w:val="004B1055"/>
    <w:rsid w:val="004B2987"/>
    <w:rsid w:val="004B2A70"/>
    <w:rsid w:val="004B475A"/>
    <w:rsid w:val="004B7DCA"/>
    <w:rsid w:val="004C0333"/>
    <w:rsid w:val="004C06F5"/>
    <w:rsid w:val="004C59DE"/>
    <w:rsid w:val="004D1F2C"/>
    <w:rsid w:val="004E1360"/>
    <w:rsid w:val="004E297B"/>
    <w:rsid w:val="004E2DA7"/>
    <w:rsid w:val="004E36AE"/>
    <w:rsid w:val="004E3DB5"/>
    <w:rsid w:val="004E689C"/>
    <w:rsid w:val="004E7648"/>
    <w:rsid w:val="004F0E20"/>
    <w:rsid w:val="004F183A"/>
    <w:rsid w:val="004F1CBD"/>
    <w:rsid w:val="004F215F"/>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209"/>
    <w:rsid w:val="00514352"/>
    <w:rsid w:val="00514A71"/>
    <w:rsid w:val="00514BFB"/>
    <w:rsid w:val="00514D33"/>
    <w:rsid w:val="005159B9"/>
    <w:rsid w:val="00515D9D"/>
    <w:rsid w:val="005168A2"/>
    <w:rsid w:val="005203C4"/>
    <w:rsid w:val="005204B4"/>
    <w:rsid w:val="00520C5A"/>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19D"/>
    <w:rsid w:val="00544612"/>
    <w:rsid w:val="0054466E"/>
    <w:rsid w:val="00545070"/>
    <w:rsid w:val="0054522F"/>
    <w:rsid w:val="00546B39"/>
    <w:rsid w:val="005519F0"/>
    <w:rsid w:val="00551E48"/>
    <w:rsid w:val="005526CE"/>
    <w:rsid w:val="00553E4A"/>
    <w:rsid w:val="005542FE"/>
    <w:rsid w:val="0055473D"/>
    <w:rsid w:val="00564949"/>
    <w:rsid w:val="00564F69"/>
    <w:rsid w:val="00565431"/>
    <w:rsid w:val="00567569"/>
    <w:rsid w:val="005702F5"/>
    <w:rsid w:val="00570D18"/>
    <w:rsid w:val="005716EC"/>
    <w:rsid w:val="0057340C"/>
    <w:rsid w:val="00574CC7"/>
    <w:rsid w:val="0057561E"/>
    <w:rsid w:val="00577CDA"/>
    <w:rsid w:val="0058054F"/>
    <w:rsid w:val="0058320F"/>
    <w:rsid w:val="005832A3"/>
    <w:rsid w:val="00583B42"/>
    <w:rsid w:val="00583FD2"/>
    <w:rsid w:val="00587913"/>
    <w:rsid w:val="005906DF"/>
    <w:rsid w:val="00592EFE"/>
    <w:rsid w:val="00593E11"/>
    <w:rsid w:val="00593FEF"/>
    <w:rsid w:val="00594D91"/>
    <w:rsid w:val="0059712E"/>
    <w:rsid w:val="005A2A82"/>
    <w:rsid w:val="005A6194"/>
    <w:rsid w:val="005A735C"/>
    <w:rsid w:val="005A7EAA"/>
    <w:rsid w:val="005B0AEE"/>
    <w:rsid w:val="005B0B80"/>
    <w:rsid w:val="005B1C77"/>
    <w:rsid w:val="005B23AF"/>
    <w:rsid w:val="005B445B"/>
    <w:rsid w:val="005B5283"/>
    <w:rsid w:val="005B6848"/>
    <w:rsid w:val="005B79F1"/>
    <w:rsid w:val="005C0B94"/>
    <w:rsid w:val="005C0B99"/>
    <w:rsid w:val="005C1344"/>
    <w:rsid w:val="005C2D45"/>
    <w:rsid w:val="005C4A8D"/>
    <w:rsid w:val="005C55E0"/>
    <w:rsid w:val="005C57B8"/>
    <w:rsid w:val="005C6045"/>
    <w:rsid w:val="005D08E2"/>
    <w:rsid w:val="005D3079"/>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57D0"/>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4B77"/>
    <w:rsid w:val="00615383"/>
    <w:rsid w:val="00615AC4"/>
    <w:rsid w:val="0061757A"/>
    <w:rsid w:val="00617F9B"/>
    <w:rsid w:val="00621279"/>
    <w:rsid w:val="00624379"/>
    <w:rsid w:val="00627F02"/>
    <w:rsid w:val="00630F0A"/>
    <w:rsid w:val="006314AC"/>
    <w:rsid w:val="006316A2"/>
    <w:rsid w:val="00631981"/>
    <w:rsid w:val="00632240"/>
    <w:rsid w:val="00632F64"/>
    <w:rsid w:val="006338B4"/>
    <w:rsid w:val="00633CC9"/>
    <w:rsid w:val="00634E80"/>
    <w:rsid w:val="006356F3"/>
    <w:rsid w:val="006365EA"/>
    <w:rsid w:val="00636851"/>
    <w:rsid w:val="00636F7C"/>
    <w:rsid w:val="00636FFC"/>
    <w:rsid w:val="00637A82"/>
    <w:rsid w:val="006406A2"/>
    <w:rsid w:val="0064093F"/>
    <w:rsid w:val="00640CFE"/>
    <w:rsid w:val="00640E47"/>
    <w:rsid w:val="00645010"/>
    <w:rsid w:val="00646B8F"/>
    <w:rsid w:val="00646BE6"/>
    <w:rsid w:val="0064714A"/>
    <w:rsid w:val="00650134"/>
    <w:rsid w:val="0065113B"/>
    <w:rsid w:val="00652225"/>
    <w:rsid w:val="0065759A"/>
    <w:rsid w:val="006600CE"/>
    <w:rsid w:val="006617F5"/>
    <w:rsid w:val="0066230B"/>
    <w:rsid w:val="00663118"/>
    <w:rsid w:val="006640C2"/>
    <w:rsid w:val="0066691C"/>
    <w:rsid w:val="006672D1"/>
    <w:rsid w:val="00667E0E"/>
    <w:rsid w:val="006700B6"/>
    <w:rsid w:val="00670A61"/>
    <w:rsid w:val="006713A5"/>
    <w:rsid w:val="00671DF2"/>
    <w:rsid w:val="00671F3A"/>
    <w:rsid w:val="00672D00"/>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4954"/>
    <w:rsid w:val="00695959"/>
    <w:rsid w:val="00696529"/>
    <w:rsid w:val="0069685D"/>
    <w:rsid w:val="00696A82"/>
    <w:rsid w:val="006971A7"/>
    <w:rsid w:val="006A1F16"/>
    <w:rsid w:val="006A25F1"/>
    <w:rsid w:val="006A2957"/>
    <w:rsid w:val="006A37B9"/>
    <w:rsid w:val="006A40C0"/>
    <w:rsid w:val="006A503E"/>
    <w:rsid w:val="006A54FD"/>
    <w:rsid w:val="006A633A"/>
    <w:rsid w:val="006A6936"/>
    <w:rsid w:val="006A79C3"/>
    <w:rsid w:val="006B0C45"/>
    <w:rsid w:val="006B1F7F"/>
    <w:rsid w:val="006B26B4"/>
    <w:rsid w:val="006B274E"/>
    <w:rsid w:val="006B2EC9"/>
    <w:rsid w:val="006B323E"/>
    <w:rsid w:val="006B32C4"/>
    <w:rsid w:val="006B4715"/>
    <w:rsid w:val="006B4E50"/>
    <w:rsid w:val="006B4EEE"/>
    <w:rsid w:val="006B6503"/>
    <w:rsid w:val="006B659A"/>
    <w:rsid w:val="006B74F6"/>
    <w:rsid w:val="006C0C29"/>
    <w:rsid w:val="006C0E95"/>
    <w:rsid w:val="006C0EF9"/>
    <w:rsid w:val="006C1E46"/>
    <w:rsid w:val="006C26A1"/>
    <w:rsid w:val="006C2EEA"/>
    <w:rsid w:val="006C34AB"/>
    <w:rsid w:val="006C3C4E"/>
    <w:rsid w:val="006C5577"/>
    <w:rsid w:val="006C5D06"/>
    <w:rsid w:val="006C60E7"/>
    <w:rsid w:val="006C7FD3"/>
    <w:rsid w:val="006D03A1"/>
    <w:rsid w:val="006D0974"/>
    <w:rsid w:val="006D0E01"/>
    <w:rsid w:val="006D1D7E"/>
    <w:rsid w:val="006D21CF"/>
    <w:rsid w:val="006D27F2"/>
    <w:rsid w:val="006D286C"/>
    <w:rsid w:val="006D2D49"/>
    <w:rsid w:val="006D3EA3"/>
    <w:rsid w:val="006D5A70"/>
    <w:rsid w:val="006D6D52"/>
    <w:rsid w:val="006D6F6E"/>
    <w:rsid w:val="006E1806"/>
    <w:rsid w:val="006E1F6D"/>
    <w:rsid w:val="006E32DD"/>
    <w:rsid w:val="006E36A4"/>
    <w:rsid w:val="006E39EE"/>
    <w:rsid w:val="006E4FC2"/>
    <w:rsid w:val="006E61CB"/>
    <w:rsid w:val="006F2A25"/>
    <w:rsid w:val="006F6A00"/>
    <w:rsid w:val="006F72CE"/>
    <w:rsid w:val="00700769"/>
    <w:rsid w:val="00701231"/>
    <w:rsid w:val="00702E54"/>
    <w:rsid w:val="00703AA6"/>
    <w:rsid w:val="00705BC5"/>
    <w:rsid w:val="00705BF3"/>
    <w:rsid w:val="0070781A"/>
    <w:rsid w:val="007079ED"/>
    <w:rsid w:val="00711BEA"/>
    <w:rsid w:val="00712BE2"/>
    <w:rsid w:val="007134F3"/>
    <w:rsid w:val="007176E0"/>
    <w:rsid w:val="00721768"/>
    <w:rsid w:val="007224CC"/>
    <w:rsid w:val="007227C1"/>
    <w:rsid w:val="007250B8"/>
    <w:rsid w:val="00725165"/>
    <w:rsid w:val="007268E9"/>
    <w:rsid w:val="00727B4E"/>
    <w:rsid w:val="0073082B"/>
    <w:rsid w:val="00731C7C"/>
    <w:rsid w:val="00733486"/>
    <w:rsid w:val="00733DEA"/>
    <w:rsid w:val="0073448B"/>
    <w:rsid w:val="00736CF9"/>
    <w:rsid w:val="007372EB"/>
    <w:rsid w:val="0073739F"/>
    <w:rsid w:val="00737BB6"/>
    <w:rsid w:val="007400DE"/>
    <w:rsid w:val="007404D3"/>
    <w:rsid w:val="007408F3"/>
    <w:rsid w:val="00741103"/>
    <w:rsid w:val="00741773"/>
    <w:rsid w:val="00741E2F"/>
    <w:rsid w:val="00741E71"/>
    <w:rsid w:val="00742B1C"/>
    <w:rsid w:val="00743952"/>
    <w:rsid w:val="007449AE"/>
    <w:rsid w:val="00745B45"/>
    <w:rsid w:val="0074709B"/>
    <w:rsid w:val="00750141"/>
    <w:rsid w:val="00750E87"/>
    <w:rsid w:val="0075186C"/>
    <w:rsid w:val="00752652"/>
    <w:rsid w:val="0075322D"/>
    <w:rsid w:val="00753475"/>
    <w:rsid w:val="007552B5"/>
    <w:rsid w:val="0075682A"/>
    <w:rsid w:val="00757AFC"/>
    <w:rsid w:val="00761B54"/>
    <w:rsid w:val="0076223A"/>
    <w:rsid w:val="007632F8"/>
    <w:rsid w:val="007637F6"/>
    <w:rsid w:val="00764C32"/>
    <w:rsid w:val="0076619A"/>
    <w:rsid w:val="00770B45"/>
    <w:rsid w:val="00771498"/>
    <w:rsid w:val="00771996"/>
    <w:rsid w:val="007734F6"/>
    <w:rsid w:val="00773A8C"/>
    <w:rsid w:val="00773B5E"/>
    <w:rsid w:val="00774F25"/>
    <w:rsid w:val="0078076E"/>
    <w:rsid w:val="0078099B"/>
    <w:rsid w:val="007849E9"/>
    <w:rsid w:val="00790CCD"/>
    <w:rsid w:val="00791C55"/>
    <w:rsid w:val="00791DB1"/>
    <w:rsid w:val="00793504"/>
    <w:rsid w:val="0079444E"/>
    <w:rsid w:val="007960A9"/>
    <w:rsid w:val="00797D06"/>
    <w:rsid w:val="007A13A4"/>
    <w:rsid w:val="007A203E"/>
    <w:rsid w:val="007A2A10"/>
    <w:rsid w:val="007A2BDB"/>
    <w:rsid w:val="007A4806"/>
    <w:rsid w:val="007A75EE"/>
    <w:rsid w:val="007B10EF"/>
    <w:rsid w:val="007B5AE0"/>
    <w:rsid w:val="007B6F39"/>
    <w:rsid w:val="007B77CE"/>
    <w:rsid w:val="007C025F"/>
    <w:rsid w:val="007C1420"/>
    <w:rsid w:val="007C1925"/>
    <w:rsid w:val="007C1AC7"/>
    <w:rsid w:val="007C3BC4"/>
    <w:rsid w:val="007C5CD6"/>
    <w:rsid w:val="007D1746"/>
    <w:rsid w:val="007D2D30"/>
    <w:rsid w:val="007D5458"/>
    <w:rsid w:val="007D609D"/>
    <w:rsid w:val="007E1C3E"/>
    <w:rsid w:val="007E1D9A"/>
    <w:rsid w:val="007E27D8"/>
    <w:rsid w:val="007E339F"/>
    <w:rsid w:val="007E6203"/>
    <w:rsid w:val="007E79D1"/>
    <w:rsid w:val="007F0924"/>
    <w:rsid w:val="007F1ECC"/>
    <w:rsid w:val="007F2075"/>
    <w:rsid w:val="007F3255"/>
    <w:rsid w:val="007F34E1"/>
    <w:rsid w:val="007F47D9"/>
    <w:rsid w:val="007F4AA2"/>
    <w:rsid w:val="007F66C5"/>
    <w:rsid w:val="0080033D"/>
    <w:rsid w:val="0080405C"/>
    <w:rsid w:val="00804521"/>
    <w:rsid w:val="00805965"/>
    <w:rsid w:val="00805973"/>
    <w:rsid w:val="008065B6"/>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6E45"/>
    <w:rsid w:val="008672EA"/>
    <w:rsid w:val="0087012B"/>
    <w:rsid w:val="008705CF"/>
    <w:rsid w:val="0087123B"/>
    <w:rsid w:val="00873302"/>
    <w:rsid w:val="00875456"/>
    <w:rsid w:val="00875974"/>
    <w:rsid w:val="00875D90"/>
    <w:rsid w:val="00875E44"/>
    <w:rsid w:val="0088208B"/>
    <w:rsid w:val="00882CFC"/>
    <w:rsid w:val="0088325C"/>
    <w:rsid w:val="00883DB8"/>
    <w:rsid w:val="00884573"/>
    <w:rsid w:val="00886F17"/>
    <w:rsid w:val="00887689"/>
    <w:rsid w:val="008904D4"/>
    <w:rsid w:val="00890CE4"/>
    <w:rsid w:val="0089285E"/>
    <w:rsid w:val="00893AEF"/>
    <w:rsid w:val="00894875"/>
    <w:rsid w:val="00897158"/>
    <w:rsid w:val="008A33F2"/>
    <w:rsid w:val="008A3447"/>
    <w:rsid w:val="008A512E"/>
    <w:rsid w:val="008A54D7"/>
    <w:rsid w:val="008B2BE7"/>
    <w:rsid w:val="008B409A"/>
    <w:rsid w:val="008B4872"/>
    <w:rsid w:val="008B5335"/>
    <w:rsid w:val="008B5742"/>
    <w:rsid w:val="008C0837"/>
    <w:rsid w:val="008C0884"/>
    <w:rsid w:val="008C0D56"/>
    <w:rsid w:val="008C1337"/>
    <w:rsid w:val="008C2098"/>
    <w:rsid w:val="008C26EE"/>
    <w:rsid w:val="008C28DC"/>
    <w:rsid w:val="008C3E02"/>
    <w:rsid w:val="008C5B4C"/>
    <w:rsid w:val="008C626D"/>
    <w:rsid w:val="008C7AA0"/>
    <w:rsid w:val="008D026A"/>
    <w:rsid w:val="008D1A7C"/>
    <w:rsid w:val="008D2A78"/>
    <w:rsid w:val="008D6B89"/>
    <w:rsid w:val="008D6E0D"/>
    <w:rsid w:val="008E16E7"/>
    <w:rsid w:val="008E48E8"/>
    <w:rsid w:val="008E4F9C"/>
    <w:rsid w:val="008E777D"/>
    <w:rsid w:val="008E788A"/>
    <w:rsid w:val="008E7BA4"/>
    <w:rsid w:val="008F1D2A"/>
    <w:rsid w:val="008F27B7"/>
    <w:rsid w:val="008F3913"/>
    <w:rsid w:val="008F4DCC"/>
    <w:rsid w:val="008F4E2B"/>
    <w:rsid w:val="008F4FBD"/>
    <w:rsid w:val="008F5F64"/>
    <w:rsid w:val="009006E0"/>
    <w:rsid w:val="00902816"/>
    <w:rsid w:val="00904B1E"/>
    <w:rsid w:val="009072F9"/>
    <w:rsid w:val="0091104E"/>
    <w:rsid w:val="00916ED2"/>
    <w:rsid w:val="00916EEE"/>
    <w:rsid w:val="00917B0B"/>
    <w:rsid w:val="00917DCC"/>
    <w:rsid w:val="00917F68"/>
    <w:rsid w:val="0092412B"/>
    <w:rsid w:val="009247E2"/>
    <w:rsid w:val="00925B1D"/>
    <w:rsid w:val="00927183"/>
    <w:rsid w:val="00930BCF"/>
    <w:rsid w:val="00930F6C"/>
    <w:rsid w:val="00933460"/>
    <w:rsid w:val="00934A12"/>
    <w:rsid w:val="00935A75"/>
    <w:rsid w:val="00937904"/>
    <w:rsid w:val="0094013A"/>
    <w:rsid w:val="0094145D"/>
    <w:rsid w:val="0094179F"/>
    <w:rsid w:val="009425A0"/>
    <w:rsid w:val="0094324E"/>
    <w:rsid w:val="00944248"/>
    <w:rsid w:val="009447D8"/>
    <w:rsid w:val="00944F35"/>
    <w:rsid w:val="009455AB"/>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4B1E"/>
    <w:rsid w:val="0096669F"/>
    <w:rsid w:val="00966BD1"/>
    <w:rsid w:val="0096741F"/>
    <w:rsid w:val="00967905"/>
    <w:rsid w:val="00970EBE"/>
    <w:rsid w:val="0097125D"/>
    <w:rsid w:val="009737E3"/>
    <w:rsid w:val="009753BD"/>
    <w:rsid w:val="009757C9"/>
    <w:rsid w:val="009765EE"/>
    <w:rsid w:val="00977973"/>
    <w:rsid w:val="00981258"/>
    <w:rsid w:val="009825BC"/>
    <w:rsid w:val="00984626"/>
    <w:rsid w:val="00984BFA"/>
    <w:rsid w:val="0098567B"/>
    <w:rsid w:val="00985935"/>
    <w:rsid w:val="00986151"/>
    <w:rsid w:val="0098623D"/>
    <w:rsid w:val="00990ABB"/>
    <w:rsid w:val="0099156F"/>
    <w:rsid w:val="00993D4C"/>
    <w:rsid w:val="0099458F"/>
    <w:rsid w:val="009A144F"/>
    <w:rsid w:val="009A3E3E"/>
    <w:rsid w:val="009A5243"/>
    <w:rsid w:val="009A6F07"/>
    <w:rsid w:val="009B23CE"/>
    <w:rsid w:val="009B2BDE"/>
    <w:rsid w:val="009B314F"/>
    <w:rsid w:val="009B5A9A"/>
    <w:rsid w:val="009B707B"/>
    <w:rsid w:val="009B78D2"/>
    <w:rsid w:val="009C134E"/>
    <w:rsid w:val="009C183E"/>
    <w:rsid w:val="009C211D"/>
    <w:rsid w:val="009C380C"/>
    <w:rsid w:val="009C64B8"/>
    <w:rsid w:val="009D05B4"/>
    <w:rsid w:val="009D264D"/>
    <w:rsid w:val="009D491F"/>
    <w:rsid w:val="009D4ED5"/>
    <w:rsid w:val="009D603A"/>
    <w:rsid w:val="009D71A2"/>
    <w:rsid w:val="009E2404"/>
    <w:rsid w:val="009E2A04"/>
    <w:rsid w:val="009E3F32"/>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1A80"/>
    <w:rsid w:val="00A12B10"/>
    <w:rsid w:val="00A13F53"/>
    <w:rsid w:val="00A1400B"/>
    <w:rsid w:val="00A14309"/>
    <w:rsid w:val="00A14A61"/>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20E4"/>
    <w:rsid w:val="00A436D9"/>
    <w:rsid w:val="00A43779"/>
    <w:rsid w:val="00A43B3E"/>
    <w:rsid w:val="00A47ED0"/>
    <w:rsid w:val="00A50659"/>
    <w:rsid w:val="00A509CC"/>
    <w:rsid w:val="00A52072"/>
    <w:rsid w:val="00A5239B"/>
    <w:rsid w:val="00A524CF"/>
    <w:rsid w:val="00A54524"/>
    <w:rsid w:val="00A55802"/>
    <w:rsid w:val="00A56081"/>
    <w:rsid w:val="00A5610E"/>
    <w:rsid w:val="00A56A7E"/>
    <w:rsid w:val="00A56CD2"/>
    <w:rsid w:val="00A56D60"/>
    <w:rsid w:val="00A57E14"/>
    <w:rsid w:val="00A6224F"/>
    <w:rsid w:val="00A625D6"/>
    <w:rsid w:val="00A62D71"/>
    <w:rsid w:val="00A63D17"/>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3EBF"/>
    <w:rsid w:val="00A964C6"/>
    <w:rsid w:val="00A9729D"/>
    <w:rsid w:val="00A97AF9"/>
    <w:rsid w:val="00AA02CC"/>
    <w:rsid w:val="00AA1C33"/>
    <w:rsid w:val="00AA2641"/>
    <w:rsid w:val="00AA2930"/>
    <w:rsid w:val="00AA2ECA"/>
    <w:rsid w:val="00AA5BA6"/>
    <w:rsid w:val="00AA5F1A"/>
    <w:rsid w:val="00AA5F67"/>
    <w:rsid w:val="00AA60AD"/>
    <w:rsid w:val="00AA7E6E"/>
    <w:rsid w:val="00AB0520"/>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0F"/>
    <w:rsid w:val="00AD1A2E"/>
    <w:rsid w:val="00AD202F"/>
    <w:rsid w:val="00AD40E8"/>
    <w:rsid w:val="00AD49A8"/>
    <w:rsid w:val="00AD5636"/>
    <w:rsid w:val="00AD6312"/>
    <w:rsid w:val="00AD699F"/>
    <w:rsid w:val="00AD7E18"/>
    <w:rsid w:val="00AE0CA5"/>
    <w:rsid w:val="00AE1F7C"/>
    <w:rsid w:val="00AE2F14"/>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0F6B"/>
    <w:rsid w:val="00B21CE1"/>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6EC"/>
    <w:rsid w:val="00B627FA"/>
    <w:rsid w:val="00B65744"/>
    <w:rsid w:val="00B65FE9"/>
    <w:rsid w:val="00B67710"/>
    <w:rsid w:val="00B6774A"/>
    <w:rsid w:val="00B702F3"/>
    <w:rsid w:val="00B70506"/>
    <w:rsid w:val="00B71354"/>
    <w:rsid w:val="00B72E10"/>
    <w:rsid w:val="00B7302C"/>
    <w:rsid w:val="00B7358F"/>
    <w:rsid w:val="00B73FA6"/>
    <w:rsid w:val="00B740A5"/>
    <w:rsid w:val="00B776C3"/>
    <w:rsid w:val="00B81C33"/>
    <w:rsid w:val="00B839C1"/>
    <w:rsid w:val="00B841B6"/>
    <w:rsid w:val="00B84C39"/>
    <w:rsid w:val="00B84D0E"/>
    <w:rsid w:val="00B854C5"/>
    <w:rsid w:val="00B86EAD"/>
    <w:rsid w:val="00B90375"/>
    <w:rsid w:val="00B90C60"/>
    <w:rsid w:val="00B93E61"/>
    <w:rsid w:val="00B949B5"/>
    <w:rsid w:val="00B94ABF"/>
    <w:rsid w:val="00B94DFC"/>
    <w:rsid w:val="00B95413"/>
    <w:rsid w:val="00B96009"/>
    <w:rsid w:val="00B96C6C"/>
    <w:rsid w:val="00B96D9B"/>
    <w:rsid w:val="00BA12AB"/>
    <w:rsid w:val="00BA21C0"/>
    <w:rsid w:val="00BA2294"/>
    <w:rsid w:val="00BA3CFF"/>
    <w:rsid w:val="00BA6B86"/>
    <w:rsid w:val="00BB07C3"/>
    <w:rsid w:val="00BB0ECD"/>
    <w:rsid w:val="00BB1665"/>
    <w:rsid w:val="00BB1DE2"/>
    <w:rsid w:val="00BB2068"/>
    <w:rsid w:val="00BB39D8"/>
    <w:rsid w:val="00BB437A"/>
    <w:rsid w:val="00BB5A4A"/>
    <w:rsid w:val="00BB5FB1"/>
    <w:rsid w:val="00BB7A91"/>
    <w:rsid w:val="00BB7F0D"/>
    <w:rsid w:val="00BC0295"/>
    <w:rsid w:val="00BC1840"/>
    <w:rsid w:val="00BC2AE7"/>
    <w:rsid w:val="00BC3C4B"/>
    <w:rsid w:val="00BC455E"/>
    <w:rsid w:val="00BC6B8B"/>
    <w:rsid w:val="00BC7769"/>
    <w:rsid w:val="00BD1481"/>
    <w:rsid w:val="00BD41A5"/>
    <w:rsid w:val="00BD7426"/>
    <w:rsid w:val="00BE0100"/>
    <w:rsid w:val="00BE06CB"/>
    <w:rsid w:val="00BE144B"/>
    <w:rsid w:val="00BE1687"/>
    <w:rsid w:val="00BE2349"/>
    <w:rsid w:val="00BE5B16"/>
    <w:rsid w:val="00BE63A1"/>
    <w:rsid w:val="00BF46CB"/>
    <w:rsid w:val="00BF518E"/>
    <w:rsid w:val="00BF77C4"/>
    <w:rsid w:val="00C00A68"/>
    <w:rsid w:val="00C01936"/>
    <w:rsid w:val="00C07682"/>
    <w:rsid w:val="00C10096"/>
    <w:rsid w:val="00C1017A"/>
    <w:rsid w:val="00C11805"/>
    <w:rsid w:val="00C1223B"/>
    <w:rsid w:val="00C12295"/>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1EB6"/>
    <w:rsid w:val="00C4279E"/>
    <w:rsid w:val="00C428E2"/>
    <w:rsid w:val="00C42D37"/>
    <w:rsid w:val="00C44E39"/>
    <w:rsid w:val="00C4529C"/>
    <w:rsid w:val="00C459BB"/>
    <w:rsid w:val="00C45A84"/>
    <w:rsid w:val="00C50C82"/>
    <w:rsid w:val="00C50CA2"/>
    <w:rsid w:val="00C51224"/>
    <w:rsid w:val="00C51AFD"/>
    <w:rsid w:val="00C51C8C"/>
    <w:rsid w:val="00C53ABE"/>
    <w:rsid w:val="00C53B65"/>
    <w:rsid w:val="00C55730"/>
    <w:rsid w:val="00C56302"/>
    <w:rsid w:val="00C56712"/>
    <w:rsid w:val="00C6435F"/>
    <w:rsid w:val="00C65052"/>
    <w:rsid w:val="00C6553E"/>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631"/>
    <w:rsid w:val="00C94735"/>
    <w:rsid w:val="00C9491B"/>
    <w:rsid w:val="00C94E79"/>
    <w:rsid w:val="00C960E8"/>
    <w:rsid w:val="00C9671B"/>
    <w:rsid w:val="00C97CE0"/>
    <w:rsid w:val="00CA1FDD"/>
    <w:rsid w:val="00CA2DC9"/>
    <w:rsid w:val="00CA548B"/>
    <w:rsid w:val="00CA5F0F"/>
    <w:rsid w:val="00CA69CC"/>
    <w:rsid w:val="00CA7014"/>
    <w:rsid w:val="00CB1DC6"/>
    <w:rsid w:val="00CB3308"/>
    <w:rsid w:val="00CC1576"/>
    <w:rsid w:val="00CC185E"/>
    <w:rsid w:val="00CC5450"/>
    <w:rsid w:val="00CC5AB8"/>
    <w:rsid w:val="00CC7D1D"/>
    <w:rsid w:val="00CD0BA9"/>
    <w:rsid w:val="00CD1250"/>
    <w:rsid w:val="00CD175C"/>
    <w:rsid w:val="00CD1EEA"/>
    <w:rsid w:val="00CD21A9"/>
    <w:rsid w:val="00CD2587"/>
    <w:rsid w:val="00CD4911"/>
    <w:rsid w:val="00CD6128"/>
    <w:rsid w:val="00CD7140"/>
    <w:rsid w:val="00CE10D7"/>
    <w:rsid w:val="00CE271E"/>
    <w:rsid w:val="00CE2937"/>
    <w:rsid w:val="00CE2D22"/>
    <w:rsid w:val="00CE3256"/>
    <w:rsid w:val="00CE63CB"/>
    <w:rsid w:val="00CE686E"/>
    <w:rsid w:val="00CE7FA9"/>
    <w:rsid w:val="00CF13E2"/>
    <w:rsid w:val="00CF1606"/>
    <w:rsid w:val="00CF1B70"/>
    <w:rsid w:val="00CF21A1"/>
    <w:rsid w:val="00CF3396"/>
    <w:rsid w:val="00CF414C"/>
    <w:rsid w:val="00CF6306"/>
    <w:rsid w:val="00D00F2A"/>
    <w:rsid w:val="00D0277B"/>
    <w:rsid w:val="00D037E3"/>
    <w:rsid w:val="00D03DFF"/>
    <w:rsid w:val="00D07328"/>
    <w:rsid w:val="00D10D52"/>
    <w:rsid w:val="00D12320"/>
    <w:rsid w:val="00D129C0"/>
    <w:rsid w:val="00D144A2"/>
    <w:rsid w:val="00D15AFB"/>
    <w:rsid w:val="00D20708"/>
    <w:rsid w:val="00D20FFA"/>
    <w:rsid w:val="00D21C04"/>
    <w:rsid w:val="00D227BA"/>
    <w:rsid w:val="00D233C2"/>
    <w:rsid w:val="00D23565"/>
    <w:rsid w:val="00D25A12"/>
    <w:rsid w:val="00D26B5F"/>
    <w:rsid w:val="00D301DB"/>
    <w:rsid w:val="00D30631"/>
    <w:rsid w:val="00D3074E"/>
    <w:rsid w:val="00D30D86"/>
    <w:rsid w:val="00D31091"/>
    <w:rsid w:val="00D329D0"/>
    <w:rsid w:val="00D32DAC"/>
    <w:rsid w:val="00D32F7E"/>
    <w:rsid w:val="00D340A1"/>
    <w:rsid w:val="00D34761"/>
    <w:rsid w:val="00D34BAD"/>
    <w:rsid w:val="00D41766"/>
    <w:rsid w:val="00D41E67"/>
    <w:rsid w:val="00D445F2"/>
    <w:rsid w:val="00D45A7F"/>
    <w:rsid w:val="00D45F53"/>
    <w:rsid w:val="00D46BF2"/>
    <w:rsid w:val="00D4704F"/>
    <w:rsid w:val="00D47F3B"/>
    <w:rsid w:val="00D516A3"/>
    <w:rsid w:val="00D53666"/>
    <w:rsid w:val="00D53DC9"/>
    <w:rsid w:val="00D55C95"/>
    <w:rsid w:val="00D55DD9"/>
    <w:rsid w:val="00D562B8"/>
    <w:rsid w:val="00D5668F"/>
    <w:rsid w:val="00D56C54"/>
    <w:rsid w:val="00D603DB"/>
    <w:rsid w:val="00D61A6F"/>
    <w:rsid w:val="00D62590"/>
    <w:rsid w:val="00D636F1"/>
    <w:rsid w:val="00D63E3E"/>
    <w:rsid w:val="00D666E5"/>
    <w:rsid w:val="00D674D6"/>
    <w:rsid w:val="00D7065F"/>
    <w:rsid w:val="00D7269C"/>
    <w:rsid w:val="00D72C5E"/>
    <w:rsid w:val="00D733BD"/>
    <w:rsid w:val="00D73FE6"/>
    <w:rsid w:val="00D741E6"/>
    <w:rsid w:val="00D744C2"/>
    <w:rsid w:val="00D74FDB"/>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0E5A"/>
    <w:rsid w:val="00DA1861"/>
    <w:rsid w:val="00DA21E7"/>
    <w:rsid w:val="00DA4E95"/>
    <w:rsid w:val="00DA7AFB"/>
    <w:rsid w:val="00DA7C79"/>
    <w:rsid w:val="00DB0602"/>
    <w:rsid w:val="00DB0980"/>
    <w:rsid w:val="00DB12B6"/>
    <w:rsid w:val="00DB388A"/>
    <w:rsid w:val="00DB49A1"/>
    <w:rsid w:val="00DB5552"/>
    <w:rsid w:val="00DB7E94"/>
    <w:rsid w:val="00DC2AD1"/>
    <w:rsid w:val="00DC3C70"/>
    <w:rsid w:val="00DC7156"/>
    <w:rsid w:val="00DC7446"/>
    <w:rsid w:val="00DC7CB5"/>
    <w:rsid w:val="00DD14C3"/>
    <w:rsid w:val="00DD2372"/>
    <w:rsid w:val="00DD270A"/>
    <w:rsid w:val="00DD44E7"/>
    <w:rsid w:val="00DD72B2"/>
    <w:rsid w:val="00DD74E4"/>
    <w:rsid w:val="00DE0589"/>
    <w:rsid w:val="00DE24A3"/>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3CD"/>
    <w:rsid w:val="00E16B60"/>
    <w:rsid w:val="00E23C44"/>
    <w:rsid w:val="00E23EF0"/>
    <w:rsid w:val="00E24FF5"/>
    <w:rsid w:val="00E314FC"/>
    <w:rsid w:val="00E32911"/>
    <w:rsid w:val="00E32C54"/>
    <w:rsid w:val="00E345A2"/>
    <w:rsid w:val="00E355AF"/>
    <w:rsid w:val="00E3715D"/>
    <w:rsid w:val="00E37A69"/>
    <w:rsid w:val="00E43841"/>
    <w:rsid w:val="00E43BFD"/>
    <w:rsid w:val="00E4679A"/>
    <w:rsid w:val="00E46F4B"/>
    <w:rsid w:val="00E4775E"/>
    <w:rsid w:val="00E47CC9"/>
    <w:rsid w:val="00E50F24"/>
    <w:rsid w:val="00E604A9"/>
    <w:rsid w:val="00E60DB0"/>
    <w:rsid w:val="00E62C6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1459"/>
    <w:rsid w:val="00E822A0"/>
    <w:rsid w:val="00E8246C"/>
    <w:rsid w:val="00E843FA"/>
    <w:rsid w:val="00E84596"/>
    <w:rsid w:val="00E8463E"/>
    <w:rsid w:val="00E849B0"/>
    <w:rsid w:val="00E8715B"/>
    <w:rsid w:val="00E87DE6"/>
    <w:rsid w:val="00E929E7"/>
    <w:rsid w:val="00E93132"/>
    <w:rsid w:val="00E93F8B"/>
    <w:rsid w:val="00E942B9"/>
    <w:rsid w:val="00E944D1"/>
    <w:rsid w:val="00E95331"/>
    <w:rsid w:val="00E96425"/>
    <w:rsid w:val="00E96805"/>
    <w:rsid w:val="00E97D26"/>
    <w:rsid w:val="00E97D2E"/>
    <w:rsid w:val="00EA00E5"/>
    <w:rsid w:val="00EA2013"/>
    <w:rsid w:val="00EA3EBB"/>
    <w:rsid w:val="00EA538F"/>
    <w:rsid w:val="00EA6026"/>
    <w:rsid w:val="00EA6455"/>
    <w:rsid w:val="00EA7EDF"/>
    <w:rsid w:val="00EB14BB"/>
    <w:rsid w:val="00EB1DD1"/>
    <w:rsid w:val="00EB3F24"/>
    <w:rsid w:val="00EB5678"/>
    <w:rsid w:val="00EB56A5"/>
    <w:rsid w:val="00EB6DBC"/>
    <w:rsid w:val="00EB6F8E"/>
    <w:rsid w:val="00EB7F9B"/>
    <w:rsid w:val="00EC0A0C"/>
    <w:rsid w:val="00EC0C1C"/>
    <w:rsid w:val="00EC3C70"/>
    <w:rsid w:val="00EC659F"/>
    <w:rsid w:val="00EC6BE6"/>
    <w:rsid w:val="00EC6DBA"/>
    <w:rsid w:val="00ED036C"/>
    <w:rsid w:val="00ED14C9"/>
    <w:rsid w:val="00ED2D38"/>
    <w:rsid w:val="00ED430D"/>
    <w:rsid w:val="00ED5270"/>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32A7"/>
    <w:rsid w:val="00F04FFA"/>
    <w:rsid w:val="00F05646"/>
    <w:rsid w:val="00F06008"/>
    <w:rsid w:val="00F07183"/>
    <w:rsid w:val="00F1016E"/>
    <w:rsid w:val="00F1214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3BD"/>
    <w:rsid w:val="00F445FD"/>
    <w:rsid w:val="00F44EC2"/>
    <w:rsid w:val="00F5051C"/>
    <w:rsid w:val="00F50B07"/>
    <w:rsid w:val="00F528AC"/>
    <w:rsid w:val="00F53E58"/>
    <w:rsid w:val="00F556E1"/>
    <w:rsid w:val="00F55952"/>
    <w:rsid w:val="00F56220"/>
    <w:rsid w:val="00F562D8"/>
    <w:rsid w:val="00F5713D"/>
    <w:rsid w:val="00F571B0"/>
    <w:rsid w:val="00F5733D"/>
    <w:rsid w:val="00F57EAD"/>
    <w:rsid w:val="00F606A2"/>
    <w:rsid w:val="00F60760"/>
    <w:rsid w:val="00F62095"/>
    <w:rsid w:val="00F62ECF"/>
    <w:rsid w:val="00F63508"/>
    <w:rsid w:val="00F646D4"/>
    <w:rsid w:val="00F66D79"/>
    <w:rsid w:val="00F66F9F"/>
    <w:rsid w:val="00F70B65"/>
    <w:rsid w:val="00F70CFE"/>
    <w:rsid w:val="00F70EE9"/>
    <w:rsid w:val="00F7195A"/>
    <w:rsid w:val="00F72DD1"/>
    <w:rsid w:val="00F74F5E"/>
    <w:rsid w:val="00F75E35"/>
    <w:rsid w:val="00F765CF"/>
    <w:rsid w:val="00F772E3"/>
    <w:rsid w:val="00F77A72"/>
    <w:rsid w:val="00F807F1"/>
    <w:rsid w:val="00F81933"/>
    <w:rsid w:val="00F8609E"/>
    <w:rsid w:val="00F90B5A"/>
    <w:rsid w:val="00F915F9"/>
    <w:rsid w:val="00F920D0"/>
    <w:rsid w:val="00F922B6"/>
    <w:rsid w:val="00F9256A"/>
    <w:rsid w:val="00F9272B"/>
    <w:rsid w:val="00F92F5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36B"/>
    <w:rsid w:val="00FC6FAA"/>
    <w:rsid w:val="00FD6DC7"/>
    <w:rsid w:val="00FE18E7"/>
    <w:rsid w:val="00FE341A"/>
    <w:rsid w:val="00FE4886"/>
    <w:rsid w:val="00FE6674"/>
    <w:rsid w:val="00FE6BCA"/>
    <w:rsid w:val="00FE7D37"/>
    <w:rsid w:val="00FE7E48"/>
    <w:rsid w:val="00FF2A5C"/>
    <w:rsid w:val="00FF3BAA"/>
    <w:rsid w:val="00FF3FBD"/>
    <w:rsid w:val="00FF52C1"/>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C4BF8A"/>
  <w15:docId w15:val="{28A9501B-0C59-4367-BA12-42E2E3B8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F0EB9"/>
    <w:pPr>
      <w:tabs>
        <w:tab w:val="right" w:leader="dot" w:pos="8630"/>
      </w:tabs>
      <w:spacing w:before="120" w:after="120"/>
    </w:pPr>
    <w:rPr>
      <w:rFonts w:asciiTheme="minorHAnsi" w:hAnsiTheme="minorHAnsi"/>
      <w:b/>
      <w:bCs/>
      <w:caps/>
    </w:rPr>
  </w:style>
  <w:style w:type="paragraph" w:styleId="TOC2">
    <w:name w:val="toc 2"/>
    <w:basedOn w:val="Normal"/>
    <w:next w:val="Normal"/>
    <w:autoRedefine/>
    <w:uiPriority w:val="39"/>
    <w:rsid w:val="000F0EB9"/>
    <w:pPr>
      <w:tabs>
        <w:tab w:val="right" w:leader="dot" w:pos="8630"/>
      </w:tabs>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 w:type="character" w:styleId="UnresolvedMention">
    <w:name w:val="Unresolved Mention"/>
    <w:basedOn w:val="DefaultParagraphFont"/>
    <w:uiPriority w:val="99"/>
    <w:semiHidden/>
    <w:unhideWhenUsed/>
    <w:rsid w:val="00EC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394939209">
      <w:bodyDiv w:val="1"/>
      <w:marLeft w:val="0"/>
      <w:marRight w:val="0"/>
      <w:marTop w:val="0"/>
      <w:marBottom w:val="0"/>
      <w:divBdr>
        <w:top w:val="none" w:sz="0" w:space="0" w:color="auto"/>
        <w:left w:val="none" w:sz="0" w:space="0" w:color="auto"/>
        <w:bottom w:val="none" w:sz="0" w:space="0" w:color="auto"/>
        <w:right w:val="none" w:sz="0" w:space="0" w:color="auto"/>
      </w:divBdr>
    </w:div>
    <w:div w:id="830947810">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038624224">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67626512">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 w:id="1628006699">
      <w:bodyDiv w:val="1"/>
      <w:marLeft w:val="0"/>
      <w:marRight w:val="0"/>
      <w:marTop w:val="0"/>
      <w:marBottom w:val="0"/>
      <w:divBdr>
        <w:top w:val="none" w:sz="0" w:space="0" w:color="auto"/>
        <w:left w:val="none" w:sz="0" w:space="0" w:color="auto"/>
        <w:bottom w:val="none" w:sz="0" w:space="0" w:color="auto"/>
        <w:right w:val="none" w:sz="0" w:space="0" w:color="auto"/>
      </w:divBdr>
    </w:div>
    <w:div w:id="176083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PA-E-CO@hq.doe.gov" TargetMode="External"/><Relationship Id="rId4" Type="http://schemas.openxmlformats.org/officeDocument/2006/relationships/settings" Target="settings.xml"/><Relationship Id="rId9" Type="http://schemas.openxmlformats.org/officeDocument/2006/relationships/hyperlink" Target="https://www.nsf.gov/awards/managing/rtc.jsp" TargetMode="Externa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3EF7-404C-43D2-8352-6244F1C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10915</Words>
  <Characters>62221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72991</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Thorpe, Brenna (CONTR)</cp:lastModifiedBy>
  <cp:revision>3</cp:revision>
  <cp:lastPrinted>2011-10-14T13:47:00Z</cp:lastPrinted>
  <dcterms:created xsi:type="dcterms:W3CDTF">2023-11-30T14:20:00Z</dcterms:created>
  <dcterms:modified xsi:type="dcterms:W3CDTF">2023-11-30T14:40:00Z</dcterms:modified>
</cp:coreProperties>
</file>