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DD2A" w14:textId="77777777" w:rsidR="002E2184" w:rsidRPr="00206AD3" w:rsidRDefault="002E2184" w:rsidP="003C0EEB">
      <w:pPr>
        <w:jc w:val="center"/>
        <w:rPr>
          <w:b/>
          <w:bCs/>
          <w:sz w:val="28"/>
          <w:szCs w:val="28"/>
          <w:u w:val="single"/>
        </w:rPr>
      </w:pPr>
      <w:r w:rsidRPr="00206AD3">
        <w:rPr>
          <w:b/>
          <w:bCs/>
          <w:sz w:val="28"/>
          <w:szCs w:val="28"/>
          <w:u w:val="single"/>
        </w:rPr>
        <w:t xml:space="preserve">ATTACHMENT 2: </w:t>
      </w:r>
    </w:p>
    <w:p w14:paraId="6E66788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C2A14C6" w14:textId="77777777"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256BF262" w14:textId="77777777"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14:paraId="7F8B7B37" w14:textId="77777777" w:rsidR="005F7F54" w:rsidRDefault="00917BED" w:rsidP="00917BED">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31340A">
        <w:rPr>
          <w:rFonts w:eastAsia="Times New Roman" w:cs="Times New Roman"/>
          <w:b/>
          <w:bCs/>
          <w:sz w:val="28"/>
          <w:szCs w:val="28"/>
          <w:u w:val="single"/>
        </w:rPr>
        <w:t xml:space="preserve"> </w:t>
      </w:r>
    </w:p>
    <w:p w14:paraId="393E5638" w14:textId="2502EE3C" w:rsidR="00917BED" w:rsidRPr="00630A27" w:rsidRDefault="0031340A" w:rsidP="00917BED">
      <w:pPr>
        <w:widowControl w:val="0"/>
        <w:autoSpaceDE w:val="0"/>
        <w:autoSpaceDN w:val="0"/>
        <w:adjustRightInd w:val="0"/>
        <w:spacing w:after="0" w:line="240" w:lineRule="auto"/>
        <w:jc w:val="center"/>
        <w:rPr>
          <w:rFonts w:eastAsia="Times New Roman" w:cs="Times New Roman"/>
          <w:b/>
          <w:bCs/>
          <w:sz w:val="28"/>
          <w:szCs w:val="28"/>
          <w:u w:val="single"/>
        </w:rPr>
      </w:pPr>
      <w:r w:rsidRPr="0031340A">
        <w:rPr>
          <w:rFonts w:eastAsia="Times New Roman" w:cs="Times New Roman"/>
          <w:b/>
          <w:bCs/>
          <w:sz w:val="28"/>
          <w:szCs w:val="28"/>
          <w:u w:val="single"/>
        </w:rPr>
        <w:t>AND A COMMERCIALIZATION PLAN</w:t>
      </w:r>
    </w:p>
    <w:p w14:paraId="277E7A29" w14:textId="77777777" w:rsidR="00917BED" w:rsidRPr="00630A27" w:rsidRDefault="00917BED" w:rsidP="00917BED">
      <w:pPr>
        <w:jc w:val="center"/>
        <w:rPr>
          <w:b/>
          <w:bCs/>
          <w:sz w:val="24"/>
          <w:szCs w:val="24"/>
        </w:rPr>
      </w:pPr>
    </w:p>
    <w:p w14:paraId="3A214C3D" w14:textId="77777777" w:rsidR="00917BED" w:rsidRPr="00206AD3" w:rsidRDefault="00917BED" w:rsidP="002770A4">
      <w:pPr>
        <w:widowControl w:val="0"/>
        <w:autoSpaceDE w:val="0"/>
        <w:autoSpaceDN w:val="0"/>
        <w:adjustRightInd w:val="0"/>
        <w:spacing w:after="0" w:line="240" w:lineRule="auto"/>
        <w:jc w:val="center"/>
        <w:rPr>
          <w:rFonts w:eastAsia="Times New Roman" w:cs="Times New Roman"/>
          <w:b/>
          <w:bCs/>
          <w:sz w:val="28"/>
          <w:szCs w:val="28"/>
          <w:u w:val="single"/>
        </w:rPr>
      </w:pPr>
    </w:p>
    <w:p w14:paraId="2A7695BB" w14:textId="77777777" w:rsidR="003C0EEB" w:rsidRPr="00206AD3" w:rsidRDefault="003C0EEB" w:rsidP="003C0EEB">
      <w:pPr>
        <w:rPr>
          <w:sz w:val="24"/>
          <w:szCs w:val="24"/>
        </w:rPr>
      </w:pPr>
    </w:p>
    <w:p w14:paraId="225AEB0C" w14:textId="77777777"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14:paraId="14F7E31C" w14:textId="77777777" w:rsidR="00B123B8" w:rsidRPr="00206AD3" w:rsidRDefault="00B123B8" w:rsidP="00B123B8">
      <w:pPr>
        <w:pStyle w:val="Default"/>
        <w:tabs>
          <w:tab w:val="left" w:pos="4950"/>
        </w:tabs>
        <w:rPr>
          <w:rFonts w:asciiTheme="minorHAnsi" w:hAnsiTheme="minorHAnsi" w:cs="Times New Roman"/>
          <w:color w:val="auto"/>
        </w:rPr>
      </w:pPr>
    </w:p>
    <w:p w14:paraId="04D0620C" w14:textId="77777777"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14:paraId="494E14AA" w14:textId="77777777" w:rsidR="00E0449F" w:rsidRDefault="00E0449F" w:rsidP="00E0449F">
      <w:pPr>
        <w:pStyle w:val="ListParagraph"/>
        <w:rPr>
          <w:rFonts w:asciiTheme="minorHAnsi" w:hAnsiTheme="minorHAnsi"/>
        </w:rPr>
      </w:pPr>
    </w:p>
    <w:p w14:paraId="537BA156" w14:textId="77777777"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48E94971" w14:textId="77777777" w:rsidR="00E0449F" w:rsidRDefault="00E0449F" w:rsidP="00E0449F">
      <w:pPr>
        <w:pStyle w:val="ListParagraph"/>
        <w:rPr>
          <w:rFonts w:asciiTheme="minorHAnsi" w:hAnsiTheme="minorHAnsi"/>
        </w:rPr>
      </w:pPr>
    </w:p>
    <w:p w14:paraId="38B34ECA" w14:textId="77777777"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51E273F3" w14:textId="77777777"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7786FF93" w14:textId="77777777" w:rsidR="00E0449F" w:rsidRPr="00E0449F" w:rsidRDefault="00E0449F" w:rsidP="00E0449F">
      <w:pPr>
        <w:pStyle w:val="Default"/>
        <w:tabs>
          <w:tab w:val="left" w:pos="4950"/>
        </w:tabs>
        <w:rPr>
          <w:rFonts w:asciiTheme="minorHAnsi" w:hAnsiTheme="minorHAnsi" w:cs="Times New Roman"/>
          <w:color w:val="auto"/>
        </w:rPr>
      </w:pPr>
    </w:p>
    <w:p w14:paraId="1107A37D" w14:textId="77777777"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6D17BA44" w14:textId="77777777"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4251A3F6" w14:textId="77777777" w:rsidR="003C0EEB" w:rsidRPr="00206AD3" w:rsidRDefault="003C0EEB" w:rsidP="003C0EEB">
      <w:pPr>
        <w:pStyle w:val="Default"/>
        <w:tabs>
          <w:tab w:val="left" w:pos="4950"/>
        </w:tabs>
        <w:ind w:left="-360"/>
        <w:rPr>
          <w:rFonts w:asciiTheme="minorHAnsi" w:hAnsiTheme="minorHAnsi" w:cs="Times New Roman"/>
          <w:color w:val="auto"/>
        </w:rPr>
      </w:pPr>
    </w:p>
    <w:p w14:paraId="510BE584" w14:textId="77777777"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206AD3">
        <w:rPr>
          <w:rFonts w:asciiTheme="minorHAnsi" w:hAnsiTheme="minorHAnsi" w:cs="Times New Roman"/>
          <w:color w:val="auto"/>
        </w:rPr>
        <w:t>Subawards</w:t>
      </w:r>
      <w:proofErr w:type="spellEnd"/>
    </w:p>
    <w:p w14:paraId="5070C7ED" w14:textId="77777777" w:rsidR="004A4663" w:rsidRDefault="004A4663" w:rsidP="004A4663">
      <w:pPr>
        <w:pStyle w:val="Default"/>
        <w:tabs>
          <w:tab w:val="left" w:pos="4950"/>
        </w:tabs>
        <w:rPr>
          <w:rFonts w:asciiTheme="minorHAnsi" w:hAnsiTheme="minorHAnsi" w:cs="Times New Roman"/>
          <w:color w:val="auto"/>
        </w:rPr>
      </w:pPr>
    </w:p>
    <w:p w14:paraId="11B2BA2C" w14:textId="47F5AF90" w:rsidR="003C0EEB" w:rsidRDefault="004A4663" w:rsidP="004A4663">
      <w:pPr>
        <w:pStyle w:val="Default"/>
        <w:numPr>
          <w:ilvl w:val="0"/>
          <w:numId w:val="14"/>
        </w:numPr>
        <w:tabs>
          <w:tab w:val="clear" w:pos="720"/>
          <w:tab w:val="left" w:pos="4950"/>
        </w:tabs>
        <w:ind w:left="360"/>
        <w:rPr>
          <w:rFonts w:asciiTheme="minorHAnsi" w:hAnsiTheme="minorHAnsi" w:cs="Times New Roman"/>
          <w:color w:val="auto"/>
        </w:rPr>
      </w:pPr>
      <w:r>
        <w:rPr>
          <w:rFonts w:asciiTheme="minorHAnsi" w:hAnsiTheme="minorHAnsi" w:cs="Times New Roman"/>
          <w:color w:val="auto"/>
        </w:rPr>
        <w:t xml:space="preserve">Commercialization Plan </w:t>
      </w:r>
    </w:p>
    <w:p w14:paraId="0C70FF6E" w14:textId="77777777" w:rsidR="00BA0CD7" w:rsidRDefault="00BA0CD7" w:rsidP="00BA0CD7">
      <w:pPr>
        <w:pStyle w:val="ListParagraph"/>
        <w:rPr>
          <w:rFonts w:asciiTheme="minorHAnsi" w:hAnsiTheme="minorHAnsi"/>
        </w:rPr>
      </w:pPr>
    </w:p>
    <w:p w14:paraId="09188347" w14:textId="77777777" w:rsidR="00BA0CD7" w:rsidRPr="00206AD3" w:rsidRDefault="00BA0CD7" w:rsidP="00BA0CD7">
      <w:pPr>
        <w:pStyle w:val="Default"/>
        <w:tabs>
          <w:tab w:val="left" w:pos="4950"/>
        </w:tabs>
        <w:ind w:left="360"/>
        <w:rPr>
          <w:rFonts w:asciiTheme="minorHAnsi" w:hAnsiTheme="minorHAnsi" w:cs="Times New Roman"/>
          <w:color w:val="auto"/>
        </w:rPr>
      </w:pPr>
    </w:p>
    <w:p w14:paraId="109CF31E" w14:textId="77777777"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70278429" w14:textId="77777777" w:rsidR="008F1C2A" w:rsidRPr="00206AD3" w:rsidRDefault="008F1C2A" w:rsidP="008F1C2A">
      <w:pPr>
        <w:pStyle w:val="Default"/>
        <w:spacing w:line="283" w:lineRule="atLeast"/>
        <w:rPr>
          <w:rFonts w:asciiTheme="minorHAnsi" w:hAnsiTheme="minorHAnsi" w:cs="Times New Roman"/>
          <w:color w:val="auto"/>
        </w:rPr>
      </w:pPr>
    </w:p>
    <w:p w14:paraId="370616ED" w14:textId="77777777"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7FAA49A7" w14:textId="77777777" w:rsidR="003C0EEB" w:rsidRPr="00206AD3" w:rsidRDefault="003C0EEB" w:rsidP="008F1C2A">
      <w:pPr>
        <w:pStyle w:val="Default"/>
        <w:tabs>
          <w:tab w:val="left" w:pos="720"/>
        </w:tabs>
        <w:rPr>
          <w:rFonts w:asciiTheme="minorHAnsi" w:hAnsiTheme="minorHAnsi"/>
          <w:b/>
          <w:bCs/>
          <w:color w:val="auto"/>
        </w:rPr>
      </w:pPr>
    </w:p>
    <w:p w14:paraId="42D8776A" w14:textId="77777777" w:rsidR="003C0EEB" w:rsidRPr="00206AD3" w:rsidRDefault="003C0EEB" w:rsidP="008F1C2A">
      <w:pPr>
        <w:pStyle w:val="Default"/>
        <w:tabs>
          <w:tab w:val="left" w:pos="720"/>
        </w:tabs>
        <w:rPr>
          <w:rFonts w:asciiTheme="minorHAnsi" w:hAnsiTheme="minorHAnsi"/>
          <w:b/>
          <w:bCs/>
          <w:color w:val="auto"/>
        </w:rPr>
      </w:pPr>
      <w:bookmarkStart w:id="0" w:name="_GoBack"/>
      <w:bookmarkEnd w:id="0"/>
    </w:p>
    <w:p w14:paraId="0569FF25" w14:textId="77777777" w:rsidR="003C0EEB" w:rsidRPr="00206AD3" w:rsidRDefault="003C0EEB" w:rsidP="009F74D2">
      <w:pPr>
        <w:pStyle w:val="Default"/>
        <w:tabs>
          <w:tab w:val="left" w:pos="720"/>
        </w:tabs>
        <w:rPr>
          <w:rFonts w:asciiTheme="minorHAnsi" w:hAnsiTheme="minorHAnsi"/>
          <w:b/>
          <w:bCs/>
          <w:color w:val="auto"/>
        </w:rPr>
      </w:pPr>
    </w:p>
    <w:p w14:paraId="4E6DD58E" w14:textId="77777777" w:rsidR="003C0EEB" w:rsidRPr="00206AD3" w:rsidRDefault="003C0EEB" w:rsidP="009F74D2">
      <w:pPr>
        <w:pStyle w:val="Default"/>
        <w:tabs>
          <w:tab w:val="left" w:pos="720"/>
        </w:tabs>
        <w:rPr>
          <w:rFonts w:asciiTheme="minorHAnsi" w:hAnsiTheme="minorHAnsi"/>
          <w:b/>
          <w:bCs/>
          <w:color w:val="auto"/>
        </w:rPr>
      </w:pPr>
    </w:p>
    <w:p w14:paraId="66A67B61" w14:textId="77777777" w:rsidR="003C0EEB" w:rsidRPr="00206AD3" w:rsidRDefault="003C0EEB" w:rsidP="009F74D2">
      <w:pPr>
        <w:pStyle w:val="Default"/>
        <w:tabs>
          <w:tab w:val="left" w:pos="720"/>
        </w:tabs>
        <w:rPr>
          <w:rFonts w:asciiTheme="minorHAnsi" w:hAnsiTheme="minorHAnsi"/>
          <w:b/>
          <w:bCs/>
          <w:color w:val="auto"/>
        </w:rPr>
      </w:pPr>
    </w:p>
    <w:p w14:paraId="1BD82D6E" w14:textId="77777777" w:rsidR="003C0EEB" w:rsidRPr="00206AD3" w:rsidRDefault="003C0EEB" w:rsidP="009F74D2">
      <w:pPr>
        <w:pStyle w:val="Default"/>
        <w:tabs>
          <w:tab w:val="left" w:pos="720"/>
        </w:tabs>
        <w:rPr>
          <w:rFonts w:asciiTheme="minorHAnsi" w:hAnsiTheme="minorHAnsi"/>
          <w:b/>
          <w:bCs/>
          <w:color w:val="auto"/>
        </w:rPr>
      </w:pPr>
    </w:p>
    <w:p w14:paraId="4F538BBC" w14:textId="77777777" w:rsidR="003C0EEB" w:rsidRPr="00206AD3" w:rsidRDefault="003C0EEB" w:rsidP="009F74D2">
      <w:pPr>
        <w:pStyle w:val="Default"/>
        <w:tabs>
          <w:tab w:val="left" w:pos="720"/>
        </w:tabs>
        <w:rPr>
          <w:rFonts w:asciiTheme="minorHAnsi" w:hAnsiTheme="minorHAnsi"/>
          <w:b/>
          <w:bCs/>
          <w:color w:val="auto"/>
        </w:rPr>
      </w:pPr>
    </w:p>
    <w:p w14:paraId="53247CAB" w14:textId="77777777" w:rsidR="003C0EEB" w:rsidRPr="00206AD3" w:rsidRDefault="003C0EEB" w:rsidP="009F74D2">
      <w:pPr>
        <w:pStyle w:val="Default"/>
        <w:tabs>
          <w:tab w:val="left" w:pos="720"/>
        </w:tabs>
        <w:rPr>
          <w:rFonts w:asciiTheme="minorHAnsi" w:hAnsiTheme="minorHAnsi"/>
          <w:b/>
          <w:bCs/>
          <w:color w:val="auto"/>
        </w:rPr>
      </w:pPr>
    </w:p>
    <w:p w14:paraId="39CF9000" w14:textId="77777777" w:rsidR="003C0EEB" w:rsidRPr="00206AD3" w:rsidRDefault="003C0EEB" w:rsidP="009F74D2">
      <w:pPr>
        <w:pStyle w:val="Default"/>
        <w:tabs>
          <w:tab w:val="left" w:pos="720"/>
        </w:tabs>
        <w:rPr>
          <w:rFonts w:asciiTheme="minorHAnsi" w:hAnsiTheme="minorHAnsi"/>
          <w:b/>
          <w:bCs/>
          <w:color w:val="auto"/>
        </w:rPr>
      </w:pPr>
    </w:p>
    <w:p w14:paraId="6AD42EB5" w14:textId="77777777" w:rsidR="003C0EEB" w:rsidRPr="00206AD3" w:rsidRDefault="003C0EEB" w:rsidP="009F74D2">
      <w:pPr>
        <w:pStyle w:val="Default"/>
        <w:tabs>
          <w:tab w:val="left" w:pos="720"/>
        </w:tabs>
        <w:rPr>
          <w:rFonts w:asciiTheme="minorHAnsi" w:hAnsiTheme="minorHAnsi"/>
          <w:b/>
          <w:bCs/>
          <w:color w:val="auto"/>
        </w:rPr>
      </w:pPr>
    </w:p>
    <w:p w14:paraId="6910C65E" w14:textId="77777777" w:rsidR="003C0EEB" w:rsidRPr="00206AD3" w:rsidRDefault="003C0EEB" w:rsidP="009F74D2">
      <w:pPr>
        <w:pStyle w:val="Default"/>
        <w:tabs>
          <w:tab w:val="left" w:pos="720"/>
        </w:tabs>
        <w:rPr>
          <w:rFonts w:asciiTheme="minorHAnsi" w:hAnsiTheme="minorHAnsi"/>
          <w:b/>
          <w:bCs/>
          <w:color w:val="auto"/>
        </w:rPr>
      </w:pPr>
    </w:p>
    <w:p w14:paraId="439704A7" w14:textId="77777777" w:rsidR="003C0EEB" w:rsidRPr="00206AD3" w:rsidRDefault="003C0EEB" w:rsidP="009F74D2">
      <w:pPr>
        <w:pStyle w:val="Default"/>
        <w:tabs>
          <w:tab w:val="left" w:pos="720"/>
        </w:tabs>
        <w:rPr>
          <w:rFonts w:asciiTheme="minorHAnsi" w:hAnsiTheme="minorHAnsi"/>
          <w:b/>
          <w:bCs/>
          <w:color w:val="auto"/>
        </w:rPr>
      </w:pPr>
    </w:p>
    <w:p w14:paraId="139A41DA" w14:textId="77777777" w:rsidR="003C0EEB" w:rsidRPr="00206AD3" w:rsidRDefault="003C0EEB" w:rsidP="009F74D2">
      <w:pPr>
        <w:pStyle w:val="Default"/>
        <w:tabs>
          <w:tab w:val="left" w:pos="720"/>
        </w:tabs>
        <w:rPr>
          <w:rFonts w:asciiTheme="minorHAnsi" w:hAnsiTheme="minorHAnsi"/>
          <w:b/>
          <w:bCs/>
          <w:color w:val="auto"/>
        </w:rPr>
      </w:pPr>
    </w:p>
    <w:p w14:paraId="1FDD111A" w14:textId="77777777" w:rsidR="003C0EEB" w:rsidRPr="00206AD3" w:rsidRDefault="003C0EEB" w:rsidP="009F74D2">
      <w:pPr>
        <w:pStyle w:val="Default"/>
        <w:tabs>
          <w:tab w:val="left" w:pos="720"/>
        </w:tabs>
        <w:rPr>
          <w:rFonts w:asciiTheme="minorHAnsi" w:hAnsiTheme="minorHAnsi"/>
          <w:b/>
          <w:bCs/>
          <w:color w:val="auto"/>
        </w:rPr>
      </w:pPr>
    </w:p>
    <w:p w14:paraId="7EE5E22A" w14:textId="77777777"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14:paraId="54226FA6" w14:textId="77777777" w:rsidR="00B123B8" w:rsidRPr="00206AD3" w:rsidRDefault="00B123B8" w:rsidP="00B123B8">
      <w:pPr>
        <w:pStyle w:val="Default"/>
        <w:tabs>
          <w:tab w:val="left" w:pos="4950"/>
        </w:tabs>
        <w:rPr>
          <w:rFonts w:asciiTheme="minorHAnsi" w:hAnsiTheme="minorHAnsi" w:cs="Times New Roman"/>
          <w:color w:val="auto"/>
        </w:rPr>
      </w:pPr>
    </w:p>
    <w:p w14:paraId="48222007" w14:textId="77777777"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14:paraId="60337586" w14:textId="77777777" w:rsidR="0037497C" w:rsidRPr="0037497C" w:rsidRDefault="0037497C" w:rsidP="0037497C">
      <w:pPr>
        <w:spacing w:after="0" w:line="240" w:lineRule="atLeast"/>
        <w:rPr>
          <w:sz w:val="24"/>
          <w:szCs w:val="24"/>
        </w:rPr>
      </w:pPr>
    </w:p>
    <w:p w14:paraId="31306C5F" w14:textId="77777777"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14:paraId="29BA586C" w14:textId="77777777" w:rsidR="0037497C" w:rsidRPr="0037497C" w:rsidRDefault="0037497C" w:rsidP="0037497C">
      <w:pPr>
        <w:spacing w:after="0" w:line="240" w:lineRule="atLeast"/>
        <w:ind w:left="720"/>
        <w:rPr>
          <w:sz w:val="24"/>
          <w:szCs w:val="24"/>
        </w:rPr>
      </w:pPr>
    </w:p>
    <w:p w14:paraId="6CDEEDE4" w14:textId="77777777"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14:paraId="3F5928AF" w14:textId="77777777" w:rsidR="00DA2354" w:rsidRDefault="00DA2354" w:rsidP="0037497C">
      <w:pPr>
        <w:spacing w:after="0" w:line="240" w:lineRule="atLeast"/>
        <w:ind w:left="720"/>
        <w:rPr>
          <w:sz w:val="24"/>
          <w:szCs w:val="24"/>
        </w:rPr>
      </w:pPr>
    </w:p>
    <w:p w14:paraId="5A7A87EE" w14:textId="77777777"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29BDA4CE" w14:textId="77777777"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14:paraId="6B684987" w14:textId="77777777"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14:paraId="1AD99FF4" w14:textId="77777777" w:rsidR="00DA2354" w:rsidRDefault="00DA2354" w:rsidP="0037497C">
      <w:pPr>
        <w:spacing w:after="0" w:line="240" w:lineRule="atLeast"/>
        <w:ind w:left="720"/>
        <w:rPr>
          <w:sz w:val="24"/>
          <w:szCs w:val="24"/>
        </w:rPr>
      </w:pPr>
    </w:p>
    <w:p w14:paraId="29DA1A4D" w14:textId="77777777"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2F2FBA77" w14:textId="77777777"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55112D70" w14:textId="77777777"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w:t>
      </w:r>
      <w:r w:rsidR="00DA2354" w:rsidRPr="00DA2354">
        <w:rPr>
          <w:sz w:val="24"/>
          <w:szCs w:val="24"/>
        </w:rPr>
        <w:lastRenderedPageBreak/>
        <w:t xml:space="preserve">41(d) of the Plant Variety Protection Act, 7 U.S.C. 2401(d)) must also occur during the period of </w:t>
      </w:r>
      <w:r w:rsidR="00DA2354">
        <w:rPr>
          <w:sz w:val="24"/>
          <w:szCs w:val="24"/>
        </w:rPr>
        <w:t>agreement</w:t>
      </w:r>
      <w:r w:rsidR="00DA2354" w:rsidRPr="00DA2354">
        <w:rPr>
          <w:sz w:val="24"/>
          <w:szCs w:val="24"/>
        </w:rPr>
        <w:t xml:space="preserve"> performance.</w:t>
      </w:r>
    </w:p>
    <w:p w14:paraId="0F090319" w14:textId="77777777" w:rsidR="0037497C" w:rsidRPr="0037497C" w:rsidRDefault="0037497C" w:rsidP="0037497C">
      <w:pPr>
        <w:spacing w:after="0" w:line="240" w:lineRule="atLeast"/>
        <w:rPr>
          <w:sz w:val="24"/>
          <w:szCs w:val="24"/>
        </w:rPr>
      </w:pPr>
    </w:p>
    <w:p w14:paraId="67C88EA7" w14:textId="77777777"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14:paraId="14157BD4" w14:textId="77777777" w:rsidR="0037497C" w:rsidRPr="0037497C" w:rsidRDefault="0037497C" w:rsidP="0037497C">
      <w:pPr>
        <w:spacing w:after="0" w:line="240" w:lineRule="atLeast"/>
        <w:rPr>
          <w:sz w:val="24"/>
          <w:szCs w:val="24"/>
        </w:rPr>
      </w:pPr>
    </w:p>
    <w:p w14:paraId="173C41B8"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7DB1F12E" w14:textId="77777777" w:rsidR="0037497C" w:rsidRPr="0037497C" w:rsidRDefault="0037497C" w:rsidP="0037497C">
      <w:pPr>
        <w:spacing w:after="0" w:line="240" w:lineRule="atLeast"/>
        <w:ind w:left="1440" w:hanging="720"/>
        <w:rPr>
          <w:sz w:val="24"/>
          <w:szCs w:val="24"/>
        </w:rPr>
      </w:pPr>
    </w:p>
    <w:p w14:paraId="2E7E5A89"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4064181B" w14:textId="77777777" w:rsidR="0037497C" w:rsidRPr="0037497C" w:rsidRDefault="0037497C" w:rsidP="0037497C">
      <w:pPr>
        <w:spacing w:after="0" w:line="240" w:lineRule="atLeast"/>
        <w:rPr>
          <w:sz w:val="24"/>
          <w:szCs w:val="24"/>
        </w:rPr>
      </w:pPr>
    </w:p>
    <w:p w14:paraId="5AFD9195" w14:textId="77777777"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14:paraId="4CC6EFCC" w14:textId="77777777" w:rsidR="0037497C" w:rsidRPr="0037497C" w:rsidRDefault="0037497C" w:rsidP="0037497C">
      <w:pPr>
        <w:spacing w:after="0" w:line="240" w:lineRule="atLeast"/>
        <w:rPr>
          <w:sz w:val="24"/>
          <w:szCs w:val="24"/>
        </w:rPr>
      </w:pPr>
    </w:p>
    <w:p w14:paraId="06EA49D1" w14:textId="77777777"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14:paraId="651E8F32" w14:textId="77777777" w:rsidR="0037497C" w:rsidRPr="0037497C" w:rsidRDefault="0037497C" w:rsidP="0037497C">
      <w:pPr>
        <w:spacing w:after="0" w:line="240" w:lineRule="atLeast"/>
        <w:rPr>
          <w:sz w:val="24"/>
          <w:szCs w:val="24"/>
        </w:rPr>
      </w:pPr>
    </w:p>
    <w:p w14:paraId="60685AD0" w14:textId="77777777" w:rsidR="0037497C" w:rsidRPr="0037497C" w:rsidRDefault="0037497C" w:rsidP="0037497C">
      <w:pPr>
        <w:spacing w:after="0" w:line="240" w:lineRule="atLeast"/>
        <w:rPr>
          <w:sz w:val="24"/>
          <w:szCs w:val="24"/>
        </w:rPr>
      </w:pPr>
      <w:r w:rsidRPr="0037497C">
        <w:rPr>
          <w:sz w:val="24"/>
          <w:szCs w:val="24"/>
        </w:rPr>
        <w:t>(d) Minimum Rights to the Recipient</w:t>
      </w:r>
    </w:p>
    <w:p w14:paraId="1E70BBC0" w14:textId="77777777" w:rsidR="0037497C" w:rsidRPr="0037497C" w:rsidRDefault="0037497C" w:rsidP="0037497C">
      <w:pPr>
        <w:spacing w:after="0" w:line="240" w:lineRule="atLeast"/>
        <w:rPr>
          <w:sz w:val="24"/>
          <w:szCs w:val="24"/>
        </w:rPr>
      </w:pPr>
    </w:p>
    <w:p w14:paraId="65DF7496"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37497C">
        <w:rPr>
          <w:sz w:val="24"/>
          <w:szCs w:val="24"/>
        </w:rPr>
        <w:t>)(</w:t>
      </w:r>
      <w:proofErr w:type="gramEnd"/>
      <w:r w:rsidRPr="0037497C">
        <w:rPr>
          <w:sz w:val="24"/>
          <w:szCs w:val="24"/>
        </w:rPr>
        <w:t xml:space="preserv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w:t>
      </w:r>
      <w:r w:rsidRPr="0037497C">
        <w:rPr>
          <w:sz w:val="24"/>
          <w:szCs w:val="24"/>
        </w:rPr>
        <w:lastRenderedPageBreak/>
        <w:t>transferred to the successor of that part of the Recipient's business to which the invention pertains.</w:t>
      </w:r>
    </w:p>
    <w:p w14:paraId="48889567" w14:textId="77777777" w:rsidR="0037497C" w:rsidRPr="0037497C" w:rsidRDefault="0037497C" w:rsidP="0037497C">
      <w:pPr>
        <w:spacing w:after="0" w:line="240" w:lineRule="atLeast"/>
        <w:ind w:left="1440" w:hanging="720"/>
        <w:rPr>
          <w:sz w:val="24"/>
          <w:szCs w:val="24"/>
        </w:rPr>
      </w:pPr>
    </w:p>
    <w:p w14:paraId="3AD8745F"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w:t>
      </w:r>
      <w:proofErr w:type="gramStart"/>
      <w:r w:rsidRPr="0037497C">
        <w:rPr>
          <w:sz w:val="24"/>
          <w:szCs w:val="24"/>
        </w:rPr>
        <w:t>)(</w:t>
      </w:r>
      <w:proofErr w:type="gramEnd"/>
      <w:r w:rsidRPr="0037497C">
        <w:rPr>
          <w:sz w:val="24"/>
          <w:szCs w:val="24"/>
        </w:rPr>
        <w:t>2) of this clause, with a copy to the DOE Contracting Officer. DOE approval, if given, will be based on a determination that this would best serve the national interest.</w:t>
      </w:r>
    </w:p>
    <w:p w14:paraId="1CF54631" w14:textId="77777777" w:rsidR="0037497C" w:rsidRPr="0037497C" w:rsidRDefault="0037497C" w:rsidP="0037497C">
      <w:pPr>
        <w:spacing w:after="0" w:line="240" w:lineRule="atLeast"/>
        <w:rPr>
          <w:sz w:val="24"/>
          <w:szCs w:val="24"/>
        </w:rPr>
      </w:pPr>
    </w:p>
    <w:p w14:paraId="08928BF0" w14:textId="77777777"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14:paraId="790F2A42" w14:textId="77777777" w:rsidR="0037497C" w:rsidRPr="0037497C" w:rsidRDefault="0037497C" w:rsidP="0037497C">
      <w:pPr>
        <w:spacing w:after="0" w:line="240" w:lineRule="atLeast"/>
        <w:rPr>
          <w:sz w:val="24"/>
          <w:szCs w:val="24"/>
        </w:rPr>
      </w:pPr>
    </w:p>
    <w:p w14:paraId="55D52F6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6E88149F" w14:textId="77777777" w:rsidR="0037497C" w:rsidRPr="0037497C" w:rsidRDefault="0037497C" w:rsidP="0037497C">
      <w:pPr>
        <w:tabs>
          <w:tab w:val="left" w:pos="1440"/>
        </w:tabs>
        <w:spacing w:after="0" w:line="240" w:lineRule="atLeast"/>
        <w:ind w:left="1440" w:hanging="720"/>
        <w:rPr>
          <w:sz w:val="24"/>
          <w:szCs w:val="24"/>
        </w:rPr>
      </w:pPr>
    </w:p>
    <w:p w14:paraId="758C1D4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37497C">
        <w:rPr>
          <w:sz w:val="24"/>
          <w:szCs w:val="24"/>
        </w:rPr>
        <w:t>)(</w:t>
      </w:r>
      <w:proofErr w:type="gramEnd"/>
      <w:r w:rsidRPr="0037497C">
        <w:rPr>
          <w:sz w:val="24"/>
          <w:szCs w:val="24"/>
        </w:rPr>
        <w:t xml:space="preserve">2) of this clause. When an invention is disclosed to DOE </w:t>
      </w:r>
      <w:r w:rsidRPr="0037497C">
        <w:rPr>
          <w:sz w:val="24"/>
          <w:szCs w:val="24"/>
        </w:rPr>
        <w:lastRenderedPageBreak/>
        <w:t>under this paragraph, it shall be deemed to have been made in the manner specified in Sections (a)(1) and (a)(2) of 42 U.S.C. 5908, unless the Recipient contends in writing at the time the invention is disclosed that it was not so made.</w:t>
      </w:r>
    </w:p>
    <w:p w14:paraId="1B4C475F" w14:textId="77777777" w:rsidR="0037497C" w:rsidRPr="0037497C" w:rsidRDefault="0037497C" w:rsidP="0037497C">
      <w:pPr>
        <w:tabs>
          <w:tab w:val="left" w:pos="1440"/>
        </w:tabs>
        <w:spacing w:after="0" w:line="240" w:lineRule="atLeast"/>
        <w:ind w:left="1440" w:hanging="720"/>
        <w:rPr>
          <w:sz w:val="24"/>
          <w:szCs w:val="24"/>
        </w:rPr>
      </w:pPr>
    </w:p>
    <w:p w14:paraId="585AD6D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37497C">
        <w:rPr>
          <w:sz w:val="24"/>
          <w:szCs w:val="24"/>
        </w:rPr>
        <w:t>subawards</w:t>
      </w:r>
      <w:proofErr w:type="spellEnd"/>
      <w:r w:rsidRPr="0037497C">
        <w:rPr>
          <w:sz w:val="24"/>
          <w:szCs w:val="24"/>
        </w:rPr>
        <w:t xml:space="preserve">/contracts at any tier containing a patent rights clause or containing a statement that there were no such </w:t>
      </w:r>
      <w:proofErr w:type="spellStart"/>
      <w:r w:rsidRPr="0037497C">
        <w:rPr>
          <w:sz w:val="24"/>
          <w:szCs w:val="24"/>
        </w:rPr>
        <w:t>subawards</w:t>
      </w:r>
      <w:proofErr w:type="spellEnd"/>
      <w:r w:rsidRPr="0037497C">
        <w:rPr>
          <w:sz w:val="24"/>
          <w:szCs w:val="24"/>
        </w:rPr>
        <w:t>/contracts.</w:t>
      </w:r>
    </w:p>
    <w:p w14:paraId="2FF19D79" w14:textId="77777777" w:rsidR="0037497C" w:rsidRPr="0037497C" w:rsidRDefault="0037497C" w:rsidP="0037497C">
      <w:pPr>
        <w:tabs>
          <w:tab w:val="left" w:pos="1440"/>
        </w:tabs>
        <w:spacing w:after="0" w:line="240" w:lineRule="atLeast"/>
        <w:ind w:left="1440" w:hanging="720"/>
        <w:rPr>
          <w:sz w:val="24"/>
          <w:szCs w:val="24"/>
        </w:rPr>
      </w:pPr>
    </w:p>
    <w:p w14:paraId="633305D8"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37497C">
        <w:rPr>
          <w:sz w:val="24"/>
          <w:szCs w:val="24"/>
        </w:rPr>
        <w:t>subaward</w:t>
      </w:r>
      <w:proofErr w:type="spellEnd"/>
      <w:r w:rsidRPr="0037497C">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37497C">
        <w:rPr>
          <w:sz w:val="24"/>
          <w:szCs w:val="24"/>
        </w:rPr>
        <w:t>)(</w:t>
      </w:r>
      <w:proofErr w:type="gramEnd"/>
      <w:r w:rsidRPr="0037497C">
        <w:rPr>
          <w:sz w:val="24"/>
          <w:szCs w:val="24"/>
        </w:rPr>
        <w:t>2) of this clause.</w:t>
      </w:r>
    </w:p>
    <w:p w14:paraId="377415F9" w14:textId="77777777" w:rsidR="0037497C" w:rsidRPr="0037497C" w:rsidRDefault="0037497C" w:rsidP="0037497C">
      <w:pPr>
        <w:tabs>
          <w:tab w:val="left" w:pos="1440"/>
        </w:tabs>
        <w:spacing w:after="0" w:line="240" w:lineRule="atLeast"/>
        <w:ind w:left="1440" w:hanging="720"/>
        <w:rPr>
          <w:sz w:val="24"/>
          <w:szCs w:val="24"/>
        </w:rPr>
      </w:pPr>
    </w:p>
    <w:p w14:paraId="7B7BB783"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14:paraId="543C166C" w14:textId="77777777" w:rsidR="0037497C" w:rsidRPr="0037497C" w:rsidRDefault="0037497C" w:rsidP="0037497C">
      <w:pPr>
        <w:spacing w:after="0" w:line="240" w:lineRule="atLeast"/>
        <w:rPr>
          <w:sz w:val="24"/>
          <w:szCs w:val="24"/>
        </w:rPr>
      </w:pPr>
    </w:p>
    <w:p w14:paraId="20351490" w14:textId="77777777"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14:paraId="2F629E4C" w14:textId="77777777" w:rsidR="0037497C" w:rsidRPr="0037497C" w:rsidRDefault="0037497C" w:rsidP="0037497C">
      <w:pPr>
        <w:spacing w:after="0" w:line="240" w:lineRule="atLeast"/>
        <w:rPr>
          <w:sz w:val="24"/>
          <w:szCs w:val="24"/>
        </w:rPr>
      </w:pPr>
    </w:p>
    <w:p w14:paraId="755F961C"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6F0E9B77" w14:textId="77777777" w:rsidR="0037497C" w:rsidRPr="0037497C" w:rsidRDefault="0037497C" w:rsidP="0037497C">
      <w:pPr>
        <w:tabs>
          <w:tab w:val="left" w:pos="1440"/>
        </w:tabs>
        <w:spacing w:after="0" w:line="240" w:lineRule="atLeast"/>
        <w:ind w:left="1440" w:hanging="720"/>
        <w:rPr>
          <w:sz w:val="24"/>
          <w:szCs w:val="24"/>
        </w:rPr>
      </w:pPr>
    </w:p>
    <w:p w14:paraId="1E6F28A2"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Any such inventions are subject inventions;</w:t>
      </w:r>
    </w:p>
    <w:p w14:paraId="297680D5" w14:textId="77777777" w:rsidR="0037497C" w:rsidRPr="0037497C" w:rsidRDefault="0037497C" w:rsidP="0037497C">
      <w:pPr>
        <w:tabs>
          <w:tab w:val="left" w:pos="2160"/>
        </w:tabs>
        <w:spacing w:after="0" w:line="240" w:lineRule="atLeast"/>
        <w:ind w:left="2160" w:hanging="720"/>
        <w:rPr>
          <w:sz w:val="24"/>
          <w:szCs w:val="24"/>
        </w:rPr>
      </w:pPr>
    </w:p>
    <w:p w14:paraId="423924C6"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w:t>
      </w:r>
      <w:proofErr w:type="gramStart"/>
      <w:r w:rsidRPr="0037497C">
        <w:rPr>
          <w:sz w:val="24"/>
          <w:szCs w:val="24"/>
        </w:rPr>
        <w:t>)(</w:t>
      </w:r>
      <w:proofErr w:type="gramEnd"/>
      <w:r w:rsidRPr="0037497C">
        <w:rPr>
          <w:sz w:val="24"/>
          <w:szCs w:val="24"/>
        </w:rPr>
        <w:t>1) and (4) of this clause;</w:t>
      </w:r>
    </w:p>
    <w:p w14:paraId="25449F04" w14:textId="77777777" w:rsidR="0037497C" w:rsidRPr="0037497C" w:rsidRDefault="0037497C" w:rsidP="0037497C">
      <w:pPr>
        <w:tabs>
          <w:tab w:val="left" w:pos="2160"/>
        </w:tabs>
        <w:spacing w:after="0" w:line="240" w:lineRule="atLeast"/>
        <w:ind w:left="2160" w:hanging="720"/>
        <w:rPr>
          <w:sz w:val="24"/>
          <w:szCs w:val="24"/>
        </w:rPr>
      </w:pPr>
    </w:p>
    <w:p w14:paraId="5495232F" w14:textId="77777777"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14:paraId="7873ADE5" w14:textId="77777777" w:rsidR="0037497C" w:rsidRPr="0037497C" w:rsidRDefault="0037497C" w:rsidP="0037497C">
      <w:pPr>
        <w:tabs>
          <w:tab w:val="left" w:pos="1440"/>
        </w:tabs>
        <w:spacing w:after="0" w:line="240" w:lineRule="atLeast"/>
        <w:ind w:left="1440" w:hanging="720"/>
        <w:rPr>
          <w:sz w:val="24"/>
          <w:szCs w:val="24"/>
        </w:rPr>
      </w:pPr>
    </w:p>
    <w:p w14:paraId="08E312A5"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 xml:space="preserve">If the Contracting Officer learns of an unreported Recipient invention which the Contracting Officer believes may be a subject invention, the Recipient may be </w:t>
      </w:r>
      <w:r w:rsidRPr="0037497C">
        <w:rPr>
          <w:sz w:val="24"/>
          <w:szCs w:val="24"/>
        </w:rPr>
        <w:lastRenderedPageBreak/>
        <w:t>required to disclose the invention to DOE for a determination of ownership rights.</w:t>
      </w:r>
    </w:p>
    <w:p w14:paraId="0A4EFF83" w14:textId="77777777" w:rsidR="0037497C" w:rsidRPr="0037497C" w:rsidRDefault="0037497C" w:rsidP="0037497C">
      <w:pPr>
        <w:tabs>
          <w:tab w:val="left" w:pos="1440"/>
        </w:tabs>
        <w:spacing w:after="0" w:line="240" w:lineRule="atLeast"/>
        <w:ind w:left="1440" w:hanging="720"/>
        <w:rPr>
          <w:sz w:val="24"/>
          <w:szCs w:val="24"/>
        </w:rPr>
      </w:pPr>
    </w:p>
    <w:p w14:paraId="13AD0794" w14:textId="77777777"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14:paraId="70087B13" w14:textId="77777777" w:rsidR="0037497C" w:rsidRPr="0037497C" w:rsidRDefault="0037497C" w:rsidP="0037497C">
      <w:pPr>
        <w:spacing w:after="0" w:line="240" w:lineRule="atLeast"/>
        <w:rPr>
          <w:sz w:val="24"/>
          <w:szCs w:val="24"/>
        </w:rPr>
      </w:pPr>
    </w:p>
    <w:p w14:paraId="10667E98" w14:textId="77777777"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r>
      <w:proofErr w:type="spellStart"/>
      <w:r w:rsidRPr="0037497C">
        <w:rPr>
          <w:sz w:val="24"/>
          <w:szCs w:val="24"/>
        </w:rPr>
        <w:t>Subaward</w:t>
      </w:r>
      <w:proofErr w:type="spellEnd"/>
      <w:r w:rsidRPr="0037497C">
        <w:rPr>
          <w:sz w:val="24"/>
          <w:szCs w:val="24"/>
        </w:rPr>
        <w:t>/Contract</w:t>
      </w:r>
    </w:p>
    <w:p w14:paraId="471335E8" w14:textId="77777777" w:rsidR="0037497C" w:rsidRPr="0037497C" w:rsidRDefault="0037497C" w:rsidP="0037497C">
      <w:pPr>
        <w:spacing w:after="0" w:line="240" w:lineRule="atLeast"/>
        <w:rPr>
          <w:sz w:val="24"/>
          <w:szCs w:val="24"/>
        </w:rPr>
      </w:pPr>
    </w:p>
    <w:p w14:paraId="4707D0F5" w14:textId="77777777"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w:t>
      </w:r>
      <w:proofErr w:type="spellStart"/>
      <w:r w:rsidRPr="00B46EB2">
        <w:rPr>
          <w:sz w:val="24"/>
          <w:szCs w:val="24"/>
        </w:rPr>
        <w:t>subawards</w:t>
      </w:r>
      <w:proofErr w:type="spellEnd"/>
      <w:r w:rsidRPr="00B46EB2">
        <w:rPr>
          <w:sz w:val="24"/>
          <w:szCs w:val="24"/>
        </w:rPr>
        <w:t xml:space="preserve"> under this agreement. </w:t>
      </w:r>
    </w:p>
    <w:p w14:paraId="11E83261" w14:textId="77777777" w:rsidR="00B46EB2" w:rsidRPr="00B46EB2" w:rsidRDefault="00B46EB2" w:rsidP="00B46EB2">
      <w:pPr>
        <w:ind w:left="1440" w:hanging="720"/>
        <w:rPr>
          <w:sz w:val="24"/>
          <w:szCs w:val="24"/>
        </w:rPr>
      </w:pPr>
    </w:p>
    <w:p w14:paraId="13E171E2" w14:textId="77777777" w:rsidR="0037497C" w:rsidRPr="00B46EB2" w:rsidRDefault="00B46EB2" w:rsidP="00B46EB2">
      <w:pPr>
        <w:ind w:left="1440" w:hanging="720"/>
        <w:rPr>
          <w:sz w:val="24"/>
          <w:szCs w:val="24"/>
        </w:rPr>
      </w:pPr>
      <w:r>
        <w:rPr>
          <w:sz w:val="24"/>
          <w:szCs w:val="24"/>
        </w:rPr>
        <w:tab/>
      </w:r>
      <w:r w:rsidR="0037497C" w:rsidRPr="00B46EB2">
        <w:rPr>
          <w:sz w:val="24"/>
          <w:szCs w:val="24"/>
        </w:rPr>
        <w:t xml:space="preserve">The Recipient shall not, as part of the consideration for awarding the </w:t>
      </w:r>
      <w:proofErr w:type="spellStart"/>
      <w:r w:rsidR="0037497C" w:rsidRPr="00B46EB2">
        <w:rPr>
          <w:sz w:val="24"/>
          <w:szCs w:val="24"/>
        </w:rPr>
        <w:t>subaward</w:t>
      </w:r>
      <w:proofErr w:type="spellEnd"/>
      <w:r w:rsidR="0037497C" w:rsidRPr="00B46EB2">
        <w:rPr>
          <w:sz w:val="24"/>
          <w:szCs w:val="24"/>
        </w:rPr>
        <w:t xml:space="preserve">/contract, obtain rights in the </w:t>
      </w:r>
      <w:proofErr w:type="spellStart"/>
      <w:r w:rsidR="0037497C" w:rsidRPr="00B46EB2">
        <w:rPr>
          <w:sz w:val="24"/>
          <w:szCs w:val="24"/>
        </w:rPr>
        <w:t>subrecipient's</w:t>
      </w:r>
      <w:proofErr w:type="spellEnd"/>
      <w:r w:rsidR="0037497C" w:rsidRPr="00B46EB2">
        <w:rPr>
          <w:sz w:val="24"/>
          <w:szCs w:val="24"/>
        </w:rPr>
        <w:t>/contractor's subject inventions.</w:t>
      </w:r>
    </w:p>
    <w:p w14:paraId="4ADA98E2"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In the event of a refusal by a prospective </w:t>
      </w:r>
      <w:proofErr w:type="spellStart"/>
      <w:r w:rsidRPr="0037497C">
        <w:rPr>
          <w:sz w:val="24"/>
          <w:szCs w:val="24"/>
        </w:rPr>
        <w:t>subrecipient</w:t>
      </w:r>
      <w:proofErr w:type="spellEnd"/>
      <w:r w:rsidRPr="0037497C">
        <w:rPr>
          <w:sz w:val="24"/>
          <w:szCs w:val="24"/>
        </w:rPr>
        <w:t>/contractor to accept such a clause the Recipient:</w:t>
      </w:r>
    </w:p>
    <w:p w14:paraId="3F27EF44" w14:textId="77777777" w:rsidR="0037497C" w:rsidRPr="0037497C" w:rsidRDefault="0037497C" w:rsidP="0037497C">
      <w:pPr>
        <w:spacing w:after="0" w:line="240" w:lineRule="atLeast"/>
        <w:ind w:left="1440" w:hanging="720"/>
        <w:rPr>
          <w:sz w:val="24"/>
          <w:szCs w:val="24"/>
        </w:rPr>
      </w:pPr>
    </w:p>
    <w:p w14:paraId="7A12E362" w14:textId="77777777"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 xml:space="preserve">Shall promptly submit a written notice to the Contracting Officer setting forth the </w:t>
      </w:r>
      <w:proofErr w:type="spellStart"/>
      <w:r w:rsidRPr="0037497C">
        <w:rPr>
          <w:sz w:val="24"/>
          <w:szCs w:val="24"/>
        </w:rPr>
        <w:t>subrecipient</w:t>
      </w:r>
      <w:proofErr w:type="spellEnd"/>
      <w:r w:rsidRPr="0037497C">
        <w:rPr>
          <w:sz w:val="24"/>
          <w:szCs w:val="24"/>
        </w:rPr>
        <w:t>/contractor's reasons for such refusal and other pertinent information that may expedite disposition of the matter; and</w:t>
      </w:r>
    </w:p>
    <w:p w14:paraId="41AA2515" w14:textId="77777777" w:rsidR="0037497C" w:rsidRPr="0037497C" w:rsidRDefault="0037497C" w:rsidP="0037497C">
      <w:pPr>
        <w:spacing w:after="0" w:line="240" w:lineRule="atLeast"/>
        <w:ind w:left="2160" w:hanging="720"/>
        <w:rPr>
          <w:sz w:val="24"/>
          <w:szCs w:val="24"/>
        </w:rPr>
      </w:pPr>
    </w:p>
    <w:p w14:paraId="375D617C"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 xml:space="preserve">Shall not proceed with such </w:t>
      </w:r>
      <w:proofErr w:type="spellStart"/>
      <w:r w:rsidRPr="0037497C">
        <w:rPr>
          <w:sz w:val="24"/>
          <w:szCs w:val="24"/>
        </w:rPr>
        <w:t>subaward</w:t>
      </w:r>
      <w:proofErr w:type="spellEnd"/>
      <w:r w:rsidRPr="0037497C">
        <w:rPr>
          <w:sz w:val="24"/>
          <w:szCs w:val="24"/>
        </w:rPr>
        <w:t>/contract without the written authorization of the Contracting Officer.</w:t>
      </w:r>
    </w:p>
    <w:p w14:paraId="14719722" w14:textId="77777777" w:rsidR="0037497C" w:rsidRPr="0037497C" w:rsidRDefault="0037497C" w:rsidP="0037497C">
      <w:pPr>
        <w:spacing w:after="0" w:line="240" w:lineRule="atLeast"/>
        <w:ind w:left="1440" w:hanging="720"/>
        <w:rPr>
          <w:sz w:val="24"/>
          <w:szCs w:val="24"/>
        </w:rPr>
      </w:pPr>
    </w:p>
    <w:p w14:paraId="64BFB8F5"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In the case of </w:t>
      </w:r>
      <w:proofErr w:type="spellStart"/>
      <w:r w:rsidRPr="0037497C">
        <w:rPr>
          <w:sz w:val="24"/>
          <w:szCs w:val="24"/>
        </w:rPr>
        <w:t>subawards</w:t>
      </w:r>
      <w:proofErr w:type="spellEnd"/>
      <w:r w:rsidRPr="0037497C">
        <w:rPr>
          <w:sz w:val="24"/>
          <w:szCs w:val="24"/>
        </w:rPr>
        <w:t xml:space="preserve">/contracts at any tier, DOE, the </w:t>
      </w:r>
      <w:proofErr w:type="spellStart"/>
      <w:r w:rsidRPr="0037497C">
        <w:rPr>
          <w:sz w:val="24"/>
          <w:szCs w:val="24"/>
        </w:rPr>
        <w:t>subrecipient</w:t>
      </w:r>
      <w:proofErr w:type="spellEnd"/>
      <w:r w:rsidRPr="0037497C">
        <w:rPr>
          <w:sz w:val="24"/>
          <w:szCs w:val="24"/>
        </w:rPr>
        <w:t xml:space="preserve">/contractor, and Recipient agree that the mutual obligations of the parties created by this clause constitute a contract between the </w:t>
      </w:r>
      <w:proofErr w:type="spellStart"/>
      <w:r w:rsidRPr="0037497C">
        <w:rPr>
          <w:sz w:val="24"/>
          <w:szCs w:val="24"/>
        </w:rPr>
        <w:t>subrecipient</w:t>
      </w:r>
      <w:proofErr w:type="spellEnd"/>
      <w:r w:rsidRPr="0037497C">
        <w:rPr>
          <w:sz w:val="24"/>
          <w:szCs w:val="24"/>
        </w:rPr>
        <w:t>/contractor and DOE with respect to those matters covered by this clause.</w:t>
      </w:r>
    </w:p>
    <w:p w14:paraId="2A278564" w14:textId="77777777" w:rsidR="0037497C" w:rsidRPr="0037497C" w:rsidRDefault="0037497C" w:rsidP="0037497C">
      <w:pPr>
        <w:spacing w:after="0" w:line="240" w:lineRule="atLeast"/>
        <w:ind w:left="1440" w:hanging="720"/>
        <w:rPr>
          <w:sz w:val="24"/>
          <w:szCs w:val="24"/>
        </w:rPr>
      </w:pPr>
    </w:p>
    <w:p w14:paraId="493526DE" w14:textId="77777777"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shall promptly notify the Contracting Officer in writing upon the award of any </w:t>
      </w:r>
      <w:proofErr w:type="spellStart"/>
      <w:r w:rsidRPr="0037497C">
        <w:rPr>
          <w:sz w:val="24"/>
          <w:szCs w:val="24"/>
        </w:rPr>
        <w:t>subaward</w:t>
      </w:r>
      <w:proofErr w:type="spellEnd"/>
      <w:r w:rsidRPr="0037497C">
        <w:rPr>
          <w:sz w:val="24"/>
          <w:szCs w:val="24"/>
        </w:rPr>
        <w:t xml:space="preserve">/contract at any tier containing a patent rights clause by identifying the </w:t>
      </w:r>
      <w:proofErr w:type="spellStart"/>
      <w:r w:rsidRPr="0037497C">
        <w:rPr>
          <w:sz w:val="24"/>
          <w:szCs w:val="24"/>
        </w:rPr>
        <w:t>subrecipient</w:t>
      </w:r>
      <w:proofErr w:type="spellEnd"/>
      <w:r w:rsidRPr="0037497C">
        <w:rPr>
          <w:sz w:val="24"/>
          <w:szCs w:val="24"/>
        </w:rPr>
        <w:t xml:space="preserve">/contractor, the applicable patent rights clause, the work to be performed under the </w:t>
      </w:r>
      <w:proofErr w:type="spellStart"/>
      <w:r w:rsidRPr="0037497C">
        <w:rPr>
          <w:sz w:val="24"/>
          <w:szCs w:val="24"/>
        </w:rPr>
        <w:t>subaward</w:t>
      </w:r>
      <w:proofErr w:type="spellEnd"/>
      <w:r w:rsidRPr="0037497C">
        <w:rPr>
          <w:sz w:val="24"/>
          <w:szCs w:val="24"/>
        </w:rPr>
        <w:t xml:space="preserve">/contract, and the dates of award and estimated completion. Upon request of the Contracting Officer, the Recipient shall furnish a copy of such </w:t>
      </w:r>
      <w:proofErr w:type="spellStart"/>
      <w:r w:rsidRPr="0037497C">
        <w:rPr>
          <w:sz w:val="24"/>
          <w:szCs w:val="24"/>
        </w:rPr>
        <w:t>subaward</w:t>
      </w:r>
      <w:proofErr w:type="spellEnd"/>
      <w:r w:rsidRPr="0037497C">
        <w:rPr>
          <w:sz w:val="24"/>
          <w:szCs w:val="24"/>
        </w:rPr>
        <w:t xml:space="preserve">/contract, and, no more frequently than annually, a listing of the </w:t>
      </w:r>
      <w:proofErr w:type="spellStart"/>
      <w:r w:rsidRPr="0037497C">
        <w:rPr>
          <w:sz w:val="24"/>
          <w:szCs w:val="24"/>
        </w:rPr>
        <w:t>subawards</w:t>
      </w:r>
      <w:proofErr w:type="spellEnd"/>
      <w:r w:rsidRPr="0037497C">
        <w:rPr>
          <w:sz w:val="24"/>
          <w:szCs w:val="24"/>
        </w:rPr>
        <w:t>/contracts that have been awarded.</w:t>
      </w:r>
    </w:p>
    <w:p w14:paraId="1720EED0" w14:textId="77777777" w:rsidR="0037497C" w:rsidRPr="0037497C" w:rsidRDefault="0037497C" w:rsidP="0037497C">
      <w:pPr>
        <w:spacing w:after="0" w:line="240" w:lineRule="atLeast"/>
        <w:ind w:left="1440" w:hanging="720"/>
        <w:rPr>
          <w:sz w:val="24"/>
          <w:szCs w:val="24"/>
        </w:rPr>
      </w:pPr>
    </w:p>
    <w:p w14:paraId="65766512" w14:textId="77777777"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w:t>
      </w:r>
      <w:proofErr w:type="spellStart"/>
      <w:r w:rsidRPr="0037497C">
        <w:rPr>
          <w:sz w:val="24"/>
          <w:szCs w:val="24"/>
        </w:rPr>
        <w:t>subrecipient</w:t>
      </w:r>
      <w:proofErr w:type="spellEnd"/>
      <w:r w:rsidRPr="0037497C">
        <w:rPr>
          <w:sz w:val="24"/>
          <w:szCs w:val="24"/>
        </w:rPr>
        <w:t>/contractor of which it acquires knowledge in the performance of this agreement and shall notify the Patent Counsel, with a copy to the contracting officer, promptly upon identification of the inventions.</w:t>
      </w:r>
    </w:p>
    <w:p w14:paraId="0A1056A2" w14:textId="77777777" w:rsidR="0037497C" w:rsidRPr="0037497C" w:rsidRDefault="0037497C" w:rsidP="0037497C">
      <w:pPr>
        <w:spacing w:after="0" w:line="240" w:lineRule="atLeast"/>
        <w:rPr>
          <w:sz w:val="24"/>
          <w:szCs w:val="24"/>
        </w:rPr>
      </w:pPr>
    </w:p>
    <w:p w14:paraId="2FD83854" w14:textId="77777777" w:rsidR="0037497C" w:rsidRPr="0037497C" w:rsidRDefault="0037497C" w:rsidP="0037497C">
      <w:pPr>
        <w:spacing w:after="0" w:line="240" w:lineRule="atLeast"/>
        <w:rPr>
          <w:sz w:val="24"/>
          <w:szCs w:val="24"/>
        </w:rPr>
      </w:pPr>
      <w:r w:rsidRPr="0037497C">
        <w:rPr>
          <w:sz w:val="24"/>
          <w:szCs w:val="24"/>
        </w:rPr>
        <w:lastRenderedPageBreak/>
        <w:t xml:space="preserve">(h) </w:t>
      </w:r>
      <w:r w:rsidRPr="0037497C">
        <w:rPr>
          <w:sz w:val="24"/>
          <w:szCs w:val="24"/>
        </w:rPr>
        <w:tab/>
        <w:t>Atomic Energy</w:t>
      </w:r>
    </w:p>
    <w:p w14:paraId="14F5C031" w14:textId="77777777" w:rsidR="0037497C" w:rsidRPr="0037497C" w:rsidRDefault="0037497C" w:rsidP="0037497C">
      <w:pPr>
        <w:spacing w:after="0" w:line="240" w:lineRule="atLeast"/>
        <w:rPr>
          <w:sz w:val="24"/>
          <w:szCs w:val="24"/>
        </w:rPr>
      </w:pPr>
    </w:p>
    <w:p w14:paraId="32DACAD4"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14:paraId="0EA3F53E" w14:textId="77777777" w:rsidR="0037497C" w:rsidRPr="0037497C" w:rsidRDefault="0037497C" w:rsidP="0037497C">
      <w:pPr>
        <w:spacing w:after="0" w:line="240" w:lineRule="atLeast"/>
        <w:ind w:left="720"/>
        <w:rPr>
          <w:sz w:val="24"/>
          <w:szCs w:val="24"/>
        </w:rPr>
      </w:pPr>
    </w:p>
    <w:p w14:paraId="4304174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0EFDCAC6" w14:textId="77777777" w:rsidR="0037497C" w:rsidRPr="0037497C" w:rsidRDefault="0037497C" w:rsidP="0037497C">
      <w:pPr>
        <w:spacing w:after="0" w:line="240" w:lineRule="atLeast"/>
        <w:rPr>
          <w:sz w:val="24"/>
          <w:szCs w:val="24"/>
        </w:rPr>
      </w:pPr>
    </w:p>
    <w:p w14:paraId="3958C873" w14:textId="77777777" w:rsidR="0037497C" w:rsidRPr="0037497C" w:rsidRDefault="0037497C" w:rsidP="0037497C">
      <w:pPr>
        <w:spacing w:after="0" w:line="240" w:lineRule="atLeast"/>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Publication</w:t>
      </w:r>
    </w:p>
    <w:p w14:paraId="1E0EB84D" w14:textId="77777777" w:rsidR="0037497C" w:rsidRPr="0037497C" w:rsidRDefault="0037497C" w:rsidP="0037497C">
      <w:pPr>
        <w:spacing w:after="0" w:line="240" w:lineRule="atLeast"/>
        <w:rPr>
          <w:sz w:val="24"/>
          <w:szCs w:val="24"/>
        </w:rPr>
      </w:pPr>
    </w:p>
    <w:p w14:paraId="35C11141" w14:textId="77777777"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4ABFB5B1" w14:textId="77777777" w:rsidR="0037497C" w:rsidRPr="0037497C" w:rsidRDefault="0037497C" w:rsidP="0037497C">
      <w:pPr>
        <w:spacing w:after="0" w:line="240" w:lineRule="atLeast"/>
        <w:rPr>
          <w:sz w:val="24"/>
          <w:szCs w:val="24"/>
        </w:rPr>
      </w:pPr>
    </w:p>
    <w:p w14:paraId="37AA214A" w14:textId="77777777"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14:paraId="14CBF37F" w14:textId="77777777" w:rsidR="0037497C" w:rsidRPr="0037497C" w:rsidRDefault="0037497C" w:rsidP="0037497C">
      <w:pPr>
        <w:spacing w:after="0" w:line="240" w:lineRule="atLeast"/>
        <w:rPr>
          <w:sz w:val="24"/>
          <w:szCs w:val="24"/>
        </w:rPr>
      </w:pPr>
    </w:p>
    <w:p w14:paraId="6F48F9EB" w14:textId="77777777"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DA8A1B5" w14:textId="77777777" w:rsidR="0037497C" w:rsidRPr="0037497C" w:rsidRDefault="0037497C" w:rsidP="0037497C">
      <w:pPr>
        <w:spacing w:after="0" w:line="240" w:lineRule="atLeast"/>
        <w:ind w:left="1440" w:hanging="720"/>
        <w:rPr>
          <w:sz w:val="24"/>
          <w:szCs w:val="24"/>
        </w:rPr>
      </w:pPr>
    </w:p>
    <w:p w14:paraId="295087FA" w14:textId="77777777"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Files or causes to be filed a United States or foreign patent application thereon; or</w:t>
      </w:r>
    </w:p>
    <w:p w14:paraId="117D58E4" w14:textId="77777777" w:rsidR="0037497C" w:rsidRPr="0037497C" w:rsidRDefault="0037497C" w:rsidP="0037497C">
      <w:pPr>
        <w:spacing w:after="0" w:line="240" w:lineRule="atLeast"/>
        <w:ind w:left="2160" w:hanging="720"/>
        <w:rPr>
          <w:sz w:val="24"/>
          <w:szCs w:val="24"/>
        </w:rPr>
      </w:pPr>
    </w:p>
    <w:p w14:paraId="10C7D8DB" w14:textId="77777777"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w:t>
      </w:r>
      <w:proofErr w:type="gramStart"/>
      <w:r w:rsidRPr="0037497C">
        <w:rPr>
          <w:sz w:val="24"/>
          <w:szCs w:val="24"/>
        </w:rPr>
        <w:t>)(</w:t>
      </w:r>
      <w:proofErr w:type="gramEnd"/>
      <w:r w:rsidRPr="0037497C">
        <w:rPr>
          <w:sz w:val="24"/>
          <w:szCs w:val="24"/>
        </w:rPr>
        <w:t>3) of this clause, whichever is later.</w:t>
      </w:r>
    </w:p>
    <w:p w14:paraId="5DD6FB9C" w14:textId="77777777" w:rsidR="0037497C" w:rsidRPr="0037497C" w:rsidRDefault="0037497C" w:rsidP="0037497C">
      <w:pPr>
        <w:spacing w:after="0" w:line="240" w:lineRule="atLeast"/>
        <w:ind w:left="1440" w:hanging="720"/>
        <w:rPr>
          <w:sz w:val="24"/>
          <w:szCs w:val="24"/>
        </w:rPr>
      </w:pPr>
    </w:p>
    <w:p w14:paraId="1B7F7667" w14:textId="77777777"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w:t>
      </w:r>
      <w:proofErr w:type="gramStart"/>
      <w:r w:rsidRPr="0037497C">
        <w:rPr>
          <w:sz w:val="24"/>
          <w:szCs w:val="24"/>
        </w:rPr>
        <w:t>)(</w:t>
      </w:r>
      <w:proofErr w:type="gramEnd"/>
      <w:r w:rsidRPr="0037497C">
        <w:rPr>
          <w:sz w:val="24"/>
          <w:szCs w:val="24"/>
        </w:rPr>
        <w:t>2) of this clause, the Recipient:</w:t>
      </w:r>
    </w:p>
    <w:p w14:paraId="03EE0206" w14:textId="77777777" w:rsidR="0037497C" w:rsidRPr="0037497C" w:rsidRDefault="0037497C" w:rsidP="0037497C">
      <w:pPr>
        <w:spacing w:after="0" w:line="240" w:lineRule="atLeast"/>
        <w:ind w:left="1440" w:hanging="720"/>
        <w:rPr>
          <w:sz w:val="24"/>
          <w:szCs w:val="24"/>
        </w:rPr>
      </w:pPr>
    </w:p>
    <w:p w14:paraId="5CD040EC" w14:textId="77777777"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3C578609" w14:textId="77777777" w:rsidR="0037497C" w:rsidRPr="0037497C" w:rsidRDefault="0037497C" w:rsidP="0037497C">
      <w:pPr>
        <w:spacing w:after="0" w:line="240" w:lineRule="atLeast"/>
        <w:ind w:left="2160" w:hanging="720"/>
        <w:rPr>
          <w:sz w:val="24"/>
          <w:szCs w:val="24"/>
        </w:rPr>
      </w:pPr>
    </w:p>
    <w:p w14:paraId="04BDDB1E" w14:textId="77777777" w:rsidR="0037497C" w:rsidRPr="0037497C" w:rsidRDefault="0037497C" w:rsidP="0037497C">
      <w:pPr>
        <w:spacing w:after="0" w:line="240" w:lineRule="atLeast"/>
        <w:ind w:left="2160" w:hanging="720"/>
        <w:rPr>
          <w:sz w:val="24"/>
          <w:szCs w:val="24"/>
        </w:rPr>
      </w:pPr>
      <w:r w:rsidRPr="0037497C">
        <w:rPr>
          <w:sz w:val="24"/>
          <w:szCs w:val="24"/>
        </w:rPr>
        <w:lastRenderedPageBreak/>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14:paraId="028BCB32" w14:textId="77777777" w:rsidR="0037497C" w:rsidRPr="0037497C" w:rsidRDefault="0037497C" w:rsidP="0037497C">
      <w:pPr>
        <w:spacing w:after="0" w:line="240" w:lineRule="atLeast"/>
        <w:ind w:left="2160" w:hanging="720"/>
        <w:rPr>
          <w:sz w:val="24"/>
          <w:szCs w:val="24"/>
        </w:rPr>
      </w:pPr>
    </w:p>
    <w:p w14:paraId="47FEE09B" w14:textId="77777777"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14:paraId="17FB70EE" w14:textId="77777777" w:rsidR="0037497C" w:rsidRPr="0037497C" w:rsidRDefault="0037497C" w:rsidP="0037497C">
      <w:pPr>
        <w:spacing w:after="0" w:line="240" w:lineRule="atLeast"/>
        <w:ind w:left="1440" w:hanging="720"/>
        <w:rPr>
          <w:sz w:val="24"/>
          <w:szCs w:val="24"/>
        </w:rPr>
      </w:pPr>
    </w:p>
    <w:p w14:paraId="2428240B" w14:textId="77777777"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32FB7BB6" w14:textId="77777777" w:rsidR="0037497C" w:rsidRPr="0037497C" w:rsidRDefault="0037497C" w:rsidP="0037497C">
      <w:pPr>
        <w:spacing w:after="0" w:line="240" w:lineRule="atLeast"/>
        <w:ind w:left="1440" w:hanging="720"/>
        <w:rPr>
          <w:sz w:val="24"/>
          <w:szCs w:val="24"/>
        </w:rPr>
      </w:pPr>
    </w:p>
    <w:p w14:paraId="74C5B40E" w14:textId="77777777" w:rsidR="0037497C" w:rsidRPr="0037497C" w:rsidRDefault="0037497C" w:rsidP="0037497C">
      <w:pPr>
        <w:spacing w:after="0" w:line="240" w:lineRule="atLeast"/>
        <w:ind w:left="1440" w:hanging="720"/>
        <w:rPr>
          <w:sz w:val="24"/>
          <w:szCs w:val="24"/>
        </w:rPr>
      </w:pPr>
      <w:r w:rsidRPr="0037497C">
        <w:rPr>
          <w:sz w:val="24"/>
          <w:szCs w:val="24"/>
        </w:rPr>
        <w:t>(End of clause)</w:t>
      </w:r>
    </w:p>
    <w:p w14:paraId="5F996D1A" w14:textId="77777777" w:rsidR="00B123B8" w:rsidRPr="00206AD3" w:rsidRDefault="00B123B8" w:rsidP="00B123B8">
      <w:pPr>
        <w:pStyle w:val="Default"/>
        <w:rPr>
          <w:rFonts w:asciiTheme="minorHAnsi" w:hAnsiTheme="minorHAnsi" w:cs="Times New Roman"/>
          <w:color w:val="auto"/>
        </w:rPr>
      </w:pPr>
    </w:p>
    <w:p w14:paraId="1BFB6D91" w14:textId="77777777"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14:paraId="17A71577" w14:textId="77777777"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7FEF3C23"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17E2F69D"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791BAE16" w14:textId="77777777"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35F28604" w14:textId="77777777" w:rsidR="009C196E" w:rsidRPr="00206AD3" w:rsidRDefault="009C196E" w:rsidP="009C196E">
      <w:pPr>
        <w:pStyle w:val="Default"/>
        <w:spacing w:line="240" w:lineRule="atLeast"/>
        <w:ind w:left="720" w:right="720"/>
        <w:rPr>
          <w:rFonts w:asciiTheme="minorHAnsi" w:hAnsiTheme="minorHAnsi" w:cs="Times New Roman"/>
          <w:color w:val="auto"/>
        </w:rPr>
      </w:pPr>
    </w:p>
    <w:p w14:paraId="340C236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0B6884C" w14:textId="77777777" w:rsidR="009C196E" w:rsidRPr="00206AD3" w:rsidRDefault="009C196E" w:rsidP="009C196E">
      <w:pPr>
        <w:pStyle w:val="Default"/>
        <w:ind w:left="720"/>
        <w:rPr>
          <w:rFonts w:asciiTheme="minorHAnsi" w:hAnsiTheme="minorHAnsi" w:cs="Times New Roman"/>
          <w:color w:val="auto"/>
        </w:rPr>
      </w:pPr>
    </w:p>
    <w:p w14:paraId="0597A4B4"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w:t>
      </w:r>
      <w:r w:rsidRPr="00206AD3">
        <w:rPr>
          <w:rFonts w:asciiTheme="minorHAnsi" w:hAnsiTheme="minorHAnsi"/>
        </w:rPr>
        <w:lastRenderedPageBreak/>
        <w:t>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25963FBF" w14:textId="77777777" w:rsidR="009C196E" w:rsidRPr="00206AD3" w:rsidRDefault="009C196E" w:rsidP="009C196E">
      <w:pPr>
        <w:pStyle w:val="Default"/>
        <w:ind w:left="720"/>
        <w:rPr>
          <w:rFonts w:asciiTheme="minorHAnsi" w:hAnsiTheme="minorHAnsi" w:cs="Times New Roman"/>
          <w:color w:val="auto"/>
        </w:rPr>
      </w:pPr>
    </w:p>
    <w:p w14:paraId="10183843" w14:textId="77777777"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0C332CD2" w14:textId="77777777"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14:paraId="224B3CE6" w14:textId="77777777"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3B6BF768" w14:textId="77777777" w:rsidR="009C196E" w:rsidRPr="00206AD3" w:rsidRDefault="009C196E" w:rsidP="009C196E">
      <w:pPr>
        <w:pStyle w:val="Default"/>
        <w:ind w:left="720"/>
        <w:rPr>
          <w:rFonts w:asciiTheme="minorHAnsi" w:hAnsiTheme="minorHAnsi" w:cs="Times New Roman"/>
          <w:color w:val="auto"/>
        </w:rPr>
      </w:pPr>
    </w:p>
    <w:p w14:paraId="37FF1EEF" w14:textId="77777777"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51527B9C" w14:textId="77777777" w:rsidR="009C196E" w:rsidRPr="00206AD3" w:rsidRDefault="009C196E" w:rsidP="009C196E">
      <w:pPr>
        <w:pStyle w:val="CM5"/>
        <w:ind w:left="720"/>
        <w:rPr>
          <w:rFonts w:asciiTheme="minorHAnsi" w:hAnsiTheme="minorHAnsi"/>
        </w:rPr>
      </w:pPr>
    </w:p>
    <w:p w14:paraId="645CDFC5" w14:textId="77777777"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5A016913" w14:textId="77777777" w:rsidR="009C196E" w:rsidRPr="00206AD3" w:rsidRDefault="009C196E" w:rsidP="009C196E">
      <w:pPr>
        <w:pStyle w:val="Default"/>
        <w:ind w:left="720"/>
        <w:rPr>
          <w:rFonts w:asciiTheme="minorHAnsi" w:hAnsiTheme="minorHAnsi" w:cs="Times New Roman"/>
          <w:color w:val="auto"/>
        </w:rPr>
      </w:pPr>
    </w:p>
    <w:p w14:paraId="0328D5F2" w14:textId="77777777"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50A468CC" w14:textId="77777777" w:rsidR="009C196E" w:rsidRPr="00206AD3" w:rsidRDefault="009C196E" w:rsidP="009C196E">
      <w:pPr>
        <w:pStyle w:val="Default"/>
        <w:spacing w:line="240" w:lineRule="atLeast"/>
        <w:ind w:left="720" w:right="253"/>
        <w:rPr>
          <w:rFonts w:asciiTheme="minorHAnsi" w:hAnsiTheme="minorHAnsi" w:cs="Times New Roman"/>
          <w:color w:val="auto"/>
        </w:rPr>
      </w:pPr>
    </w:p>
    <w:p w14:paraId="4E5549AE" w14:textId="77777777"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38F87473"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2E982A42" w14:textId="77777777" w:rsidR="009C196E" w:rsidRPr="00206AD3" w:rsidRDefault="009C196E" w:rsidP="009C196E">
      <w:pPr>
        <w:pStyle w:val="Default"/>
        <w:rPr>
          <w:rFonts w:asciiTheme="minorHAnsi" w:hAnsiTheme="minorHAnsi" w:cs="Times New Roman"/>
          <w:color w:val="auto"/>
        </w:rPr>
      </w:pPr>
    </w:p>
    <w:p w14:paraId="1E99EE96" w14:textId="77777777"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1262A458" w14:textId="77777777" w:rsidR="009C196E" w:rsidRPr="00206AD3" w:rsidRDefault="009C196E" w:rsidP="009C196E">
      <w:pPr>
        <w:pStyle w:val="Default"/>
        <w:ind w:left="720"/>
        <w:rPr>
          <w:rFonts w:asciiTheme="minorHAnsi" w:hAnsiTheme="minorHAnsi" w:cs="Times New Roman"/>
          <w:color w:val="auto"/>
        </w:rPr>
      </w:pPr>
    </w:p>
    <w:p w14:paraId="6D47921E"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6DBD740B" w14:textId="77777777" w:rsidR="009C196E" w:rsidRPr="00206AD3" w:rsidRDefault="009C196E" w:rsidP="009C196E">
      <w:pPr>
        <w:pStyle w:val="Default"/>
        <w:rPr>
          <w:rFonts w:asciiTheme="minorHAnsi" w:hAnsiTheme="minorHAnsi" w:cs="Times New Roman"/>
          <w:color w:val="auto"/>
        </w:rPr>
      </w:pPr>
    </w:p>
    <w:p w14:paraId="1819C09C" w14:textId="77777777"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2EFEE8D4" w14:textId="77777777" w:rsidR="009C196E" w:rsidRPr="00206AD3" w:rsidRDefault="009C196E" w:rsidP="009C196E">
      <w:pPr>
        <w:pStyle w:val="Default"/>
        <w:rPr>
          <w:rFonts w:asciiTheme="minorHAnsi" w:hAnsiTheme="minorHAnsi" w:cs="Times New Roman"/>
          <w:color w:val="auto"/>
        </w:rPr>
      </w:pPr>
    </w:p>
    <w:p w14:paraId="0436E3C9" w14:textId="77777777"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 xml:space="preserve">Data delivered under this agreement (except for restricted computer </w:t>
      </w:r>
      <w:r w:rsidRPr="00206AD3">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14:paraId="48CD5688" w14:textId="77777777" w:rsidR="009C196E" w:rsidRPr="00206AD3" w:rsidRDefault="009C196E" w:rsidP="009C196E">
      <w:pPr>
        <w:pStyle w:val="Default"/>
        <w:rPr>
          <w:rFonts w:asciiTheme="minorHAnsi" w:hAnsiTheme="minorHAnsi" w:cs="Times New Roman"/>
          <w:color w:val="auto"/>
        </w:rPr>
      </w:pPr>
    </w:p>
    <w:p w14:paraId="087D884F" w14:textId="77777777"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52E2FD90" w14:textId="77777777" w:rsidR="009C196E" w:rsidRPr="00206AD3" w:rsidRDefault="009C196E" w:rsidP="009C196E">
      <w:pPr>
        <w:pStyle w:val="Default"/>
        <w:rPr>
          <w:rFonts w:asciiTheme="minorHAnsi" w:hAnsiTheme="minorHAnsi" w:cs="Times New Roman"/>
          <w:color w:val="auto"/>
        </w:rPr>
      </w:pPr>
    </w:p>
    <w:p w14:paraId="6926665C" w14:textId="77777777"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0131CA97" w14:textId="77777777" w:rsidR="009C196E" w:rsidRPr="00206AD3" w:rsidRDefault="009C196E" w:rsidP="009C196E">
      <w:pPr>
        <w:pStyle w:val="Default"/>
        <w:numPr>
          <w:ilvl w:val="1"/>
          <w:numId w:val="2"/>
        </w:numPr>
        <w:rPr>
          <w:rFonts w:asciiTheme="minorHAnsi" w:hAnsiTheme="minorHAnsi" w:cs="Times New Roman"/>
          <w:color w:val="auto"/>
        </w:rPr>
      </w:pPr>
    </w:p>
    <w:p w14:paraId="6E35BD4C" w14:textId="77777777"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1EAC0087" w14:textId="77777777" w:rsidR="009C196E" w:rsidRPr="00206AD3" w:rsidRDefault="009C196E" w:rsidP="009C196E">
      <w:pPr>
        <w:pStyle w:val="Default"/>
        <w:ind w:left="1440"/>
        <w:rPr>
          <w:rFonts w:asciiTheme="minorHAnsi" w:hAnsiTheme="minorHAnsi" w:cs="Times New Roman"/>
          <w:color w:val="auto"/>
        </w:rPr>
      </w:pPr>
    </w:p>
    <w:p w14:paraId="479CFA0F"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6C31E212" w14:textId="77777777" w:rsidR="009C196E" w:rsidRPr="00206AD3" w:rsidRDefault="009C196E" w:rsidP="009C196E">
      <w:pPr>
        <w:pStyle w:val="CM7"/>
        <w:ind w:right="635"/>
        <w:rPr>
          <w:rFonts w:asciiTheme="minorHAnsi" w:hAnsiTheme="minorHAnsi"/>
        </w:rPr>
      </w:pPr>
    </w:p>
    <w:p w14:paraId="50BAB776" w14:textId="77777777"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261D0B80" w14:textId="77777777" w:rsidR="009C196E" w:rsidRPr="00206AD3" w:rsidRDefault="009C196E" w:rsidP="009C196E">
      <w:pPr>
        <w:pStyle w:val="Default"/>
        <w:ind w:left="1440"/>
        <w:rPr>
          <w:rFonts w:asciiTheme="minorHAnsi" w:hAnsiTheme="minorHAnsi" w:cs="Times New Roman"/>
          <w:color w:val="auto"/>
        </w:rPr>
      </w:pPr>
    </w:p>
    <w:p w14:paraId="434EFAF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7FF1B9E" w14:textId="77777777" w:rsidR="009C196E" w:rsidRPr="00206AD3" w:rsidRDefault="009C196E" w:rsidP="009C196E">
      <w:pPr>
        <w:pStyle w:val="Default"/>
        <w:rPr>
          <w:rFonts w:asciiTheme="minorHAnsi" w:hAnsiTheme="minorHAnsi" w:cs="Times New Roman"/>
          <w:color w:val="auto"/>
        </w:rPr>
      </w:pPr>
    </w:p>
    <w:p w14:paraId="20D34B3A"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64F9A6D7" w14:textId="77777777" w:rsidR="009C196E" w:rsidRPr="00206AD3" w:rsidRDefault="009C196E" w:rsidP="009C196E">
      <w:pPr>
        <w:pStyle w:val="Default"/>
        <w:rPr>
          <w:rFonts w:asciiTheme="minorHAnsi" w:hAnsiTheme="minorHAnsi" w:cs="Times New Roman"/>
          <w:color w:val="auto"/>
        </w:rPr>
      </w:pPr>
    </w:p>
    <w:p w14:paraId="58827DD7"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212284FD" w14:textId="77777777" w:rsidR="009C196E" w:rsidRPr="00206AD3" w:rsidRDefault="009C196E" w:rsidP="009C196E">
      <w:pPr>
        <w:pStyle w:val="Default"/>
        <w:ind w:left="1440" w:hanging="720"/>
        <w:rPr>
          <w:rFonts w:asciiTheme="minorHAnsi" w:hAnsiTheme="minorHAnsi" w:cs="Times New Roman"/>
          <w:color w:val="auto"/>
        </w:rPr>
      </w:pPr>
    </w:p>
    <w:p w14:paraId="44549642"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w:t>
      </w:r>
      <w:r w:rsidRPr="00206AD3">
        <w:rPr>
          <w:rFonts w:asciiTheme="minorHAnsi" w:hAnsiTheme="minorHAnsi" w:cs="Times New Roman"/>
          <w:color w:val="auto"/>
        </w:rPr>
        <w:lastRenderedPageBreak/>
        <w:t xml:space="preserve">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7C152C3A" w14:textId="77777777"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534EAD7F" w14:textId="77777777"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C62C7DE" w14:textId="77777777" w:rsidR="009C196E" w:rsidRPr="00206AD3" w:rsidRDefault="009C196E" w:rsidP="009C196E">
      <w:pPr>
        <w:pStyle w:val="Default"/>
        <w:ind w:left="720"/>
        <w:rPr>
          <w:rFonts w:asciiTheme="minorHAnsi" w:hAnsiTheme="minorHAnsi" w:cs="Times New Roman"/>
          <w:color w:val="auto"/>
        </w:rPr>
      </w:pPr>
    </w:p>
    <w:p w14:paraId="449A4440" w14:textId="77777777"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6D39125B" w14:textId="77777777" w:rsidR="009C196E" w:rsidRPr="00206AD3" w:rsidRDefault="009C196E" w:rsidP="009C196E">
      <w:pPr>
        <w:pStyle w:val="Default"/>
        <w:rPr>
          <w:rFonts w:asciiTheme="minorHAnsi" w:hAnsiTheme="minorHAnsi" w:cs="Times New Roman"/>
          <w:color w:val="auto"/>
        </w:rPr>
      </w:pPr>
    </w:p>
    <w:p w14:paraId="4182155C"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367A3E44" w14:textId="77777777" w:rsidR="009C196E" w:rsidRPr="00206AD3" w:rsidRDefault="009C196E" w:rsidP="009C196E">
      <w:pPr>
        <w:pStyle w:val="Default"/>
        <w:ind w:left="720"/>
        <w:rPr>
          <w:rFonts w:asciiTheme="minorHAnsi" w:hAnsiTheme="minorHAnsi" w:cs="Times New Roman"/>
          <w:color w:val="auto"/>
        </w:rPr>
      </w:pPr>
    </w:p>
    <w:p w14:paraId="0AB39A5D"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2735853A" w14:textId="77777777" w:rsidR="00FC496C" w:rsidRPr="00B9034E" w:rsidRDefault="00FC496C" w:rsidP="00FC496C">
      <w:pPr>
        <w:pStyle w:val="Default"/>
        <w:rPr>
          <w:rFonts w:asciiTheme="minorHAnsi" w:hAnsiTheme="minorHAnsi" w:cs="Times New Roman"/>
          <w:color w:val="auto"/>
        </w:rPr>
      </w:pPr>
    </w:p>
    <w:p w14:paraId="4B44D8B0" w14:textId="3D77BE15" w:rsidR="00E6799B" w:rsidRPr="00E6799B" w:rsidRDefault="00E6799B" w:rsidP="00E6799B">
      <w:pPr>
        <w:widowControl w:val="0"/>
        <w:numPr>
          <w:ilvl w:val="0"/>
          <w:numId w:val="30"/>
        </w:numPr>
        <w:autoSpaceDE w:val="0"/>
        <w:autoSpaceDN w:val="0"/>
        <w:adjustRightInd w:val="0"/>
        <w:spacing w:after="0" w:line="240" w:lineRule="auto"/>
        <w:ind w:left="1080" w:hanging="1080"/>
        <w:rPr>
          <w:rFonts w:eastAsia="Times New Roman" w:cs="Times New Roman"/>
          <w:sz w:val="24"/>
          <w:szCs w:val="24"/>
        </w:rPr>
      </w:pPr>
      <w:r w:rsidRPr="00E6799B">
        <w:rPr>
          <w:rFonts w:eastAsia="Times New Roman" w:cs="Times New Roman"/>
          <w:sz w:val="24"/>
          <w:szCs w:val="24"/>
        </w:rPr>
        <w:t>Commercialization Plan</w:t>
      </w:r>
    </w:p>
    <w:p w14:paraId="2B39B0E1" w14:textId="77777777" w:rsidR="00E6799B" w:rsidRPr="00E6799B" w:rsidRDefault="00E6799B" w:rsidP="00E6799B">
      <w:pPr>
        <w:widowControl w:val="0"/>
        <w:autoSpaceDE w:val="0"/>
        <w:autoSpaceDN w:val="0"/>
        <w:adjustRightInd w:val="0"/>
        <w:spacing w:after="0" w:line="240" w:lineRule="auto"/>
        <w:ind w:left="1080"/>
        <w:rPr>
          <w:rFonts w:eastAsia="Times New Roman" w:cs="Times New Roman"/>
          <w:sz w:val="24"/>
          <w:szCs w:val="24"/>
        </w:rPr>
      </w:pPr>
    </w:p>
    <w:p w14:paraId="5F437284" w14:textId="77777777" w:rsidR="00E6799B" w:rsidRDefault="00E6799B" w:rsidP="00E6799B">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7FAAA4C9" w14:textId="77777777" w:rsidR="00423CD6" w:rsidRDefault="00423CD6" w:rsidP="00E6799B">
      <w:pPr>
        <w:widowControl w:val="0"/>
        <w:autoSpaceDE w:val="0"/>
        <w:autoSpaceDN w:val="0"/>
        <w:adjustRightInd w:val="0"/>
        <w:spacing w:after="0" w:line="240" w:lineRule="auto"/>
        <w:ind w:left="1080"/>
        <w:rPr>
          <w:rFonts w:eastAsia="Times New Roman" w:cs="Times New Roman"/>
          <w:sz w:val="24"/>
          <w:szCs w:val="24"/>
        </w:rPr>
      </w:pPr>
    </w:p>
    <w:p w14:paraId="5080AE0D" w14:textId="73A20C73" w:rsidR="00423CD6" w:rsidRPr="00E6799B" w:rsidRDefault="00423CD6" w:rsidP="00E6799B">
      <w:pPr>
        <w:widowControl w:val="0"/>
        <w:autoSpaceDE w:val="0"/>
        <w:autoSpaceDN w:val="0"/>
        <w:adjustRightInd w:val="0"/>
        <w:spacing w:after="0" w:line="240" w:lineRule="auto"/>
        <w:ind w:left="1080"/>
        <w:rPr>
          <w:rFonts w:eastAsia="Times New Roman" w:cs="Times New Roman"/>
          <w:sz w:val="24"/>
          <w:szCs w:val="24"/>
        </w:rPr>
      </w:pPr>
      <w:r>
        <w:rPr>
          <w:rFonts w:eastAsia="Times New Roman" w:cs="Times New Roman"/>
          <w:sz w:val="24"/>
          <w:szCs w:val="24"/>
        </w:rPr>
        <w:t>The Commercialization Plan shall include:</w:t>
      </w:r>
    </w:p>
    <w:p w14:paraId="398D166F" w14:textId="77777777" w:rsidR="00E6799B" w:rsidRPr="00E6799B" w:rsidRDefault="00E6799B" w:rsidP="00E6799B">
      <w:pPr>
        <w:widowControl w:val="0"/>
        <w:autoSpaceDE w:val="0"/>
        <w:autoSpaceDN w:val="0"/>
        <w:adjustRightInd w:val="0"/>
        <w:spacing w:after="0" w:line="240" w:lineRule="auto"/>
        <w:ind w:left="540"/>
        <w:rPr>
          <w:rFonts w:eastAsia="Times New Roman" w:cs="Times New Roman"/>
          <w:sz w:val="24"/>
          <w:szCs w:val="24"/>
        </w:rPr>
      </w:pPr>
    </w:p>
    <w:p w14:paraId="777A5800"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lastRenderedPageBreak/>
        <w:t>a listing and brief description of the specified computer software and data sets that will be the subject of the commitments made by the Recipient under the Commercialization Plan;</w:t>
      </w:r>
      <w:r w:rsidRPr="009A3B01">
        <w:rPr>
          <w:rFonts w:asciiTheme="minorHAnsi" w:hAnsiTheme="minorHAnsi" w:cs="Times New Roman"/>
          <w:color w:val="auto"/>
        </w:rPr>
        <w:t xml:space="preserve"> </w:t>
      </w:r>
    </w:p>
    <w:p w14:paraId="2B8EE745" w14:textId="77777777" w:rsidR="00264BF1" w:rsidRDefault="00264BF1" w:rsidP="00264BF1">
      <w:pPr>
        <w:pStyle w:val="Default"/>
        <w:numPr>
          <w:ilvl w:val="0"/>
          <w:numId w:val="36"/>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091743A1" w14:textId="77777777" w:rsidR="00264BF1" w:rsidRDefault="00264BF1" w:rsidP="00E6799B">
      <w:pPr>
        <w:pStyle w:val="Default"/>
        <w:numPr>
          <w:ilvl w:val="0"/>
          <w:numId w:val="36"/>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0177C0FA" w14:textId="5C8A39CC" w:rsidR="00264BF1" w:rsidRPr="00264BF1" w:rsidRDefault="00264BF1" w:rsidP="00E6799B">
      <w:pPr>
        <w:pStyle w:val="Default"/>
        <w:numPr>
          <w:ilvl w:val="0"/>
          <w:numId w:val="36"/>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ten (10)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3DD1DD1A" w14:textId="77777777" w:rsidR="00264BF1" w:rsidRDefault="00264BF1" w:rsidP="00E6799B">
      <w:pPr>
        <w:widowControl w:val="0"/>
        <w:autoSpaceDE w:val="0"/>
        <w:autoSpaceDN w:val="0"/>
        <w:adjustRightInd w:val="0"/>
        <w:spacing w:after="0" w:line="240" w:lineRule="auto"/>
        <w:ind w:left="1440"/>
        <w:rPr>
          <w:rFonts w:cs="Times New Roman"/>
        </w:rPr>
      </w:pPr>
    </w:p>
    <w:p w14:paraId="371C0CEE" w14:textId="77777777" w:rsidR="00264BF1" w:rsidRDefault="00264BF1" w:rsidP="00E6799B">
      <w:pPr>
        <w:widowControl w:val="0"/>
        <w:autoSpaceDE w:val="0"/>
        <w:autoSpaceDN w:val="0"/>
        <w:adjustRightInd w:val="0"/>
        <w:spacing w:after="0" w:line="240" w:lineRule="auto"/>
        <w:ind w:left="1440"/>
        <w:rPr>
          <w:rFonts w:cs="Times New Roman"/>
        </w:rPr>
      </w:pPr>
    </w:p>
    <w:p w14:paraId="2AFB6C61" w14:textId="6A32E6EC"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w:t>
      </w:r>
      <w:proofErr w:type="gramStart"/>
      <w:r w:rsidRPr="00E6799B">
        <w:rPr>
          <w:rFonts w:eastAsia="Times New Roman" w:cs="Times New Roman"/>
          <w:sz w:val="24"/>
          <w:szCs w:val="24"/>
        </w:rPr>
        <w:t>)(</w:t>
      </w:r>
      <w:proofErr w:type="gramEnd"/>
      <w:r w:rsidRPr="00E6799B">
        <w:rPr>
          <w:rFonts w:eastAsia="Times New Roman" w:cs="Times New Roman"/>
          <w:sz w:val="24"/>
          <w:szCs w:val="24"/>
        </w:rPr>
        <w:t>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w:t>
      </w:r>
      <w:proofErr w:type="spellStart"/>
      <w:r w:rsidRPr="00E6799B">
        <w:rPr>
          <w:rFonts w:eastAsia="Times New Roman" w:cs="Times New Roman"/>
          <w:sz w:val="24"/>
          <w:szCs w:val="24"/>
        </w:rPr>
        <w:t>i</w:t>
      </w:r>
      <w:proofErr w:type="spellEnd"/>
      <w:r w:rsidRPr="00E6799B">
        <w:rPr>
          <w:rFonts w:eastAsia="Times New Roman" w:cs="Times New Roman"/>
          <w:sz w:val="24"/>
          <w:szCs w:val="24"/>
        </w:rPr>
        <w:t>)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0A799B2F"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6431AA9" w14:textId="223B874E"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w:t>
      </w:r>
      <w:proofErr w:type="gramStart"/>
      <w:r w:rsidRPr="00E6799B">
        <w:rPr>
          <w:rFonts w:eastAsia="Times New Roman" w:cs="Times New Roman"/>
          <w:sz w:val="24"/>
          <w:szCs w:val="24"/>
        </w:rPr>
        <w:t>)(</w:t>
      </w:r>
      <w:proofErr w:type="gramEnd"/>
      <w:r w:rsidRPr="00E6799B">
        <w:rPr>
          <w:rFonts w:eastAsia="Times New Roman" w:cs="Times New Roman"/>
          <w:sz w:val="24"/>
          <w:szCs w:val="24"/>
        </w:rPr>
        <w:t xml:space="preserve">1). Additionally, a </w:t>
      </w:r>
      <w:r w:rsidRPr="00E6799B">
        <w:rPr>
          <w:rFonts w:eastAsia="Times New Roman" w:cs="Times New Roman"/>
          <w:sz w:val="24"/>
          <w:szCs w:val="24"/>
        </w:rPr>
        <w:lastRenderedPageBreak/>
        <w:t xml:space="preserve">Recipient may petition ARPA-E to revise the Commercialization Plan at any time. Such a petition must include sufficient written justification to support the revision. The granting of such a petition is at ARPA-E’s sole discretion. </w:t>
      </w:r>
    </w:p>
    <w:p w14:paraId="0762B544"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p>
    <w:p w14:paraId="70D0AC85" w14:textId="77777777" w:rsidR="00E6799B" w:rsidRPr="00E6799B" w:rsidRDefault="00E6799B" w:rsidP="00E6799B">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10775AB6" w14:textId="77777777" w:rsidR="0019667F" w:rsidRDefault="0019667F" w:rsidP="00FC496C">
      <w:pPr>
        <w:pStyle w:val="Default"/>
        <w:ind w:left="1440"/>
        <w:rPr>
          <w:rFonts w:asciiTheme="minorHAnsi" w:hAnsiTheme="minorHAnsi" w:cs="Times New Roman"/>
          <w:color w:val="auto"/>
        </w:rPr>
      </w:pPr>
    </w:p>
    <w:p w14:paraId="4DDFBD47" w14:textId="77777777" w:rsidR="009C196E" w:rsidRPr="00206AD3" w:rsidRDefault="009C196E" w:rsidP="0019667F">
      <w:pPr>
        <w:pStyle w:val="Default"/>
        <w:numPr>
          <w:ilvl w:val="0"/>
          <w:numId w:val="30"/>
        </w:numPr>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color w:val="auto"/>
        </w:rPr>
        <w:tab/>
        <w:t>Unauthorized Marking of Data</w:t>
      </w:r>
    </w:p>
    <w:p w14:paraId="1B6D195F" w14:textId="77777777" w:rsidR="009C196E" w:rsidRPr="00206AD3" w:rsidRDefault="009C196E" w:rsidP="009C196E">
      <w:pPr>
        <w:pStyle w:val="Default"/>
        <w:rPr>
          <w:rFonts w:asciiTheme="minorHAnsi" w:hAnsiTheme="minorHAnsi" w:cs="Times New Roman"/>
          <w:color w:val="auto"/>
        </w:rPr>
      </w:pPr>
    </w:p>
    <w:p w14:paraId="43731D6A" w14:textId="77777777"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323C456C" w14:textId="77777777" w:rsidR="009C196E" w:rsidRPr="00206AD3" w:rsidRDefault="009C196E" w:rsidP="009C196E">
      <w:pPr>
        <w:pStyle w:val="Default"/>
        <w:ind w:left="1440" w:hanging="720"/>
        <w:rPr>
          <w:rFonts w:asciiTheme="minorHAnsi" w:hAnsiTheme="minorHAnsi" w:cs="Times New Roman"/>
          <w:color w:val="auto"/>
        </w:rPr>
      </w:pPr>
    </w:p>
    <w:p w14:paraId="4D4018E0"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2F071EA5" w14:textId="77777777" w:rsidR="009C196E" w:rsidRPr="00206AD3" w:rsidRDefault="009C196E" w:rsidP="009C196E">
      <w:pPr>
        <w:pStyle w:val="Default"/>
        <w:ind w:left="2880"/>
        <w:rPr>
          <w:rFonts w:asciiTheme="minorHAnsi" w:hAnsiTheme="minorHAnsi" w:cs="Times New Roman"/>
          <w:color w:val="auto"/>
        </w:rPr>
      </w:pPr>
    </w:p>
    <w:p w14:paraId="3F2F6E8B"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19B092BB" w14:textId="77777777" w:rsidR="009C196E" w:rsidRPr="00206AD3" w:rsidRDefault="009C196E" w:rsidP="009C196E">
      <w:pPr>
        <w:pStyle w:val="Default"/>
        <w:rPr>
          <w:rFonts w:asciiTheme="minorHAnsi" w:hAnsiTheme="minorHAnsi" w:cs="Times New Roman"/>
          <w:color w:val="auto"/>
        </w:rPr>
      </w:pPr>
    </w:p>
    <w:p w14:paraId="25F9C74F" w14:textId="3D79EE1A"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w:t>
      </w:r>
      <w:r w:rsidR="0092718E">
        <w:rPr>
          <w:rFonts w:asciiTheme="minorHAnsi" w:hAnsiTheme="minorHAnsi"/>
        </w:rPr>
        <w:t>sion (f</w:t>
      </w:r>
      <w:r w:rsidRPr="00206AD3">
        <w:rPr>
          <w:rFonts w:asciiTheme="minorHAnsi" w:hAnsiTheme="minorHAnsi"/>
        </w:rPr>
        <w:t>)(1)(</w:t>
      </w:r>
      <w:proofErr w:type="spellStart"/>
      <w:r w:rsidRPr="00206AD3">
        <w:rPr>
          <w:rFonts w:asciiTheme="minorHAnsi" w:hAnsiTheme="minorHAnsi"/>
        </w:rPr>
        <w:t>i</w:t>
      </w:r>
      <w:proofErr w:type="spellEnd"/>
      <w:r w:rsidRPr="00206AD3">
        <w:rPr>
          <w:rFonts w:asciiTheme="minorHAnsi" w:hAnsiTheme="minorHAnsi"/>
        </w:rPr>
        <w:t xml:space="preserve">)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w:t>
      </w:r>
      <w:r w:rsidRPr="00206AD3">
        <w:rPr>
          <w:rFonts w:asciiTheme="minorHAnsi" w:hAnsiTheme="minorHAnsi"/>
        </w:rPr>
        <w:lastRenderedPageBreak/>
        <w:t>Contracting Officer's decision. The Government shall continue to abide by the ma</w:t>
      </w:r>
      <w:r w:rsidR="0092718E">
        <w:rPr>
          <w:rFonts w:asciiTheme="minorHAnsi" w:hAnsiTheme="minorHAnsi"/>
        </w:rPr>
        <w:t>rkings under this subdivision (f</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7A5FDE17" w14:textId="77777777" w:rsidR="009C196E" w:rsidRPr="00206AD3" w:rsidRDefault="009C196E" w:rsidP="009C196E">
      <w:pPr>
        <w:pStyle w:val="Default"/>
        <w:rPr>
          <w:rFonts w:asciiTheme="minorHAnsi" w:hAnsiTheme="minorHAnsi" w:cs="Times New Roman"/>
          <w:color w:val="auto"/>
        </w:rPr>
      </w:pPr>
    </w:p>
    <w:p w14:paraId="4AD801A1" w14:textId="09B0246E"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The time limits in the procedu</w:t>
      </w:r>
      <w:r w:rsidR="0092718E">
        <w:rPr>
          <w:rFonts w:asciiTheme="minorHAnsi" w:hAnsiTheme="minorHAnsi" w:cs="Times New Roman"/>
          <w:color w:val="auto"/>
        </w:rPr>
        <w:t>res set forth in subparagraph (f</w:t>
      </w:r>
      <w:r w:rsidRPr="00206AD3">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5BC35F45" w14:textId="77777777" w:rsidR="009C196E" w:rsidRPr="00206AD3" w:rsidRDefault="009C196E" w:rsidP="009C196E">
      <w:pPr>
        <w:pStyle w:val="Default"/>
        <w:rPr>
          <w:rFonts w:asciiTheme="minorHAnsi" w:hAnsiTheme="minorHAnsi" w:cs="Times New Roman"/>
          <w:color w:val="auto"/>
        </w:rPr>
      </w:pPr>
    </w:p>
    <w:p w14:paraId="712AB57A"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0E80FA3E" w14:textId="77777777" w:rsidR="009C196E" w:rsidRPr="00206AD3" w:rsidRDefault="009C196E" w:rsidP="009C196E">
      <w:pPr>
        <w:pStyle w:val="Default"/>
        <w:rPr>
          <w:rFonts w:asciiTheme="minorHAnsi" w:hAnsiTheme="minorHAnsi" w:cs="Times New Roman"/>
          <w:color w:val="auto"/>
        </w:rPr>
      </w:pPr>
    </w:p>
    <w:p w14:paraId="050CC5D0" w14:textId="4B1936CA"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w:t>
      </w:r>
      <w:r w:rsidR="0092718E">
        <w:rPr>
          <w:rFonts w:asciiTheme="minorHAnsi" w:hAnsiTheme="minorHAnsi" w:cs="Times New Roman"/>
          <w:color w:val="auto"/>
        </w:rPr>
        <w:t>ce as authorized by paragraph (</w:t>
      </w:r>
      <w:proofErr w:type="spellStart"/>
      <w:r w:rsidR="0092718E">
        <w:rPr>
          <w:rFonts w:asciiTheme="minorHAnsi" w:hAnsiTheme="minorHAnsi" w:cs="Times New Roman"/>
          <w:color w:val="auto"/>
        </w:rPr>
        <w:t>i</w:t>
      </w:r>
      <w:proofErr w:type="spellEnd"/>
      <w:r w:rsidRPr="00206AD3">
        <w:rPr>
          <w:rFonts w:asciiTheme="minorHAnsi" w:hAnsiTheme="minorHAnsi" w:cs="Times New Roman"/>
          <w:color w:val="auto"/>
        </w:rPr>
        <w:t>) of this clause, the protected data noti</w:t>
      </w:r>
      <w:r w:rsidR="0092718E">
        <w:rPr>
          <w:rFonts w:asciiTheme="minorHAnsi" w:hAnsiTheme="minorHAnsi" w:cs="Times New Roman"/>
          <w:color w:val="auto"/>
        </w:rPr>
        <w:t>ce as authorized in paragraph (h</w:t>
      </w:r>
      <w:r w:rsidRPr="00206AD3">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560D7342" w14:textId="77777777" w:rsidR="009C196E" w:rsidRPr="00206AD3" w:rsidRDefault="009C196E" w:rsidP="009C196E">
      <w:pPr>
        <w:pStyle w:val="Default"/>
        <w:ind w:left="1080"/>
        <w:rPr>
          <w:rFonts w:asciiTheme="minorHAnsi" w:hAnsiTheme="minorHAnsi" w:cs="Times New Roman"/>
          <w:color w:val="auto"/>
        </w:rPr>
      </w:pPr>
    </w:p>
    <w:p w14:paraId="5D0B9BBE"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2162B007" w14:textId="77777777" w:rsidR="009C196E" w:rsidRPr="00206AD3" w:rsidRDefault="009C196E" w:rsidP="009C196E">
      <w:pPr>
        <w:pStyle w:val="Default"/>
        <w:ind w:left="1440"/>
        <w:rPr>
          <w:rFonts w:asciiTheme="minorHAnsi" w:hAnsiTheme="minorHAnsi" w:cs="Times New Roman"/>
          <w:color w:val="auto"/>
        </w:rPr>
      </w:pPr>
    </w:p>
    <w:p w14:paraId="6207B483" w14:textId="77777777"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5CA4F9BA" w14:textId="77777777" w:rsidR="009C196E" w:rsidRPr="00206AD3" w:rsidRDefault="009C196E" w:rsidP="009C196E">
      <w:pPr>
        <w:pStyle w:val="Default"/>
        <w:rPr>
          <w:rFonts w:asciiTheme="minorHAnsi" w:hAnsiTheme="minorHAnsi" w:cs="Times New Roman"/>
          <w:color w:val="auto"/>
        </w:rPr>
      </w:pPr>
    </w:p>
    <w:p w14:paraId="400D433D"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57D95FDD" w14:textId="77777777" w:rsidR="009C196E" w:rsidRPr="00206AD3" w:rsidRDefault="009C196E" w:rsidP="009C196E">
      <w:pPr>
        <w:pStyle w:val="Default"/>
        <w:ind w:left="1440"/>
        <w:rPr>
          <w:rFonts w:asciiTheme="minorHAnsi" w:hAnsiTheme="minorHAnsi" w:cs="Times New Roman"/>
          <w:color w:val="auto"/>
        </w:rPr>
      </w:pPr>
    </w:p>
    <w:p w14:paraId="493F7FEB" w14:textId="77777777"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41B4406" w14:textId="77777777" w:rsidR="009C196E" w:rsidRPr="00206AD3" w:rsidRDefault="009C196E" w:rsidP="009C196E">
      <w:pPr>
        <w:pStyle w:val="Default"/>
        <w:rPr>
          <w:rFonts w:asciiTheme="minorHAnsi" w:hAnsiTheme="minorHAnsi" w:cs="Times New Roman"/>
          <w:color w:val="auto"/>
        </w:rPr>
      </w:pPr>
    </w:p>
    <w:p w14:paraId="450D5200" w14:textId="77777777" w:rsidR="009C196E" w:rsidRPr="00206AD3" w:rsidRDefault="009C196E" w:rsidP="00C24AFB">
      <w:pPr>
        <w:pStyle w:val="Default"/>
        <w:numPr>
          <w:ilvl w:val="1"/>
          <w:numId w:val="32"/>
        </w:numPr>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2B0FB034" w14:textId="77777777" w:rsidR="009C196E" w:rsidRPr="00206AD3" w:rsidRDefault="009C196E" w:rsidP="009C196E">
      <w:pPr>
        <w:pStyle w:val="Default"/>
        <w:ind w:left="1080"/>
        <w:rPr>
          <w:rFonts w:asciiTheme="minorHAnsi" w:hAnsiTheme="minorHAnsi" w:cs="Times New Roman"/>
          <w:color w:val="auto"/>
        </w:rPr>
      </w:pPr>
    </w:p>
    <w:p w14:paraId="13E78B71"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34DD2BA5" w14:textId="77777777" w:rsidR="009C196E" w:rsidRPr="00206AD3" w:rsidRDefault="009C196E" w:rsidP="009C196E">
      <w:pPr>
        <w:pStyle w:val="Default"/>
        <w:rPr>
          <w:rFonts w:asciiTheme="minorHAnsi" w:hAnsiTheme="minorHAnsi" w:cs="Times New Roman"/>
          <w:color w:val="auto"/>
        </w:rPr>
      </w:pPr>
    </w:p>
    <w:p w14:paraId="23E01842" w14:textId="77777777"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670F621B" w14:textId="77777777" w:rsidR="009C196E" w:rsidRPr="00206AD3" w:rsidRDefault="009C196E" w:rsidP="009C196E">
      <w:pPr>
        <w:pStyle w:val="Default"/>
        <w:ind w:left="1440"/>
        <w:rPr>
          <w:rFonts w:asciiTheme="minorHAnsi" w:hAnsiTheme="minorHAnsi" w:cs="Times New Roman"/>
          <w:color w:val="auto"/>
        </w:rPr>
      </w:pPr>
    </w:p>
    <w:p w14:paraId="5433A69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Rights to Protected Data</w:t>
      </w:r>
    </w:p>
    <w:p w14:paraId="5C8B91BA" w14:textId="77777777" w:rsidR="009C196E" w:rsidRPr="00206AD3" w:rsidRDefault="009C196E" w:rsidP="009C196E">
      <w:pPr>
        <w:pStyle w:val="Default"/>
        <w:ind w:left="360"/>
        <w:rPr>
          <w:rFonts w:asciiTheme="minorHAnsi" w:hAnsiTheme="minorHAnsi" w:cs="Times New Roman"/>
          <w:color w:val="auto"/>
        </w:rPr>
      </w:pPr>
    </w:p>
    <w:p w14:paraId="71626B5A"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14:paraId="67BD5347" w14:textId="77777777" w:rsidR="009C196E" w:rsidRPr="00206AD3" w:rsidRDefault="009C196E" w:rsidP="009C196E">
      <w:pPr>
        <w:pStyle w:val="Default"/>
        <w:rPr>
          <w:rFonts w:asciiTheme="minorHAnsi" w:hAnsiTheme="minorHAnsi" w:cs="Times New Roman"/>
          <w:color w:val="auto"/>
        </w:rPr>
      </w:pPr>
    </w:p>
    <w:p w14:paraId="6530C719" w14:textId="77777777"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14:paraId="1B52F109" w14:textId="77777777"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7F5AFC6" w14:textId="77777777"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14:paraId="0765200A" w14:textId="77777777" w:rsidR="009C196E" w:rsidRPr="00206AD3" w:rsidRDefault="009C196E" w:rsidP="009C196E">
      <w:pPr>
        <w:pStyle w:val="Default"/>
        <w:ind w:left="720"/>
        <w:rPr>
          <w:rFonts w:asciiTheme="minorHAnsi" w:hAnsiTheme="minorHAnsi" w:cs="Times New Roman"/>
          <w:color w:val="auto"/>
        </w:rPr>
      </w:pPr>
    </w:p>
    <w:p w14:paraId="4D8AE2B1"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14:paraId="64278FF1" w14:textId="77777777" w:rsidR="009C196E" w:rsidRPr="00206AD3" w:rsidRDefault="009C196E" w:rsidP="009C196E">
      <w:pPr>
        <w:pStyle w:val="Default"/>
        <w:rPr>
          <w:rFonts w:asciiTheme="minorHAnsi" w:hAnsiTheme="minorHAnsi" w:cs="Times New Roman"/>
          <w:color w:val="auto"/>
        </w:rPr>
      </w:pPr>
    </w:p>
    <w:p w14:paraId="5CCA031D"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CE66552" w14:textId="77777777"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14:paraId="3DC9E94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14:paraId="06085278" w14:textId="77777777" w:rsidR="009C196E" w:rsidRPr="00206AD3" w:rsidRDefault="009C196E" w:rsidP="009C196E">
      <w:pPr>
        <w:pStyle w:val="Default"/>
        <w:ind w:left="720" w:hanging="720"/>
        <w:rPr>
          <w:rFonts w:asciiTheme="minorHAnsi" w:hAnsiTheme="minorHAnsi" w:cs="Times New Roman"/>
          <w:color w:val="auto"/>
        </w:rPr>
      </w:pPr>
    </w:p>
    <w:p w14:paraId="0850861C"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14:paraId="1435A2B6" w14:textId="77777777" w:rsidR="009C196E" w:rsidRPr="00206AD3" w:rsidRDefault="009C196E" w:rsidP="009C196E">
      <w:pPr>
        <w:pStyle w:val="Default"/>
        <w:rPr>
          <w:rFonts w:asciiTheme="minorHAnsi" w:hAnsiTheme="minorHAnsi" w:cs="Times New Roman"/>
          <w:color w:val="auto"/>
        </w:rPr>
      </w:pPr>
    </w:p>
    <w:p w14:paraId="68AFDEFB"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3E0A2C3C" w14:textId="77777777" w:rsidR="009C196E" w:rsidRPr="00206AD3" w:rsidRDefault="009C196E" w:rsidP="009C196E">
      <w:pPr>
        <w:pStyle w:val="Default"/>
        <w:ind w:left="1440" w:hanging="720"/>
        <w:rPr>
          <w:rFonts w:asciiTheme="minorHAnsi" w:hAnsiTheme="minorHAnsi" w:cs="Times New Roman"/>
          <w:color w:val="auto"/>
        </w:rPr>
      </w:pPr>
    </w:p>
    <w:p w14:paraId="274FC69A" w14:textId="77777777"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If the same data is independently developed by someone who did not </w:t>
      </w:r>
      <w:r w:rsidRPr="00206AD3">
        <w:rPr>
          <w:rFonts w:asciiTheme="minorHAnsi" w:hAnsiTheme="minorHAnsi" w:cs="Times New Roman"/>
          <w:color w:val="auto"/>
        </w:rPr>
        <w:lastRenderedPageBreak/>
        <w:t>have access to the Protected Data and such data is made available without obligations of confidentiality; or</w:t>
      </w:r>
    </w:p>
    <w:p w14:paraId="3A82BC64" w14:textId="77777777" w:rsidR="009C196E" w:rsidRPr="00206AD3" w:rsidRDefault="009C196E" w:rsidP="009C196E">
      <w:pPr>
        <w:pStyle w:val="Default"/>
        <w:ind w:left="1440" w:hanging="720"/>
        <w:rPr>
          <w:rFonts w:asciiTheme="minorHAnsi" w:hAnsiTheme="minorHAnsi" w:cs="Times New Roman"/>
          <w:color w:val="auto"/>
        </w:rPr>
      </w:pPr>
    </w:p>
    <w:p w14:paraId="448215E1" w14:textId="77777777"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14:paraId="4D8E3280" w14:textId="77777777" w:rsidR="009C196E" w:rsidRPr="00206AD3" w:rsidRDefault="009C196E" w:rsidP="009C196E">
      <w:pPr>
        <w:pStyle w:val="Default"/>
        <w:ind w:left="1440"/>
        <w:rPr>
          <w:rFonts w:asciiTheme="minorHAnsi" w:hAnsiTheme="minorHAnsi" w:cs="Times New Roman"/>
          <w:color w:val="auto"/>
        </w:rPr>
      </w:pPr>
    </w:p>
    <w:p w14:paraId="63344991" w14:textId="77777777"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67F71D2F" w14:textId="77777777"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14:paraId="0E27884B" w14:textId="77777777" w:rsidR="00F3250B" w:rsidRPr="00206AD3" w:rsidRDefault="00F3250B" w:rsidP="009C196E">
      <w:pPr>
        <w:pStyle w:val="Default"/>
        <w:ind w:left="1440" w:hanging="720"/>
        <w:rPr>
          <w:rFonts w:asciiTheme="minorHAnsi" w:hAnsiTheme="minorHAnsi" w:cs="Times New Roman"/>
          <w:color w:val="auto"/>
        </w:rPr>
      </w:pPr>
    </w:p>
    <w:p w14:paraId="1DA44E29" w14:textId="2157D068"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The Government's sole obligation with respect to any protected data shall be a</w:t>
      </w:r>
      <w:r w:rsidR="0092718E">
        <w:rPr>
          <w:rFonts w:asciiTheme="minorHAnsi" w:hAnsiTheme="minorHAnsi" w:cs="Times New Roman"/>
          <w:color w:val="auto"/>
        </w:rPr>
        <w:t>s set forth in this paragraph (h</w:t>
      </w:r>
      <w:r w:rsidRPr="00206AD3">
        <w:rPr>
          <w:rFonts w:asciiTheme="minorHAnsi" w:hAnsiTheme="minorHAnsi" w:cs="Times New Roman"/>
          <w:color w:val="auto"/>
        </w:rPr>
        <w:t xml:space="preserve">). </w:t>
      </w:r>
    </w:p>
    <w:p w14:paraId="4357351D" w14:textId="77777777" w:rsidR="009C196E" w:rsidRPr="00206AD3" w:rsidRDefault="009C196E" w:rsidP="009C196E">
      <w:pPr>
        <w:pStyle w:val="Default"/>
        <w:rPr>
          <w:rFonts w:asciiTheme="minorHAnsi" w:hAnsiTheme="minorHAnsi" w:cs="Times New Roman"/>
          <w:color w:val="auto"/>
        </w:rPr>
      </w:pPr>
    </w:p>
    <w:p w14:paraId="039D788C" w14:textId="77777777"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14:paraId="4B26529F" w14:textId="77777777" w:rsidR="009C196E" w:rsidRPr="00206AD3" w:rsidRDefault="009C196E" w:rsidP="009C196E">
      <w:pPr>
        <w:pStyle w:val="Default"/>
        <w:rPr>
          <w:rFonts w:asciiTheme="minorHAnsi" w:hAnsiTheme="minorHAnsi" w:cs="Times New Roman"/>
          <w:color w:val="auto"/>
        </w:rPr>
      </w:pPr>
    </w:p>
    <w:p w14:paraId="183C8DB5"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66151A77" w14:textId="77777777" w:rsidR="009C196E" w:rsidRPr="00206AD3" w:rsidRDefault="009C196E" w:rsidP="009C196E">
      <w:pPr>
        <w:pStyle w:val="Default"/>
        <w:rPr>
          <w:rFonts w:asciiTheme="minorHAnsi" w:hAnsiTheme="minorHAnsi" w:cs="Times New Roman"/>
          <w:color w:val="auto"/>
        </w:rPr>
      </w:pPr>
    </w:p>
    <w:p w14:paraId="52A52C88" w14:textId="40E2E446" w:rsidR="009C196E" w:rsidRPr="00206AD3" w:rsidRDefault="009C196E" w:rsidP="00C24AFB">
      <w:pPr>
        <w:pStyle w:val="Default"/>
        <w:numPr>
          <w:ilvl w:val="0"/>
          <w:numId w:val="32"/>
        </w:numPr>
        <w:ind w:left="720"/>
        <w:rPr>
          <w:rFonts w:asciiTheme="minorHAnsi" w:hAnsiTheme="minorHAnsi" w:cs="Times New Roman"/>
          <w:color w:val="auto"/>
        </w:rPr>
      </w:pP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25AA4D6D" w14:textId="77777777" w:rsidR="009C196E" w:rsidRPr="00206AD3" w:rsidRDefault="009C196E" w:rsidP="009C196E">
      <w:pPr>
        <w:pStyle w:val="Default"/>
        <w:rPr>
          <w:rFonts w:asciiTheme="minorHAnsi" w:hAnsiTheme="minorHAnsi" w:cs="Times New Roman"/>
          <w:color w:val="auto"/>
        </w:rPr>
      </w:pPr>
    </w:p>
    <w:p w14:paraId="11691748"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07AEDFFB" w14:textId="77777777" w:rsidR="009C196E" w:rsidRPr="00206AD3" w:rsidRDefault="009C196E" w:rsidP="009C196E">
      <w:pPr>
        <w:pStyle w:val="Default"/>
        <w:ind w:firstLine="720"/>
        <w:rPr>
          <w:rFonts w:asciiTheme="minorHAnsi" w:hAnsiTheme="minorHAnsi" w:cs="Times New Roman"/>
          <w:color w:val="auto"/>
        </w:rPr>
      </w:pPr>
    </w:p>
    <w:p w14:paraId="5AD343D9" w14:textId="5B5C17A3"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Additional Data Requirements</w:t>
      </w:r>
    </w:p>
    <w:p w14:paraId="75DEC75A" w14:textId="77777777" w:rsidR="009C196E" w:rsidRPr="00206AD3" w:rsidRDefault="009C196E" w:rsidP="009C196E">
      <w:pPr>
        <w:pStyle w:val="Default"/>
        <w:rPr>
          <w:rFonts w:asciiTheme="minorHAnsi" w:hAnsiTheme="minorHAnsi" w:cs="Times New Roman"/>
          <w:color w:val="auto"/>
        </w:rPr>
      </w:pPr>
    </w:p>
    <w:p w14:paraId="7E92BAA2" w14:textId="77777777"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w:t>
      </w:r>
      <w:r w:rsidRPr="00206AD3">
        <w:rPr>
          <w:rFonts w:asciiTheme="minorHAnsi" w:hAnsiTheme="minorHAnsi" w:cs="Times New Roman"/>
          <w:color w:val="auto"/>
        </w:rPr>
        <w:lastRenderedPageBreak/>
        <w:t xml:space="preserve">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5E0ECB44" w14:textId="77777777" w:rsidR="009C196E" w:rsidRPr="00206AD3" w:rsidRDefault="009C196E" w:rsidP="009C196E">
      <w:pPr>
        <w:pStyle w:val="Default"/>
        <w:rPr>
          <w:rFonts w:asciiTheme="minorHAnsi" w:hAnsiTheme="minorHAnsi" w:cs="Times New Roman"/>
          <w:color w:val="auto"/>
        </w:rPr>
      </w:pPr>
    </w:p>
    <w:p w14:paraId="7898D7A0" w14:textId="628F17B2" w:rsidR="009C196E" w:rsidRPr="00206AD3" w:rsidRDefault="009C196E" w:rsidP="00C24AFB">
      <w:pPr>
        <w:pStyle w:val="Default"/>
        <w:numPr>
          <w:ilvl w:val="0"/>
          <w:numId w:val="32"/>
        </w:numPr>
        <w:ind w:left="720"/>
        <w:rPr>
          <w:rFonts w:asciiTheme="minorHAnsi" w:hAnsiTheme="minorHAnsi" w:cs="Times New Roman"/>
          <w:color w:val="auto"/>
        </w:rPr>
      </w:pPr>
      <w:r w:rsidRPr="00206AD3">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F746D9">
        <w:rPr>
          <w:rFonts w:asciiTheme="minorHAnsi" w:hAnsiTheme="minorHAnsi" w:cs="Times New Roman"/>
          <w:color w:val="auto"/>
        </w:rPr>
        <w:t>o paragraph (</w:t>
      </w:r>
      <w:proofErr w:type="spellStart"/>
      <w:r w:rsidR="00F746D9">
        <w:rPr>
          <w:rFonts w:asciiTheme="minorHAnsi" w:hAnsiTheme="minorHAnsi" w:cs="Times New Roman"/>
          <w:color w:val="auto"/>
        </w:rPr>
        <w:t>i</w:t>
      </w:r>
      <w:proofErr w:type="spellEnd"/>
      <w:r w:rsidRPr="00206AD3">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1A9512DB" w14:textId="77777777" w:rsidR="00BC7C7E" w:rsidRPr="00206AD3" w:rsidRDefault="00BC7C7E" w:rsidP="009C196E">
      <w:pPr>
        <w:pStyle w:val="Default"/>
        <w:ind w:left="720" w:hanging="720"/>
        <w:rPr>
          <w:rFonts w:asciiTheme="minorHAnsi" w:hAnsiTheme="minorHAnsi" w:cs="Times New Roman"/>
          <w:color w:val="auto"/>
        </w:rPr>
      </w:pPr>
    </w:p>
    <w:p w14:paraId="64012D9A" w14:textId="77777777"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1C3F692E" w14:textId="77777777" w:rsidR="00D105AA" w:rsidRPr="00206AD3" w:rsidRDefault="00D105AA" w:rsidP="001946CF">
      <w:pPr>
        <w:pStyle w:val="CM16"/>
        <w:spacing w:line="240" w:lineRule="atLeast"/>
        <w:outlineLvl w:val="0"/>
        <w:rPr>
          <w:rFonts w:asciiTheme="minorHAnsi" w:hAnsiTheme="minorHAnsi"/>
        </w:rPr>
      </w:pPr>
    </w:p>
    <w:p w14:paraId="47B2C355" w14:textId="77777777"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14:paraId="2FFC6182"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0035729A" w14:textId="77777777" w:rsidR="00E0449F" w:rsidRPr="00B9034E" w:rsidRDefault="00E0449F" w:rsidP="00E0449F">
      <w:pPr>
        <w:pStyle w:val="Default"/>
        <w:rPr>
          <w:rFonts w:asciiTheme="minorHAnsi" w:hAnsiTheme="minorHAnsi" w:cs="Times New Roman"/>
          <w:color w:val="auto"/>
        </w:rPr>
      </w:pPr>
    </w:p>
    <w:p w14:paraId="1D7A1E2B" w14:textId="77777777"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70E40F24" w14:textId="77777777" w:rsidR="00E0449F" w:rsidRDefault="00E0449F" w:rsidP="00E0449F">
      <w:pPr>
        <w:pStyle w:val="Default"/>
        <w:ind w:left="720" w:hanging="720"/>
        <w:rPr>
          <w:rFonts w:asciiTheme="minorHAnsi" w:hAnsiTheme="minorHAnsi" w:cs="Times New Roman"/>
          <w:color w:val="auto"/>
        </w:rPr>
      </w:pPr>
    </w:p>
    <w:p w14:paraId="7825D727" w14:textId="77777777"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EBBF5C4" w14:textId="77777777" w:rsidR="00E0449F" w:rsidRPr="00B9034E" w:rsidRDefault="00E0449F" w:rsidP="00E0449F">
      <w:pPr>
        <w:pStyle w:val="Default"/>
        <w:tabs>
          <w:tab w:val="left" w:pos="720"/>
        </w:tabs>
        <w:rPr>
          <w:rFonts w:asciiTheme="minorHAnsi" w:hAnsiTheme="minorHAnsi"/>
          <w:b/>
          <w:bCs/>
          <w:color w:val="auto"/>
        </w:rPr>
      </w:pPr>
    </w:p>
    <w:p w14:paraId="6BD0511E" w14:textId="77777777" w:rsidR="002A56CD" w:rsidRDefault="002A56CD" w:rsidP="00E0449F">
      <w:pPr>
        <w:pStyle w:val="CM16"/>
        <w:spacing w:line="240" w:lineRule="atLeast"/>
        <w:ind w:left="720" w:hanging="720"/>
        <w:outlineLvl w:val="0"/>
        <w:rPr>
          <w:rFonts w:asciiTheme="minorHAnsi" w:hAnsiTheme="minorHAnsi"/>
          <w:b/>
          <w:bCs/>
        </w:rPr>
      </w:pPr>
    </w:p>
    <w:p w14:paraId="31C4E1D6" w14:textId="77777777"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6918A4FC"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717E3401" w14:textId="77777777" w:rsidR="00E0449F" w:rsidRPr="00AB34E1" w:rsidRDefault="00E0449F" w:rsidP="00E0449F">
      <w:pPr>
        <w:pStyle w:val="Default"/>
        <w:ind w:left="720" w:hanging="720"/>
        <w:rPr>
          <w:rFonts w:asciiTheme="minorHAnsi" w:hAnsiTheme="minorHAnsi" w:cs="Times New Roman"/>
          <w:color w:val="auto"/>
        </w:rPr>
      </w:pPr>
    </w:p>
    <w:p w14:paraId="119E101D" w14:textId="77777777"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77DCE4D9" w14:textId="77777777" w:rsidR="00E0449F" w:rsidRPr="00AB34E1" w:rsidRDefault="00E0449F" w:rsidP="00E0449F">
      <w:pPr>
        <w:pStyle w:val="Default"/>
        <w:ind w:left="720" w:hanging="720"/>
        <w:rPr>
          <w:rFonts w:asciiTheme="minorHAnsi" w:hAnsiTheme="minorHAnsi" w:cs="Times New Roman"/>
          <w:color w:val="auto"/>
        </w:rPr>
      </w:pPr>
    </w:p>
    <w:p w14:paraId="70446180" w14:textId="77777777"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A5D5155" w14:textId="77777777" w:rsidR="00E0449F" w:rsidRDefault="00E0449F" w:rsidP="00E0449F">
      <w:pPr>
        <w:pStyle w:val="CM16"/>
        <w:spacing w:line="240" w:lineRule="atLeast"/>
        <w:outlineLvl w:val="0"/>
        <w:rPr>
          <w:rFonts w:asciiTheme="minorHAnsi" w:hAnsiTheme="minorHAnsi"/>
        </w:rPr>
      </w:pPr>
    </w:p>
    <w:p w14:paraId="3905D7A9" w14:textId="77777777"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14:paraId="302F478F" w14:textId="77777777" w:rsidR="001946CF" w:rsidRDefault="001946CF" w:rsidP="00C8050D">
      <w:pPr>
        <w:pStyle w:val="Default"/>
        <w:numPr>
          <w:ilvl w:val="0"/>
          <w:numId w:val="28"/>
        </w:numPr>
        <w:ind w:hanging="720"/>
        <w:rPr>
          <w:rFonts w:asciiTheme="minorHAnsi" w:hAnsiTheme="minorHAnsi" w:cs="Times New Roman"/>
          <w:b/>
          <w:color w:val="auto"/>
        </w:rPr>
      </w:pPr>
      <w:proofErr w:type="spellStart"/>
      <w:r w:rsidRPr="00206AD3">
        <w:rPr>
          <w:rFonts w:asciiTheme="minorHAnsi" w:hAnsiTheme="minorHAnsi" w:cs="Times New Roman"/>
          <w:b/>
          <w:color w:val="auto"/>
        </w:rPr>
        <w:t>Subawards</w:t>
      </w:r>
      <w:proofErr w:type="spellEnd"/>
    </w:p>
    <w:p w14:paraId="20D918A3" w14:textId="77777777" w:rsidR="00C8050D" w:rsidRPr="00206AD3" w:rsidRDefault="00C8050D" w:rsidP="00C8050D">
      <w:pPr>
        <w:pStyle w:val="Default"/>
        <w:ind w:left="720"/>
        <w:rPr>
          <w:rFonts w:asciiTheme="minorHAnsi" w:hAnsiTheme="minorHAnsi" w:cs="Times New Roman"/>
          <w:color w:val="auto"/>
        </w:rPr>
      </w:pPr>
    </w:p>
    <w:p w14:paraId="4392D6F8" w14:textId="268CE6E6" w:rsidR="00917BED" w:rsidRPr="008B0B86" w:rsidRDefault="00917BED" w:rsidP="008B0B86">
      <w:pPr>
        <w:pStyle w:val="Default"/>
        <w:numPr>
          <w:ilvl w:val="0"/>
          <w:numId w:val="29"/>
        </w:numPr>
        <w:jc w:val="both"/>
        <w:rPr>
          <w:rFonts w:asciiTheme="minorHAnsi" w:hAnsiTheme="minorHAnsi" w:cs="Times New Roman"/>
          <w:color w:val="auto"/>
        </w:rPr>
      </w:pPr>
      <w:r w:rsidRPr="00C3518B">
        <w:rPr>
          <w:rFonts w:asciiTheme="minorHAnsi" w:hAnsiTheme="minorHAnsi" w:cs="Times New Roman"/>
          <w:color w:val="auto"/>
        </w:rPr>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w:t>
      </w:r>
      <w:r w:rsidR="008B0B86" w:rsidRPr="008B0B86">
        <w:rPr>
          <w:rFonts w:asciiTheme="minorHAnsi" w:hAnsiTheme="minorHAnsi" w:cs="Times New Roman"/>
          <w:color w:val="auto"/>
        </w:rPr>
        <w:t>ARPA-E INTELLECTUAL PROPERTY PROVISIONS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FOR COOPERATIVE AGREEMENT WITH DOMESTIC UNIVERSITIES AND NONPROFIT ORGANIZATIONS</w:t>
      </w:r>
      <w:r w:rsidR="008B0B86">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AND A COMMERCIALIZATION PLAN </w:t>
      </w:r>
      <w:r w:rsidRPr="008B0B86">
        <w:rPr>
          <w:rFonts w:asciiTheme="minorHAnsi" w:hAnsiTheme="minorHAnsi" w:cs="Times New Roman"/>
          <w:color w:val="auto"/>
        </w:rPr>
        <w:t xml:space="preserve">(published at </w:t>
      </w:r>
      <w:r w:rsidR="00BA0CD7" w:rsidRPr="008B0B86">
        <w:rPr>
          <w:rStyle w:val="Hyperlink"/>
          <w:rFonts w:asciiTheme="minorHAnsi" w:hAnsiTheme="minorHAnsi"/>
        </w:rPr>
        <w:t>https://arpa-e.energy.gov/?q=site-page/funding-agreements</w:t>
      </w:r>
      <w:r w:rsidRPr="008B0B86">
        <w:rPr>
          <w:rFonts w:asciiTheme="minorHAnsi" w:hAnsiTheme="minorHAnsi" w:cs="Times New Roman"/>
          <w:color w:val="auto"/>
        </w:rPr>
        <w:t xml:space="preserve">) in all </w:t>
      </w:r>
      <w:proofErr w:type="spellStart"/>
      <w:r w:rsidRPr="008B0B86">
        <w:rPr>
          <w:rFonts w:asciiTheme="minorHAnsi" w:hAnsiTheme="minorHAnsi" w:cs="Times New Roman"/>
          <w:color w:val="auto"/>
        </w:rPr>
        <w:t>subawards</w:t>
      </w:r>
      <w:proofErr w:type="spellEnd"/>
      <w:r w:rsidRPr="008B0B86">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 expressly including the terms related to the </w:t>
      </w:r>
      <w:r w:rsidR="004A4663" w:rsidRPr="008B0B86">
        <w:rPr>
          <w:rFonts w:asciiTheme="minorHAnsi" w:hAnsiTheme="minorHAnsi" w:cs="Times New Roman"/>
          <w:color w:val="auto"/>
        </w:rPr>
        <w:t>Commercialization</w:t>
      </w:r>
      <w:r w:rsidRPr="008B0B86">
        <w:rPr>
          <w:rFonts w:asciiTheme="minorHAnsi" w:hAnsiTheme="minorHAnsi" w:cs="Times New Roman"/>
          <w:color w:val="auto"/>
        </w:rPr>
        <w:t xml:space="preserve"> Plan.</w:t>
      </w:r>
    </w:p>
    <w:p w14:paraId="734DB2F2" w14:textId="77777777" w:rsidR="00917BED" w:rsidRPr="00C3518B" w:rsidRDefault="00917BED" w:rsidP="00917BED">
      <w:pPr>
        <w:pStyle w:val="Default"/>
        <w:ind w:left="720" w:hanging="720"/>
        <w:jc w:val="both"/>
        <w:rPr>
          <w:rFonts w:asciiTheme="minorHAnsi" w:hAnsiTheme="minorHAnsi" w:cs="Times New Roman"/>
          <w:color w:val="auto"/>
        </w:rPr>
      </w:pPr>
    </w:p>
    <w:p w14:paraId="06D6D95D" w14:textId="64FAA049" w:rsidR="00917BED" w:rsidRPr="00C3518B" w:rsidRDefault="00917BED" w:rsidP="00917BED">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Universities and Nonprofit Organizations)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C3518B">
        <w:rPr>
          <w:rFonts w:asciiTheme="minorHAnsi" w:hAnsiTheme="minorHAnsi" w:cs="Times New Roman"/>
          <w:color w:val="auto"/>
        </w:rPr>
        <w:t xml:space="preserve">) into all </w:t>
      </w:r>
      <w:proofErr w:type="spellStart"/>
      <w:r w:rsidRPr="00C3518B">
        <w:rPr>
          <w:rFonts w:asciiTheme="minorHAnsi" w:hAnsiTheme="minorHAnsi" w:cs="Times New Roman"/>
          <w:color w:val="auto"/>
        </w:rPr>
        <w:t>subawards</w:t>
      </w:r>
      <w:proofErr w:type="spellEnd"/>
      <w:r w:rsidRPr="00C3518B">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7B5D8A8A" w14:textId="77777777" w:rsidR="00917BED" w:rsidRPr="00C3518B" w:rsidRDefault="00917BED" w:rsidP="00917BED">
      <w:pPr>
        <w:pStyle w:val="Default"/>
        <w:ind w:left="720" w:hanging="720"/>
        <w:jc w:val="both"/>
        <w:rPr>
          <w:rFonts w:asciiTheme="minorHAnsi" w:hAnsiTheme="minorHAnsi" w:cs="Times New Roman"/>
          <w:color w:val="auto"/>
        </w:rPr>
      </w:pPr>
    </w:p>
    <w:p w14:paraId="4E98D475" w14:textId="77777777" w:rsidR="00917BED" w:rsidRDefault="00917BED" w:rsidP="00917BED">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14:paraId="581B5DF3" w14:textId="2B2DBF51" w:rsidR="00917BED" w:rsidRDefault="00917BED" w:rsidP="00AC3869">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provides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t</w:t>
      </w:r>
      <w:r w:rsidRPr="00206AD3">
        <w:rPr>
          <w:rFonts w:asciiTheme="minorHAnsi" w:hAnsiTheme="minorHAnsi" w:cs="Times New Roman"/>
          <w:color w:val="auto"/>
        </w:rPr>
        <w:t xml:space="preserve">he Recipient shall incorporate all of the intellectual property provisions found in Attachment 2 </w:t>
      </w:r>
      <w:r w:rsidR="008B0B86" w:rsidRPr="008B0B86">
        <w:rPr>
          <w:rFonts w:asciiTheme="minorHAnsi" w:hAnsiTheme="minorHAnsi" w:cs="Times New Roman"/>
          <w:color w:val="auto"/>
        </w:rPr>
        <w:t>ARPA-E INTELLECTUAL PROPERTY PROVISIONS FOR COOPERATIVE AGREEMENT WITH LARGE BUSINESSES—WAIVER (PATENT RIGHTS)</w:t>
      </w:r>
      <w:r w:rsidR="00AC3869">
        <w:rPr>
          <w:rFonts w:asciiTheme="minorHAnsi" w:hAnsiTheme="minorHAnsi" w:cs="Times New Roman"/>
          <w:color w:val="auto"/>
        </w:rPr>
        <w:t xml:space="preserve"> </w:t>
      </w:r>
      <w:r w:rsidR="008B0B86" w:rsidRPr="008B0B86">
        <w:rPr>
          <w:rFonts w:asciiTheme="minorHAnsi" w:hAnsiTheme="minorHAnsi" w:cs="Times New Roman"/>
          <w:color w:val="auto"/>
        </w:rPr>
        <w:t xml:space="preserve">INCLUDING ENHANCED U.S. COMPETITIVENESS IN SUBAWARDS AND A COMMERCIALIZATION PLAN </w:t>
      </w:r>
      <w:r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lastRenderedPageBreak/>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2CF01E20" w14:textId="77777777" w:rsidR="00917BED" w:rsidRDefault="00917BED" w:rsidP="00917BED">
      <w:pPr>
        <w:pStyle w:val="Default"/>
        <w:ind w:left="1440" w:hanging="720"/>
        <w:rPr>
          <w:rFonts w:asciiTheme="minorHAnsi" w:hAnsiTheme="minorHAnsi" w:cs="Times New Roman"/>
          <w:color w:val="auto"/>
        </w:rPr>
      </w:pPr>
    </w:p>
    <w:p w14:paraId="12C08C37" w14:textId="7F12E684" w:rsidR="00917BED" w:rsidRDefault="00917BED" w:rsidP="0031340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31340A" w:rsidRPr="0031340A">
        <w:rPr>
          <w:rFonts w:asciiTheme="minorHAnsi" w:hAnsiTheme="minorHAnsi" w:cs="Times New Roman"/>
          <w:color w:val="auto"/>
        </w:rPr>
        <w:t>ARPA-E INTELLECTUAL PROPERTY PROVISIONS FOR COOPERATIVE AGREEMENT WITH LARGE BUSINESSES—NO WAIVER (PATENT RIGHTS)</w:t>
      </w:r>
      <w:r w:rsidR="0031340A">
        <w:rPr>
          <w:rFonts w:asciiTheme="minorHAnsi" w:hAnsiTheme="minorHAnsi" w:cs="Times New Roman"/>
          <w:color w:val="auto"/>
        </w:rPr>
        <w:t xml:space="preserve"> </w:t>
      </w:r>
      <w:r w:rsidR="0031340A" w:rsidRPr="0031340A">
        <w:rPr>
          <w:rFonts w:asciiTheme="minorHAnsi" w:hAnsiTheme="minorHAnsi" w:cs="Times New Roman"/>
          <w:color w:val="auto"/>
        </w:rPr>
        <w:t>INCLUDING ENHANCED U.S. COMPETITIVENESS AND A COMMERCIALIZATION PLAN</w:t>
      </w:r>
      <w:r w:rsidR="0031340A">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BA0CD7" w:rsidRPr="00BA0CD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43735" w:rsidRPr="00843735">
        <w:rPr>
          <w:rFonts w:asciiTheme="minorHAnsi" w:hAnsiTheme="minorHAnsi" w:cs="Times New Roman"/>
          <w:color w:val="auto"/>
        </w:rPr>
        <w:t>ARPA-E INTELLECTUAL PROPERTY PROVISIONS  FOR COOPERATIVE AGREEMENT WITH LARGE BUSINESSES—WAIVER (PATENT RIGHTS) INCLUDING ENHANCED U.S. COMPETITIVENESS IN SUBAWARDS AND A COMMERCIALIZATION PLAN</w:t>
      </w:r>
      <w:r w:rsidRPr="0039478B">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FCFE49B" w14:textId="77777777" w:rsidR="00917BED" w:rsidRDefault="00917BED" w:rsidP="00917BED">
      <w:pPr>
        <w:pStyle w:val="Default"/>
        <w:ind w:left="1440" w:hanging="720"/>
        <w:rPr>
          <w:rFonts w:asciiTheme="minorHAnsi" w:hAnsiTheme="minorHAnsi" w:cs="Times New Roman"/>
          <w:color w:val="auto"/>
        </w:rPr>
      </w:pPr>
    </w:p>
    <w:p w14:paraId="65820B36" w14:textId="77777777" w:rsidR="00917BED" w:rsidRPr="00C3518B" w:rsidRDefault="00917BED" w:rsidP="00917BED">
      <w:pPr>
        <w:pStyle w:val="Default"/>
        <w:ind w:left="1440" w:hanging="720"/>
        <w:jc w:val="both"/>
        <w:rPr>
          <w:rFonts w:asciiTheme="minorHAnsi" w:hAnsiTheme="minorHAnsi" w:cs="Times New Roman"/>
          <w:color w:val="auto"/>
        </w:rPr>
      </w:pPr>
    </w:p>
    <w:p w14:paraId="48F50F07" w14:textId="7DE3F9B7" w:rsidR="00917BED" w:rsidRPr="00C3518B" w:rsidRDefault="00917BED" w:rsidP="00917BED">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4A4663">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7C4E5568" w14:textId="77777777" w:rsidR="00917BED" w:rsidRPr="00C3518B" w:rsidRDefault="00917BED" w:rsidP="00917BED">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642F7D20" w14:textId="77777777" w:rsidR="00917BED" w:rsidRPr="00C3518B" w:rsidRDefault="00917BED" w:rsidP="00917BED">
      <w:pPr>
        <w:ind w:left="720" w:hanging="720"/>
        <w:rPr>
          <w:sz w:val="24"/>
          <w:szCs w:val="24"/>
        </w:rPr>
      </w:pPr>
      <w:r w:rsidRPr="00C3518B">
        <w:rPr>
          <w:rFonts w:cs="Times New Roman"/>
          <w:sz w:val="24"/>
          <w:szCs w:val="24"/>
        </w:rPr>
        <w:t>(d)</w:t>
      </w:r>
      <w:r w:rsidRPr="00C3518B">
        <w:rPr>
          <w:rFonts w:cs="Times New Roman"/>
          <w:sz w:val="24"/>
          <w:szCs w:val="24"/>
        </w:rPr>
        <w:tab/>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 Unlimited Rights Data List:  For any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/subcontract.</w:t>
      </w:r>
    </w:p>
    <w:p w14:paraId="0CE028B1" w14:textId="77777777" w:rsidR="00F778FF" w:rsidRPr="00F778FF" w:rsidRDefault="00F778FF" w:rsidP="00C4446D">
      <w:pPr>
        <w:pStyle w:val="Default"/>
        <w:ind w:left="720" w:hanging="720"/>
      </w:pPr>
    </w:p>
    <w:p w14:paraId="0E85CFA4" w14:textId="77777777" w:rsidR="00D105AA" w:rsidRDefault="009C19DC" w:rsidP="006A3C95">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3E7B890A" w14:textId="77777777" w:rsidR="004A4663" w:rsidRDefault="004A4663" w:rsidP="006A3C95">
      <w:pPr>
        <w:pStyle w:val="Default"/>
        <w:rPr>
          <w:rFonts w:asciiTheme="minorHAnsi" w:hAnsiTheme="minorHAnsi" w:cs="Times New Roman"/>
          <w:color w:val="auto"/>
        </w:rPr>
      </w:pPr>
    </w:p>
    <w:p w14:paraId="244522E5" w14:textId="6603E11F" w:rsidR="004A4663" w:rsidRPr="00BD7B4A" w:rsidRDefault="004A4663" w:rsidP="004A4663">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0B587201" w14:textId="77777777" w:rsidR="004A4663" w:rsidRPr="000C2BFF" w:rsidRDefault="004A4663" w:rsidP="004A4663">
      <w:pPr>
        <w:pStyle w:val="Default"/>
        <w:ind w:left="720" w:hanging="720"/>
        <w:rPr>
          <w:rFonts w:asciiTheme="minorHAnsi" w:hAnsiTheme="minorHAnsi" w:cs="Times New Roman"/>
          <w:color w:val="auto"/>
        </w:rPr>
      </w:pPr>
    </w:p>
    <w:p w14:paraId="4A8767E9" w14:textId="5763A501" w:rsidR="00AD4B7A" w:rsidRPr="007B78C4" w:rsidRDefault="00AD4B7A" w:rsidP="00AD4B7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843735">
        <w:rPr>
          <w:rFonts w:asciiTheme="minorHAnsi" w:hAnsiTheme="minorHAnsi" w:cs="Times New Roman"/>
          <w:color w:val="auto"/>
        </w:rPr>
        <w:t>.</w:t>
      </w:r>
    </w:p>
    <w:p w14:paraId="17A6D7EE" w14:textId="77777777" w:rsidR="004A4663" w:rsidRPr="00804313" w:rsidRDefault="004A4663" w:rsidP="004A4663">
      <w:pPr>
        <w:pStyle w:val="Default"/>
        <w:ind w:left="720" w:hanging="720"/>
        <w:rPr>
          <w:rFonts w:asciiTheme="minorHAnsi" w:hAnsiTheme="minorHAnsi" w:cs="Times New Roman"/>
          <w:color w:val="auto"/>
        </w:rPr>
      </w:pPr>
    </w:p>
    <w:p w14:paraId="76B68140" w14:textId="77777777" w:rsidR="004A4663" w:rsidRDefault="004A4663" w:rsidP="004A4663">
      <w:pPr>
        <w:pStyle w:val="CM16"/>
        <w:spacing w:line="240" w:lineRule="atLeast"/>
        <w:rPr>
          <w:rFonts w:asciiTheme="minorHAnsi" w:hAnsiTheme="minorHAnsi"/>
        </w:rPr>
      </w:pPr>
      <w:r w:rsidRPr="00C3693A">
        <w:rPr>
          <w:rFonts w:asciiTheme="minorHAnsi" w:hAnsiTheme="minorHAnsi"/>
          <w:bCs/>
        </w:rPr>
        <w:t>(End of clause)</w:t>
      </w:r>
    </w:p>
    <w:p w14:paraId="52897281" w14:textId="77777777" w:rsidR="0073386C" w:rsidRDefault="0073386C" w:rsidP="006A3C95">
      <w:pPr>
        <w:pStyle w:val="Default"/>
        <w:rPr>
          <w:rFonts w:asciiTheme="minorHAnsi" w:hAnsiTheme="minorHAnsi" w:cs="Times New Roman"/>
          <w:color w:val="auto"/>
        </w:rPr>
      </w:pPr>
    </w:p>
    <w:p w14:paraId="7DFA9B3F" w14:textId="77777777" w:rsidR="0073386C" w:rsidRDefault="0073386C" w:rsidP="0073386C">
      <w:pPr>
        <w:pStyle w:val="Default"/>
        <w:jc w:val="center"/>
        <w:rPr>
          <w:rFonts w:asciiTheme="minorHAnsi" w:hAnsiTheme="minorHAnsi" w:cs="Times New Roman"/>
          <w:color w:val="auto"/>
        </w:rPr>
      </w:pPr>
      <w:r>
        <w:rPr>
          <w:rFonts w:asciiTheme="minorHAnsi" w:hAnsiTheme="minorHAnsi" w:cs="Times New Roman"/>
          <w:color w:val="auto"/>
        </w:rPr>
        <w:t>ADDENDUM</w:t>
      </w:r>
    </w:p>
    <w:p w14:paraId="1222BEAB" w14:textId="77777777" w:rsidR="0073386C" w:rsidRPr="00206AD3" w:rsidRDefault="0073386C" w:rsidP="0073386C">
      <w:pPr>
        <w:pStyle w:val="Default"/>
        <w:jc w:val="center"/>
        <w:rPr>
          <w:rFonts w:asciiTheme="minorHAnsi" w:hAnsiTheme="minorHAnsi"/>
        </w:rPr>
      </w:pPr>
      <w:r>
        <w:rPr>
          <w:rFonts w:asciiTheme="minorHAnsi" w:hAnsiTheme="minorHAnsi" w:cs="Times New Roman"/>
          <w:color w:val="auto"/>
        </w:rPr>
        <w:lastRenderedPageBreak/>
        <w:t>(INSERT APPROVED COMMERCIALIZATION PLAN HERE)</w:t>
      </w:r>
    </w:p>
    <w:sectPr w:rsidR="0073386C" w:rsidRPr="00206AD3"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E132" w14:textId="77777777" w:rsidR="0057214F" w:rsidRDefault="0057214F" w:rsidP="006B7B6B">
      <w:pPr>
        <w:spacing w:after="0" w:line="240" w:lineRule="auto"/>
      </w:pPr>
      <w:r>
        <w:separator/>
      </w:r>
    </w:p>
  </w:endnote>
  <w:endnote w:type="continuationSeparator" w:id="0">
    <w:p w14:paraId="56E1A064" w14:textId="77777777" w:rsidR="0057214F" w:rsidRDefault="0057214F"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22B39DBD" w14:textId="2A7C23D5" w:rsidR="00917BED" w:rsidRPr="00AC4594" w:rsidRDefault="00917BED"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4B194E">
              <w:rPr>
                <w:b/>
                <w:bCs/>
                <w:noProof/>
                <w:sz w:val="20"/>
                <w:szCs w:val="20"/>
              </w:rPr>
              <w:t>20</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4B194E">
              <w:rPr>
                <w:b/>
                <w:bCs/>
                <w:noProof/>
                <w:sz w:val="20"/>
                <w:szCs w:val="20"/>
              </w:rPr>
              <w:t>20</w:t>
            </w:r>
            <w:r w:rsidRPr="00AC4594">
              <w:rPr>
                <w:b/>
                <w:bCs/>
                <w:sz w:val="20"/>
                <w:szCs w:val="20"/>
              </w:rPr>
              <w:fldChar w:fldCharType="end"/>
            </w:r>
            <w:r w:rsidRPr="00AC4594">
              <w:rPr>
                <w:b/>
                <w:bCs/>
                <w:sz w:val="20"/>
                <w:szCs w:val="20"/>
              </w:rPr>
              <w:tab/>
            </w:r>
            <w:r>
              <w:rPr>
                <w:bCs/>
                <w:sz w:val="20"/>
                <w:szCs w:val="20"/>
              </w:rPr>
              <w:t>AR-228</w:t>
            </w:r>
            <w:r w:rsidR="004B194E">
              <w:rPr>
                <w:bCs/>
                <w:sz w:val="20"/>
                <w:szCs w:val="20"/>
              </w:rPr>
              <w:t>B</w:t>
            </w:r>
            <w:r>
              <w:rPr>
                <w:bCs/>
                <w:sz w:val="20"/>
                <w:szCs w:val="20"/>
              </w:rPr>
              <w:t>-</w:t>
            </w:r>
            <w:r w:rsidR="004B194E">
              <w:rPr>
                <w:bCs/>
                <w:sz w:val="20"/>
                <w:szCs w:val="20"/>
              </w:rPr>
              <w:t>02.20</w:t>
            </w:r>
          </w:p>
        </w:sdtContent>
      </w:sdt>
    </w:sdtContent>
  </w:sdt>
  <w:p w14:paraId="5FB725D6" w14:textId="77777777" w:rsidR="00917BED" w:rsidRDefault="0091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C1C04" w14:textId="77777777" w:rsidR="0057214F" w:rsidRDefault="0057214F" w:rsidP="006B7B6B">
      <w:pPr>
        <w:spacing w:after="0" w:line="240" w:lineRule="auto"/>
      </w:pPr>
      <w:r>
        <w:separator/>
      </w:r>
    </w:p>
  </w:footnote>
  <w:footnote w:type="continuationSeparator" w:id="0">
    <w:p w14:paraId="26C621A4" w14:textId="77777777" w:rsidR="0057214F" w:rsidRDefault="0057214F"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231B" w14:textId="77777777" w:rsidR="00917BED" w:rsidRPr="00184241" w:rsidRDefault="00917BED" w:rsidP="004445B3">
    <w:pPr>
      <w:pStyle w:val="Header"/>
      <w:rPr>
        <w:b/>
        <w:sz w:val="20"/>
        <w:szCs w:val="20"/>
      </w:rPr>
    </w:pPr>
    <w:r w:rsidRPr="00184241">
      <w:rPr>
        <w:b/>
        <w:sz w:val="20"/>
        <w:szCs w:val="20"/>
      </w:rPr>
      <w:t>ARPA-E Award No. DE-AR000</w:t>
    </w:r>
    <w:r>
      <w:rPr>
        <w:b/>
        <w:sz w:val="20"/>
        <w:szCs w:val="20"/>
      </w:rPr>
      <w:t>XXXX w</w:t>
    </w:r>
    <w:r w:rsidRPr="00184241">
      <w:rPr>
        <w:b/>
        <w:sz w:val="20"/>
        <w:szCs w:val="20"/>
      </w:rPr>
      <w:t xml:space="preserve">ith </w:t>
    </w:r>
    <w:r>
      <w:rPr>
        <w:b/>
        <w:sz w:val="20"/>
        <w:szCs w:val="20"/>
      </w:rPr>
      <w:t>[Insert Recipient]</w:t>
    </w:r>
  </w:p>
  <w:p w14:paraId="5519AF74" w14:textId="77777777" w:rsidR="00917BED" w:rsidRPr="00184241" w:rsidRDefault="00917BED" w:rsidP="001E66E1">
    <w:pPr>
      <w:pStyle w:val="Header"/>
      <w:rPr>
        <w:sz w:val="20"/>
        <w:szCs w:val="20"/>
      </w:rPr>
    </w:pPr>
    <w:r w:rsidRPr="00184241">
      <w:rPr>
        <w:b/>
        <w:sz w:val="20"/>
        <w:szCs w:val="20"/>
      </w:rPr>
      <w:t>Attachment 2 (Large Businesses)</w:t>
    </w:r>
  </w:p>
  <w:p w14:paraId="556CDD84" w14:textId="77777777" w:rsidR="00917BED" w:rsidRPr="00EB3F32" w:rsidRDefault="00917BED"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4CC6"/>
    <w:multiLevelType w:val="hybridMultilevel"/>
    <w:tmpl w:val="01E895AC"/>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809F9"/>
    <w:multiLevelType w:val="hybridMultilevel"/>
    <w:tmpl w:val="6F42BB2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62EB7"/>
    <w:multiLevelType w:val="hybridMultilevel"/>
    <w:tmpl w:val="9A4003A4"/>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CE7"/>
    <w:multiLevelType w:val="hybridMultilevel"/>
    <w:tmpl w:val="A8BC9E7C"/>
    <w:lvl w:ilvl="0" w:tplc="A8A450AC">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721C3C"/>
    <w:multiLevelType w:val="hybridMultilevel"/>
    <w:tmpl w:val="6A24778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23020"/>
    <w:multiLevelType w:val="hybridMultilevel"/>
    <w:tmpl w:val="DB026A5A"/>
    <w:lvl w:ilvl="0" w:tplc="E30862A4">
      <w:start w:val="3"/>
      <w:numFmt w:val="lowerLetter"/>
      <w:lvlText w:val="(%1)"/>
      <w:lvlJc w:val="left"/>
      <w:pPr>
        <w:ind w:left="772" w:hanging="360"/>
      </w:pPr>
      <w:rPr>
        <w:rFonts w:cs="Times New Roman"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03259A"/>
    <w:multiLevelType w:val="hybridMultilevel"/>
    <w:tmpl w:val="93721010"/>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F555A"/>
    <w:multiLevelType w:val="hybridMultilevel"/>
    <w:tmpl w:val="6E7AAF64"/>
    <w:lvl w:ilvl="0" w:tplc="853490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E5A23"/>
    <w:multiLevelType w:val="hybridMultilevel"/>
    <w:tmpl w:val="560C9E78"/>
    <w:lvl w:ilvl="0" w:tplc="06EE2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0"/>
  </w:num>
  <w:num w:numId="5">
    <w:abstractNumId w:val="16"/>
  </w:num>
  <w:num w:numId="6">
    <w:abstractNumId w:val="27"/>
  </w:num>
  <w:num w:numId="7">
    <w:abstractNumId w:val="20"/>
  </w:num>
  <w:num w:numId="8">
    <w:abstractNumId w:val="28"/>
  </w:num>
  <w:num w:numId="9">
    <w:abstractNumId w:val="22"/>
  </w:num>
  <w:num w:numId="10">
    <w:abstractNumId w:val="18"/>
  </w:num>
  <w:num w:numId="11">
    <w:abstractNumId w:val="7"/>
  </w:num>
  <w:num w:numId="12">
    <w:abstractNumId w:val="23"/>
  </w:num>
  <w:num w:numId="13">
    <w:abstractNumId w:val="17"/>
  </w:num>
  <w:num w:numId="14">
    <w:abstractNumId w:val="10"/>
  </w:num>
  <w:num w:numId="15">
    <w:abstractNumId w:val="29"/>
  </w:num>
  <w:num w:numId="16">
    <w:abstractNumId w:val="11"/>
  </w:num>
  <w:num w:numId="17">
    <w:abstractNumId w:val="13"/>
  </w:num>
  <w:num w:numId="18">
    <w:abstractNumId w:val="8"/>
  </w:num>
  <w:num w:numId="19">
    <w:abstractNumId w:val="5"/>
  </w:num>
  <w:num w:numId="20">
    <w:abstractNumId w:val="24"/>
  </w:num>
  <w:num w:numId="21">
    <w:abstractNumId w:val="31"/>
  </w:num>
  <w:num w:numId="22">
    <w:abstractNumId w:val="2"/>
  </w:num>
  <w:num w:numId="23">
    <w:abstractNumId w:val="3"/>
  </w:num>
  <w:num w:numId="24">
    <w:abstractNumId w:val="33"/>
  </w:num>
  <w:num w:numId="25">
    <w:abstractNumId w:val="21"/>
  </w:num>
  <w:num w:numId="26">
    <w:abstractNumId w:val="25"/>
  </w:num>
  <w:num w:numId="27">
    <w:abstractNumId w:val="14"/>
  </w:num>
  <w:num w:numId="28">
    <w:abstractNumId w:val="35"/>
  </w:num>
  <w:num w:numId="29">
    <w:abstractNumId w:val="34"/>
  </w:num>
  <w:num w:numId="30">
    <w:abstractNumId w:val="19"/>
  </w:num>
  <w:num w:numId="31">
    <w:abstractNumId w:val="26"/>
  </w:num>
  <w:num w:numId="32">
    <w:abstractNumId w:val="15"/>
  </w:num>
  <w:num w:numId="33">
    <w:abstractNumId w:val="12"/>
  </w:num>
  <w:num w:numId="34">
    <w:abstractNumId w:val="4"/>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B605B"/>
    <w:rsid w:val="000D1A35"/>
    <w:rsid w:val="000F0026"/>
    <w:rsid w:val="00105AC8"/>
    <w:rsid w:val="001149CE"/>
    <w:rsid w:val="00134077"/>
    <w:rsid w:val="00140765"/>
    <w:rsid w:val="00144837"/>
    <w:rsid w:val="001640C0"/>
    <w:rsid w:val="00173C91"/>
    <w:rsid w:val="00184241"/>
    <w:rsid w:val="001946CF"/>
    <w:rsid w:val="0019667F"/>
    <w:rsid w:val="001C55B0"/>
    <w:rsid w:val="001D7A5F"/>
    <w:rsid w:val="001E0E44"/>
    <w:rsid w:val="001E390D"/>
    <w:rsid w:val="001E66E1"/>
    <w:rsid w:val="002030E2"/>
    <w:rsid w:val="002035FA"/>
    <w:rsid w:val="002068C6"/>
    <w:rsid w:val="00206AD3"/>
    <w:rsid w:val="00206B75"/>
    <w:rsid w:val="00210378"/>
    <w:rsid w:val="0022083C"/>
    <w:rsid w:val="00231F33"/>
    <w:rsid w:val="002440EC"/>
    <w:rsid w:val="00245A66"/>
    <w:rsid w:val="00246BAA"/>
    <w:rsid w:val="002500D8"/>
    <w:rsid w:val="00260950"/>
    <w:rsid w:val="002649CF"/>
    <w:rsid w:val="00264BF1"/>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1340A"/>
    <w:rsid w:val="00326D17"/>
    <w:rsid w:val="00332E33"/>
    <w:rsid w:val="00335D3F"/>
    <w:rsid w:val="003511A0"/>
    <w:rsid w:val="00357F21"/>
    <w:rsid w:val="003670F9"/>
    <w:rsid w:val="0037497C"/>
    <w:rsid w:val="00376314"/>
    <w:rsid w:val="003804DA"/>
    <w:rsid w:val="003C04F3"/>
    <w:rsid w:val="003C0EEB"/>
    <w:rsid w:val="003D0E09"/>
    <w:rsid w:val="003D5161"/>
    <w:rsid w:val="003F5F4D"/>
    <w:rsid w:val="00405326"/>
    <w:rsid w:val="00422647"/>
    <w:rsid w:val="00423CD6"/>
    <w:rsid w:val="004273C1"/>
    <w:rsid w:val="004326F3"/>
    <w:rsid w:val="004445B3"/>
    <w:rsid w:val="004532CE"/>
    <w:rsid w:val="0046017B"/>
    <w:rsid w:val="00471A0B"/>
    <w:rsid w:val="00487BB9"/>
    <w:rsid w:val="00496D5D"/>
    <w:rsid w:val="004A20CC"/>
    <w:rsid w:val="004A4663"/>
    <w:rsid w:val="004B194E"/>
    <w:rsid w:val="00500DF4"/>
    <w:rsid w:val="00506846"/>
    <w:rsid w:val="0054073B"/>
    <w:rsid w:val="00541EAD"/>
    <w:rsid w:val="005529CD"/>
    <w:rsid w:val="0055330E"/>
    <w:rsid w:val="00554170"/>
    <w:rsid w:val="0057214F"/>
    <w:rsid w:val="00576159"/>
    <w:rsid w:val="005766DA"/>
    <w:rsid w:val="00577BEE"/>
    <w:rsid w:val="0058472F"/>
    <w:rsid w:val="005A669D"/>
    <w:rsid w:val="005C390B"/>
    <w:rsid w:val="005F7F54"/>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386C"/>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422A5"/>
    <w:rsid w:val="00843735"/>
    <w:rsid w:val="00865603"/>
    <w:rsid w:val="008B0B86"/>
    <w:rsid w:val="008E4500"/>
    <w:rsid w:val="008E63D6"/>
    <w:rsid w:val="008F1C2A"/>
    <w:rsid w:val="008F36E8"/>
    <w:rsid w:val="00901267"/>
    <w:rsid w:val="00910DBE"/>
    <w:rsid w:val="00911D2A"/>
    <w:rsid w:val="00917BED"/>
    <w:rsid w:val="009233BC"/>
    <w:rsid w:val="009267E4"/>
    <w:rsid w:val="0092718E"/>
    <w:rsid w:val="009314D5"/>
    <w:rsid w:val="009369B8"/>
    <w:rsid w:val="0094198E"/>
    <w:rsid w:val="009466E1"/>
    <w:rsid w:val="00964335"/>
    <w:rsid w:val="00976835"/>
    <w:rsid w:val="009839B2"/>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2097"/>
    <w:rsid w:val="00A762FB"/>
    <w:rsid w:val="00A904B4"/>
    <w:rsid w:val="00A92397"/>
    <w:rsid w:val="00AC3869"/>
    <w:rsid w:val="00AC4594"/>
    <w:rsid w:val="00AD199D"/>
    <w:rsid w:val="00AD4B7A"/>
    <w:rsid w:val="00AF1517"/>
    <w:rsid w:val="00B06992"/>
    <w:rsid w:val="00B123B8"/>
    <w:rsid w:val="00B149F4"/>
    <w:rsid w:val="00B2160E"/>
    <w:rsid w:val="00B263F0"/>
    <w:rsid w:val="00B35334"/>
    <w:rsid w:val="00B44F52"/>
    <w:rsid w:val="00B46EB2"/>
    <w:rsid w:val="00B75634"/>
    <w:rsid w:val="00B86E1D"/>
    <w:rsid w:val="00B90EFD"/>
    <w:rsid w:val="00B959B9"/>
    <w:rsid w:val="00B9763E"/>
    <w:rsid w:val="00BA0CD7"/>
    <w:rsid w:val="00BB31E3"/>
    <w:rsid w:val="00BB63E6"/>
    <w:rsid w:val="00BC7C7E"/>
    <w:rsid w:val="00BD6C01"/>
    <w:rsid w:val="00BF18B6"/>
    <w:rsid w:val="00BF6524"/>
    <w:rsid w:val="00BF6747"/>
    <w:rsid w:val="00BF7D73"/>
    <w:rsid w:val="00C02F84"/>
    <w:rsid w:val="00C043BF"/>
    <w:rsid w:val="00C057D7"/>
    <w:rsid w:val="00C0590A"/>
    <w:rsid w:val="00C24AFB"/>
    <w:rsid w:val="00C305BF"/>
    <w:rsid w:val="00C3102A"/>
    <w:rsid w:val="00C35DF9"/>
    <w:rsid w:val="00C4446D"/>
    <w:rsid w:val="00C61B8C"/>
    <w:rsid w:val="00C8050D"/>
    <w:rsid w:val="00C86BC2"/>
    <w:rsid w:val="00CA0C3B"/>
    <w:rsid w:val="00CC5098"/>
    <w:rsid w:val="00CD081A"/>
    <w:rsid w:val="00CD1D76"/>
    <w:rsid w:val="00CD4992"/>
    <w:rsid w:val="00CE4F05"/>
    <w:rsid w:val="00D05FC8"/>
    <w:rsid w:val="00D105AA"/>
    <w:rsid w:val="00D12157"/>
    <w:rsid w:val="00D12D5A"/>
    <w:rsid w:val="00D27285"/>
    <w:rsid w:val="00D36415"/>
    <w:rsid w:val="00D629BC"/>
    <w:rsid w:val="00D6698E"/>
    <w:rsid w:val="00D80418"/>
    <w:rsid w:val="00D94AF0"/>
    <w:rsid w:val="00D96BE4"/>
    <w:rsid w:val="00DA2354"/>
    <w:rsid w:val="00DC1A08"/>
    <w:rsid w:val="00DD58AE"/>
    <w:rsid w:val="00DF540E"/>
    <w:rsid w:val="00E02529"/>
    <w:rsid w:val="00E0449F"/>
    <w:rsid w:val="00E12D39"/>
    <w:rsid w:val="00E12EEF"/>
    <w:rsid w:val="00E1309A"/>
    <w:rsid w:val="00E63508"/>
    <w:rsid w:val="00E6799B"/>
    <w:rsid w:val="00E754A4"/>
    <w:rsid w:val="00E82919"/>
    <w:rsid w:val="00EA7820"/>
    <w:rsid w:val="00EB3F32"/>
    <w:rsid w:val="00EB469C"/>
    <w:rsid w:val="00EB5827"/>
    <w:rsid w:val="00EC2FF0"/>
    <w:rsid w:val="00ED034C"/>
    <w:rsid w:val="00ED6100"/>
    <w:rsid w:val="00EF0170"/>
    <w:rsid w:val="00EF6B84"/>
    <w:rsid w:val="00F11884"/>
    <w:rsid w:val="00F3250B"/>
    <w:rsid w:val="00F50A4F"/>
    <w:rsid w:val="00F51FAA"/>
    <w:rsid w:val="00F527D8"/>
    <w:rsid w:val="00F54628"/>
    <w:rsid w:val="00F72371"/>
    <w:rsid w:val="00F73F8E"/>
    <w:rsid w:val="00F746D9"/>
    <w:rsid w:val="00F778FF"/>
    <w:rsid w:val="00F80EC7"/>
    <w:rsid w:val="00F85135"/>
    <w:rsid w:val="00F878FD"/>
    <w:rsid w:val="00F91C35"/>
    <w:rsid w:val="00FA21F0"/>
    <w:rsid w:val="00FB1C08"/>
    <w:rsid w:val="00FB4AC4"/>
    <w:rsid w:val="00FC496C"/>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815"/>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0F3B-8FEC-4F94-BE50-49E73B5E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Deligiannidis, Alexandros (CONTR)</cp:lastModifiedBy>
  <cp:revision>3</cp:revision>
  <cp:lastPrinted>2010-05-20T19:05:00Z</cp:lastPrinted>
  <dcterms:created xsi:type="dcterms:W3CDTF">2020-02-26T16:19:00Z</dcterms:created>
  <dcterms:modified xsi:type="dcterms:W3CDTF">2020-02-27T20:03:00Z</dcterms:modified>
</cp:coreProperties>
</file>