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rsidR="00F86A2F" w:rsidRPr="00630A27"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rsidR="00F86A2F" w:rsidRPr="00710395" w:rsidRDefault="00F86A2F" w:rsidP="00F86A2F">
      <w:pPr>
        <w:pStyle w:val="CM1"/>
        <w:ind w:left="720"/>
        <w:rPr>
          <w:rFonts w:asciiTheme="minorHAnsi" w:hAnsiTheme="minorHAnsi"/>
        </w:rPr>
      </w:pPr>
    </w:p>
    <w:p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rsidR="00F86A2F" w:rsidRPr="00710395" w:rsidRDefault="00F86A2F" w:rsidP="00F86A2F">
      <w:pPr>
        <w:pStyle w:val="Default"/>
        <w:rPr>
          <w:rFonts w:asciiTheme="minorHAnsi" w:hAnsiTheme="minorHAnsi" w:cs="Times New Roman"/>
          <w:color w:val="auto"/>
        </w:rPr>
      </w:pPr>
    </w:p>
    <w:p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rsidR="00EE4796" w:rsidRDefault="00EE4796" w:rsidP="00EE4796">
      <w:pPr>
        <w:pStyle w:val="CM1"/>
        <w:ind w:left="720"/>
        <w:rPr>
          <w:rFonts w:asciiTheme="minorHAnsi" w:hAnsiTheme="minorHAnsi"/>
        </w:rPr>
      </w:pPr>
    </w:p>
    <w:p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079F1"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w:t>
      </w:r>
      <w:r w:rsidR="002E0589">
        <w:rPr>
          <w:rFonts w:asciiTheme="minorHAnsi" w:hAnsiTheme="minorHAnsi"/>
          <w:b/>
        </w:rPr>
        <w:t>April 2018</w:t>
      </w:r>
      <w:r w:rsidRPr="00710395">
        <w:rPr>
          <w:rFonts w:asciiTheme="minorHAnsi" w:hAnsiTheme="minorHAnsi"/>
          <w:b/>
        </w:rPr>
        <w:t>)</w:t>
      </w: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rsidR="005B4092" w:rsidRPr="00154021" w:rsidRDefault="005B4092" w:rsidP="005B4092">
      <w:pPr>
        <w:kinsoku w:val="0"/>
        <w:overflowPunct w:val="0"/>
        <w:spacing w:before="2"/>
        <w:rPr>
          <w:rFonts w:cs="Arial"/>
          <w:spacing w:val="-1"/>
          <w:sz w:val="24"/>
          <w:szCs w:val="24"/>
        </w:rPr>
      </w:pPr>
    </w:p>
    <w:p w:rsidR="005B4092" w:rsidRPr="005B4092" w:rsidRDefault="005B4092" w:rsidP="005B4092">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E33FAA">
        <w:rPr>
          <w:rFonts w:cs="Arial"/>
          <w:spacing w:val="-1"/>
          <w:sz w:val="24"/>
          <w:szCs w:val="24"/>
        </w:rPr>
        <w:t xml:space="preserve"> Plant Variety Protection Act (</w:t>
      </w:r>
      <w:r w:rsidRPr="00154021">
        <w:rPr>
          <w:rFonts w:cs="Arial"/>
          <w:spacing w:val="-1"/>
          <w:sz w:val="24"/>
          <w:szCs w:val="24"/>
        </w:rPr>
        <w:t>7 U.S.C. 2321et seq.).</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E33FAA">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E33FAA">
        <w:rPr>
          <w:rFonts w:cs="Arial"/>
          <w:spacing w:val="-1"/>
          <w:sz w:val="24"/>
          <w:szCs w:val="24"/>
        </w:rPr>
        <w:t>Internal Revenue Code of 1954 (</w:t>
      </w:r>
      <w:r w:rsidRPr="00154021">
        <w:rPr>
          <w:rFonts w:cs="Arial"/>
          <w:spacing w:val="-1"/>
          <w:sz w:val="24"/>
          <w:szCs w:val="24"/>
        </w:rPr>
        <w:t>26 U.S.C. 501(c) and exempt from taxation under section 501(a)</w:t>
      </w:r>
      <w:r w:rsidR="00E33FAA">
        <w:rPr>
          <w:rFonts w:cs="Arial"/>
          <w:spacing w:val="-1"/>
          <w:sz w:val="24"/>
          <w:szCs w:val="24"/>
        </w:rPr>
        <w:t xml:space="preserve"> of the Internal Revenue Code (</w:t>
      </w:r>
      <w:r w:rsidRPr="00154021">
        <w:rPr>
          <w:rFonts w:cs="Arial"/>
          <w:spacing w:val="-1"/>
          <w:sz w:val="24"/>
          <w:szCs w:val="24"/>
        </w:rPr>
        <w:t>25 U.S.C. 501(a)) or any nonprofit scientific or educational organization qualified under a state nonprofit organization statute.</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E33FAA">
        <w:rPr>
          <w:rFonts w:cs="Arial"/>
          <w:spacing w:val="-1"/>
          <w:sz w:val="24"/>
          <w:szCs w:val="24"/>
        </w:rPr>
        <w:t xml:space="preserve"> </w:t>
      </w:r>
      <w:r w:rsidRPr="00154021">
        <w:rPr>
          <w:rFonts w:cs="Arial"/>
          <w:spacing w:val="-1"/>
          <w:sz w:val="24"/>
          <w:szCs w:val="24"/>
        </w:rPr>
        <w:t>35 U.S.C. 202(a).</w:t>
      </w:r>
    </w:p>
    <w:p w:rsidR="005B4092" w:rsidRPr="00154021" w:rsidRDefault="005B4092" w:rsidP="005B4092">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5B4092" w:rsidRPr="00154021" w:rsidRDefault="005B4092" w:rsidP="005B4092">
      <w:pPr>
        <w:pStyle w:val="ListParagraph"/>
        <w:tabs>
          <w:tab w:val="left" w:pos="1170"/>
        </w:tabs>
        <w:kinsoku w:val="0"/>
        <w:overflowPunct w:val="0"/>
        <w:spacing w:before="2"/>
        <w:ind w:left="1080"/>
        <w:rPr>
          <w:rFonts w:asciiTheme="minorHAnsi" w:hAnsiTheme="minorHAnsi"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Contractor Action to Protect the Government's Interest</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w:t>
      </w:r>
      <w:r w:rsidRPr="00154021">
        <w:rPr>
          <w:rFonts w:asciiTheme="minorHAnsi" w:hAnsiTheme="minorHAnsi" w:cs="Arial"/>
          <w:spacing w:val="-1"/>
          <w:sz w:val="24"/>
          <w:szCs w:val="24"/>
        </w:rPr>
        <w:lastRenderedPageBreak/>
        <w:t>certain rights in the invention.”</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5B4092" w:rsidRPr="00154021" w:rsidRDefault="005B4092" w:rsidP="005B4092">
      <w:pPr>
        <w:kinsoku w:val="0"/>
        <w:overflowPunct w:val="0"/>
        <w:spacing w:before="2"/>
        <w:ind w:left="1080"/>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5B4092" w:rsidRPr="00154021" w:rsidRDefault="005B4092" w:rsidP="005B4092">
      <w:pPr>
        <w:kinsoku w:val="0"/>
        <w:overflowPunct w:val="0"/>
        <w:spacing w:before="2"/>
        <w:ind w:left="720"/>
        <w:rPr>
          <w:rFonts w:cs="Arial"/>
          <w:spacing w:val="-1"/>
          <w:sz w:val="24"/>
          <w:szCs w:val="24"/>
        </w:rPr>
      </w:pPr>
    </w:p>
    <w:p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rsidR="005B4092" w:rsidRPr="00154021" w:rsidRDefault="005B4092" w:rsidP="005B4092">
      <w:pPr>
        <w:kinsoku w:val="0"/>
        <w:overflowPunct w:val="0"/>
        <w:spacing w:before="2"/>
        <w:rPr>
          <w:rFonts w:cs="Arial"/>
          <w:spacing w:val="-1"/>
          <w:sz w:val="24"/>
          <w:szCs w:val="24"/>
        </w:rPr>
      </w:pPr>
    </w:p>
    <w:p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5B4092" w:rsidRPr="00154021" w:rsidRDefault="005B4092" w:rsidP="005B4092">
      <w:pPr>
        <w:kinsoku w:val="0"/>
        <w:overflowPunct w:val="0"/>
        <w:spacing w:before="2"/>
        <w:ind w:left="810"/>
        <w:rPr>
          <w:rFonts w:cs="Arial"/>
          <w:spacing w:val="-1"/>
          <w:sz w:val="24"/>
          <w:szCs w:val="24"/>
        </w:rPr>
      </w:pPr>
    </w:p>
    <w:p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accordance with 35 U.S.C. 202(e) and 37 CFR 401.10;</w:t>
      </w:r>
    </w:p>
    <w:p w:rsidR="005B4092" w:rsidRPr="00154021" w:rsidRDefault="005B4092" w:rsidP="005B4092">
      <w:pPr>
        <w:kinsoku w:val="0"/>
        <w:overflowPunct w:val="0"/>
        <w:spacing w:before="2"/>
        <w:ind w:left="810"/>
        <w:rPr>
          <w:rFonts w:cs="Arial"/>
          <w:spacing w:val="-1"/>
          <w:sz w:val="24"/>
          <w:szCs w:val="24"/>
        </w:rPr>
      </w:pPr>
    </w:p>
    <w:p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 xml:space="preserve"> </w:t>
      </w:r>
    </w:p>
    <w:p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w:t>
      </w:r>
      <w:r w:rsidRPr="00154021">
        <w:rPr>
          <w:rFonts w:asciiTheme="minorHAnsi" w:hAnsiTheme="minorHAnsi" w:cs="Arial"/>
          <w:spacing w:val="-1"/>
          <w:sz w:val="24"/>
          <w:szCs w:val="24"/>
        </w:rPr>
        <w:lastRenderedPageBreak/>
        <w:t>agency or the contractor may request that the Secretary review the contractor's licensing program and decisions regarding small business applicants.</w:t>
      </w:r>
    </w:p>
    <w:p w:rsidR="005B4092" w:rsidRPr="00154021" w:rsidRDefault="005B4092" w:rsidP="005B4092">
      <w:pPr>
        <w:kinsoku w:val="0"/>
        <w:overflowPunct w:val="0"/>
        <w:spacing w:before="2"/>
        <w:rPr>
          <w:rFonts w:cs="Arial"/>
          <w:sz w:val="24"/>
          <w:szCs w:val="24"/>
        </w:rPr>
      </w:pPr>
    </w:p>
    <w:p w:rsidR="005B4092" w:rsidRPr="00154021" w:rsidRDefault="005B4092" w:rsidP="005B4092">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154021">
        <w:rPr>
          <w:rFonts w:cs="Arial"/>
          <w:sz w:val="24"/>
          <w:szCs w:val="24"/>
        </w:rPr>
        <w:t xml:space="preserve">Communication </w:t>
      </w:r>
    </w:p>
    <w:p w:rsidR="005B4092" w:rsidRPr="00154021" w:rsidRDefault="005B4092" w:rsidP="005B4092">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rsidR="005B4092" w:rsidRPr="00154021" w:rsidRDefault="005B4092" w:rsidP="005B4092">
      <w:pPr>
        <w:widowControl w:val="0"/>
        <w:numPr>
          <w:ilvl w:val="0"/>
          <w:numId w:val="23"/>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rsidR="005B4092" w:rsidRPr="00154021" w:rsidRDefault="005B4092" w:rsidP="005B4092">
      <w:pPr>
        <w:ind w:left="318"/>
        <w:rPr>
          <w:rFonts w:cs="Arial"/>
          <w:sz w:val="24"/>
          <w:szCs w:val="24"/>
        </w:rPr>
      </w:pPr>
    </w:p>
    <w:p w:rsidR="005B4092" w:rsidRPr="00154021" w:rsidRDefault="005B4092" w:rsidP="005B4092">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5B4092" w:rsidRPr="00154021" w:rsidRDefault="005B4092" w:rsidP="005B4092">
      <w:pPr>
        <w:rPr>
          <w:sz w:val="24"/>
          <w:szCs w:val="24"/>
        </w:rPr>
      </w:pPr>
      <w:r w:rsidRPr="00154021">
        <w:rPr>
          <w:sz w:val="24"/>
          <w:szCs w:val="24"/>
        </w:rPr>
        <w:t xml:space="preserve"> (End of Clause)</w:t>
      </w:r>
    </w:p>
    <w:p w:rsidR="002B3E31" w:rsidRPr="00710395" w:rsidRDefault="002B3E31"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710395">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F86A2F" w:rsidRPr="00710395" w:rsidRDefault="00F86A2F" w:rsidP="00F86A2F">
      <w:pPr>
        <w:pStyle w:val="Default"/>
        <w:spacing w:line="240" w:lineRule="atLeast"/>
        <w:ind w:left="720" w:right="253"/>
        <w:rPr>
          <w:rFonts w:asciiTheme="minorHAnsi" w:hAnsiTheme="minorHAnsi" w:cs="Times New Roman"/>
          <w:color w:val="auto"/>
        </w:rPr>
      </w:pPr>
    </w:p>
    <w:p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rsidR="00F86A2F" w:rsidRPr="00710395" w:rsidRDefault="00F86A2F" w:rsidP="00F86A2F">
      <w:pPr>
        <w:pStyle w:val="Default"/>
        <w:tabs>
          <w:tab w:val="left" w:pos="1440"/>
          <w:tab w:val="left" w:pos="2160"/>
        </w:tabs>
        <w:rPr>
          <w:rFonts w:asciiTheme="minorHAnsi" w:hAnsiTheme="minorHAnsi" w:cs="Times New Roman"/>
          <w:color w:val="auto"/>
        </w:rPr>
      </w:pPr>
    </w:p>
    <w:p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 xml:space="preserve">Data delivered under this agreement (except for restricted computer </w:t>
      </w:r>
      <w:r w:rsidRPr="00710395">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rsidR="00F86A2F" w:rsidRPr="00710395" w:rsidRDefault="00F86A2F" w:rsidP="00F86A2F">
      <w:pPr>
        <w:pStyle w:val="Default"/>
        <w:tabs>
          <w:tab w:val="left" w:pos="2160"/>
        </w:tabs>
        <w:ind w:left="144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rsidR="00F86A2F" w:rsidRPr="00710395" w:rsidRDefault="00F86A2F" w:rsidP="00F86A2F">
      <w:pPr>
        <w:pStyle w:val="CM7"/>
        <w:ind w:right="635"/>
        <w:rPr>
          <w:rFonts w:asciiTheme="minorHAnsi" w:hAnsiTheme="minorHAnsi"/>
        </w:rPr>
      </w:pPr>
    </w:p>
    <w:p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rsidR="00F86A2F" w:rsidRPr="00710395" w:rsidRDefault="00F86A2F" w:rsidP="00F86A2F">
      <w:pPr>
        <w:pStyle w:val="Default"/>
        <w:ind w:left="1440"/>
        <w:rPr>
          <w:rFonts w:asciiTheme="minorHAnsi" w:hAnsiTheme="minorHAnsi" w:cs="Times New Roman"/>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F86A2F" w:rsidRPr="00710395" w:rsidRDefault="00F86A2F" w:rsidP="00F86A2F">
      <w:pPr>
        <w:pStyle w:val="Default"/>
        <w:tabs>
          <w:tab w:val="left" w:pos="630"/>
        </w:tabs>
        <w:ind w:left="1440" w:hanging="72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F86A2F" w:rsidRPr="00710395" w:rsidRDefault="00F86A2F" w:rsidP="00F86A2F">
      <w:pPr>
        <w:pStyle w:val="Default"/>
        <w:ind w:left="28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w:t>
      </w:r>
      <w:r w:rsidRPr="00710395">
        <w:rPr>
          <w:rFonts w:asciiTheme="minorHAnsi" w:hAnsiTheme="minorHAnsi" w:cs="Times New Roman"/>
          <w:color w:val="auto"/>
        </w:rPr>
        <w:lastRenderedPageBreak/>
        <w:t>placed on qualifying data at the Recipient's expense, and the Contracting Officer may agree to do so if the Recipient:</w:t>
      </w:r>
      <w:r w:rsidRPr="00710395">
        <w:rPr>
          <w:rFonts w:asciiTheme="minorHAnsi" w:hAnsiTheme="minorHAnsi" w:cs="Times New Roman"/>
          <w:color w:val="auto"/>
        </w:rPr>
        <w:softHyphen/>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rsidR="00F86A2F" w:rsidRPr="00710395" w:rsidRDefault="00F86A2F" w:rsidP="00F86A2F">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Any such marked Protected Data may be disclosed under obligations of </w:t>
      </w:r>
      <w:r w:rsidRPr="00710395">
        <w:rPr>
          <w:rFonts w:asciiTheme="minorHAnsi" w:hAnsiTheme="minorHAnsi" w:cs="Times New Roman"/>
          <w:color w:val="auto"/>
        </w:rPr>
        <w:lastRenderedPageBreak/>
        <w:t>confidentiality for the following purposes:</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F86A2F" w:rsidRPr="00710395" w:rsidRDefault="00F86A2F" w:rsidP="00F86A2F">
      <w:pPr>
        <w:pStyle w:val="ListParagraph"/>
        <w:spacing w:after="0"/>
        <w:ind w:left="1440" w:hanging="720"/>
        <w:rPr>
          <w:rFonts w:asciiTheme="minorHAnsi" w:hAnsiTheme="minorHAnsi"/>
          <w:sz w:val="24"/>
          <w:szCs w:val="24"/>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 xml:space="preserve">The Government's sole obligation with respect to any protected data shall be as set forth in this paragraph (g).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lastRenderedPageBreak/>
        <w:t>Protection of Limited Rights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F86A2F" w:rsidRPr="00710395" w:rsidRDefault="00F86A2F" w:rsidP="00F86A2F">
      <w:pPr>
        <w:pStyle w:val="Default"/>
        <w:ind w:firstLine="720"/>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F86A2F" w:rsidRPr="00710395" w:rsidRDefault="00F86A2F" w:rsidP="00F86A2F">
      <w:pPr>
        <w:pStyle w:val="Default"/>
        <w:rPr>
          <w:rFonts w:asciiTheme="minorHAnsi" w:hAnsiTheme="minorHAnsi" w:cs="Times New Roman"/>
          <w:color w:val="auto"/>
        </w:rPr>
      </w:pPr>
    </w:p>
    <w:p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2B3E31" w:rsidRDefault="002B3E31" w:rsidP="002B3E31">
      <w:pPr>
        <w:pStyle w:val="Default"/>
        <w:rPr>
          <w:rFonts w:asciiTheme="minorHAnsi" w:hAnsiTheme="minorHAnsi" w:cs="Times New Roman"/>
        </w:rPr>
      </w:pPr>
      <w:r>
        <w:rPr>
          <w:rFonts w:asciiTheme="minorHAnsi" w:hAnsiTheme="minorHAnsi" w:cs="Times New Roman"/>
        </w:rPr>
        <w:lastRenderedPageBreak/>
        <w:t>(End of Clause)</w:t>
      </w:r>
    </w:p>
    <w:p w:rsidR="00F86A2F" w:rsidRPr="00710395" w:rsidRDefault="00F86A2F" w:rsidP="00F86A2F">
      <w:pPr>
        <w:pStyle w:val="Default"/>
        <w:rPr>
          <w:rFonts w:asciiTheme="minorHAnsi" w:hAnsiTheme="minorHAnsi"/>
        </w:rPr>
      </w:pPr>
    </w:p>
    <w:p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FAR 52.227-1 Authorization and Consent (</w:t>
      </w:r>
      <w:r w:rsidR="002C3E5C">
        <w:rPr>
          <w:rFonts w:asciiTheme="minorHAnsi" w:hAnsiTheme="minorHAnsi"/>
          <w:b/>
          <w:bCs/>
        </w:rPr>
        <w:t>Dec 2007</w:t>
      </w:r>
      <w:r w:rsidR="002C3E5C" w:rsidRPr="00B9034E">
        <w:rPr>
          <w:rFonts w:asciiTheme="minorHAnsi" w:hAnsiTheme="minorHAnsi"/>
          <w:b/>
          <w:bCs/>
        </w:rPr>
        <w:t xml:space="preserve">)-Alternate I (APR 1984) </w:t>
      </w: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C3E5C" w:rsidRPr="00B9034E" w:rsidRDefault="002C3E5C" w:rsidP="002C3E5C">
      <w:pPr>
        <w:pStyle w:val="Default"/>
        <w:rPr>
          <w:rFonts w:asciiTheme="minorHAnsi" w:hAnsiTheme="minorHAnsi" w:cs="Times New Roman"/>
          <w:color w:val="auto"/>
        </w:rPr>
      </w:pP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C3E5C" w:rsidRDefault="002C3E5C" w:rsidP="002C3E5C">
      <w:pPr>
        <w:pStyle w:val="Default"/>
        <w:ind w:left="720" w:hanging="720"/>
        <w:rPr>
          <w:rFonts w:asciiTheme="minorHAnsi" w:hAnsiTheme="minorHAnsi" w:cs="Times New Roman"/>
          <w:color w:val="auto"/>
        </w:rPr>
      </w:pPr>
    </w:p>
    <w:p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C3E5C" w:rsidRPr="00B9034E" w:rsidRDefault="002C3E5C" w:rsidP="002C3E5C">
      <w:pPr>
        <w:pStyle w:val="Default"/>
        <w:tabs>
          <w:tab w:val="left" w:pos="720"/>
        </w:tabs>
        <w:rPr>
          <w:rFonts w:asciiTheme="minorHAnsi" w:hAnsiTheme="minorHAnsi"/>
          <w:b/>
          <w:bCs/>
          <w:color w:val="auto"/>
        </w:rPr>
      </w:pPr>
    </w:p>
    <w:p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C3E5C" w:rsidRPr="00AB34E1" w:rsidRDefault="002C3E5C" w:rsidP="002C3E5C">
      <w:pPr>
        <w:pStyle w:val="Default"/>
        <w:ind w:left="720" w:hanging="720"/>
        <w:rPr>
          <w:rFonts w:asciiTheme="minorHAnsi" w:hAnsiTheme="minorHAnsi" w:cs="Times New Roman"/>
          <w:color w:val="auto"/>
        </w:rPr>
      </w:pP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C3E5C" w:rsidRPr="00AB34E1" w:rsidRDefault="002C3E5C" w:rsidP="002C3E5C">
      <w:pPr>
        <w:pStyle w:val="Default"/>
        <w:ind w:left="720" w:hanging="720"/>
        <w:rPr>
          <w:rFonts w:asciiTheme="minorHAnsi" w:hAnsiTheme="minorHAnsi" w:cs="Times New Roman"/>
          <w:color w:val="auto"/>
        </w:rPr>
      </w:pPr>
    </w:p>
    <w:p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C3E5C" w:rsidRDefault="002C3E5C" w:rsidP="002C3E5C">
      <w:pPr>
        <w:pStyle w:val="CM16"/>
        <w:spacing w:line="240" w:lineRule="atLeast"/>
        <w:outlineLvl w:val="0"/>
        <w:rPr>
          <w:rFonts w:asciiTheme="minorHAnsi" w:hAnsiTheme="minorHAnsi"/>
        </w:rPr>
      </w:pPr>
    </w:p>
    <w:p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rsidR="00C3518B" w:rsidRPr="00C3518B" w:rsidRDefault="00F86A2F" w:rsidP="00C3518B">
      <w:pPr>
        <w:jc w:val="both"/>
        <w:rPr>
          <w:rFonts w:ascii="Times New Roman" w:hAnsi="Times New Roman" w:cs="Times New Roman"/>
          <w:b/>
        </w:rPr>
      </w:pPr>
      <w:r w:rsidRPr="00710395">
        <w:rPr>
          <w:rFonts w:cs="Times New Roman"/>
          <w:b/>
          <w:sz w:val="24"/>
          <w:szCs w:val="24"/>
        </w:rPr>
        <w:t>5.</w:t>
      </w:r>
      <w:r w:rsidRPr="00710395">
        <w:rPr>
          <w:rFonts w:cs="Times New Roman"/>
          <w:b/>
          <w:sz w:val="24"/>
          <w:szCs w:val="24"/>
        </w:rPr>
        <w:tab/>
      </w:r>
      <w:r w:rsidR="00F079F1">
        <w:rPr>
          <w:rFonts w:cs="Times New Roman"/>
          <w:b/>
          <w:sz w:val="24"/>
          <w:szCs w:val="24"/>
        </w:rPr>
        <w:t xml:space="preserve">Enhanced </w:t>
      </w:r>
      <w:r w:rsidR="00C3518B" w:rsidRPr="00C3518B">
        <w:rPr>
          <w:rFonts w:cs="Times New Roman"/>
          <w:b/>
          <w:sz w:val="24"/>
          <w:szCs w:val="24"/>
        </w:rPr>
        <w:t>U.S. Competitiveness</w:t>
      </w: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00C3518B"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00C3518B"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If the Recipient or a licensee of the Recipient fails to comply with the foregoing U.S. manufacturing requirement then: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E48FD">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w:t>
      </w:r>
      <w:r w:rsidR="00C3518B" w:rsidRPr="00C3518B">
        <w:rPr>
          <w:rFonts w:eastAsia="Times New Roman" w:cs="Times New Roman"/>
          <w:color w:val="000000"/>
          <w:sz w:val="24"/>
          <w:szCs w:val="24"/>
        </w:rPr>
        <w:lastRenderedPageBreak/>
        <w:t xml:space="preserve">the Recipient shall ensure continual compliance with these requirements and shall inform DOE, in writing, of the change in ownership within 6 months of the change.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pStyle w:val="Default"/>
        <w:jc w:val="both"/>
        <w:rPr>
          <w:rFonts w:asciiTheme="minorHAnsi" w:hAnsiTheme="minorHAnsi" w:cs="Times New Roman"/>
        </w:rPr>
      </w:pPr>
      <w:r w:rsidRPr="00C3518B">
        <w:rPr>
          <w:rFonts w:asciiTheme="minorHAnsi" w:hAnsiTheme="minorHAnsi" w:cs="Times New Roman"/>
        </w:rPr>
        <w:t>(End of Clause)</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pStyle w:val="CM13"/>
        <w:spacing w:after="240"/>
        <w:ind w:right="216"/>
        <w:jc w:val="both"/>
        <w:rPr>
          <w:rFonts w:asciiTheme="minorHAnsi" w:hAnsiTheme="minorHAnsi"/>
        </w:rPr>
      </w:pPr>
      <w:r w:rsidRPr="00C3518B">
        <w:rPr>
          <w:rFonts w:asciiTheme="minorHAnsi" w:hAnsiTheme="minorHAnsi"/>
          <w:b/>
        </w:rPr>
        <w:t xml:space="preserve">6.  </w:t>
      </w:r>
      <w:r w:rsidRPr="00C3518B">
        <w:rPr>
          <w:rFonts w:asciiTheme="minorHAnsi" w:hAnsiTheme="minorHAnsi"/>
          <w:b/>
        </w:rPr>
        <w:tab/>
        <w:t>Subawards</w:t>
      </w:r>
      <w:r w:rsidRPr="00C3518B">
        <w:rPr>
          <w:rFonts w:asciiTheme="minorHAnsi" w:hAnsiTheme="minorHAnsi"/>
        </w:rPr>
        <w:t>.</w:t>
      </w:r>
    </w:p>
    <w:p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Pr="00C3518B">
          <w:rPr>
            <w:rStyle w:val="Hyperlink"/>
            <w:rFonts w:asciiTheme="minorHAnsi" w:hAnsiTheme="minorHAnsi"/>
          </w:rPr>
          <w:t>http://arpa-e.energy.gov/</w:t>
        </w:r>
      </w:hyperlink>
      <w:r w:rsidRPr="00C3518B">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 expressly including the terms related to the U.S. Manufacturing Plan.</w:t>
      </w:r>
    </w:p>
    <w:p w:rsidR="00C3518B" w:rsidRPr="00C3518B" w:rsidRDefault="00C3518B" w:rsidP="00C3518B">
      <w:pPr>
        <w:pStyle w:val="Default"/>
        <w:ind w:left="720" w:hanging="720"/>
        <w:jc w:val="both"/>
        <w:rPr>
          <w:rFonts w:asciiTheme="minorHAnsi" w:hAnsiTheme="minorHAnsi" w:cs="Times New Roman"/>
          <w:color w:val="auto"/>
        </w:rPr>
      </w:pPr>
    </w:p>
    <w:p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10" w:history="1">
        <w:r w:rsidRPr="00C3518B">
          <w:rPr>
            <w:rStyle w:val="Hyperlink"/>
            <w:rFonts w:asciiTheme="minorHAnsi" w:hAnsiTheme="minorHAnsi"/>
          </w:rPr>
          <w:t>http://arpa-e.energy.gov/</w:t>
        </w:r>
      </w:hyperlink>
      <w:r w:rsidRPr="00C3518B">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 expressly including the terms related to the U.S. Manufacturing Plan.</w:t>
      </w:r>
    </w:p>
    <w:p w:rsidR="00C3518B" w:rsidRPr="00C3518B" w:rsidRDefault="00C3518B" w:rsidP="00C3518B">
      <w:pPr>
        <w:pStyle w:val="Default"/>
        <w:ind w:left="720" w:hanging="720"/>
        <w:jc w:val="both"/>
        <w:rPr>
          <w:rFonts w:asciiTheme="minorHAnsi" w:hAnsiTheme="minorHAnsi" w:cs="Times New Roman"/>
          <w:color w:val="auto"/>
        </w:rPr>
      </w:pPr>
    </w:p>
    <w:p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Subawardees:  </w:t>
      </w:r>
      <w:r w:rsidRPr="00C3518B">
        <w:rPr>
          <w:rFonts w:asciiTheme="minorHAnsi" w:hAnsiTheme="minorHAnsi" w:cs="Times New Roman"/>
          <w:color w:val="auto"/>
        </w:rPr>
        <w:tab/>
      </w:r>
    </w:p>
    <w:p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rsidR="00142E6A" w:rsidRDefault="00142E6A" w:rsidP="00142E6A">
      <w:pPr>
        <w:pStyle w:val="Default"/>
        <w:ind w:left="1440" w:hanging="720"/>
        <w:rPr>
          <w:rFonts w:asciiTheme="minorHAnsi" w:hAnsiTheme="minorHAnsi" w:cs="Times New Roman"/>
          <w:color w:val="auto"/>
        </w:rPr>
      </w:pPr>
    </w:p>
    <w:p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D8585A" w:rsidRPr="0039478B">
        <w:rPr>
          <w:rFonts w:asciiTheme="minorHAnsi" w:hAnsiTheme="minorHAnsi" w:cs="Times New Roman"/>
          <w:color w:val="auto"/>
        </w:rPr>
        <w:t xml:space="preserve">INCLUDING ENHANCED U.S. COMPETITIVENESS IN SUBAWARDS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142E6A" w:rsidRDefault="00142E6A" w:rsidP="00142E6A">
      <w:pPr>
        <w:pStyle w:val="Default"/>
        <w:ind w:left="1440" w:hanging="720"/>
        <w:rPr>
          <w:rFonts w:asciiTheme="minorHAnsi" w:hAnsiTheme="minorHAnsi" w:cs="Times New Roman"/>
          <w:color w:val="auto"/>
        </w:rPr>
      </w:pPr>
    </w:p>
    <w:p w:rsidR="00C3518B" w:rsidRPr="00C3518B" w:rsidRDefault="00C3518B" w:rsidP="00C3518B">
      <w:pPr>
        <w:pStyle w:val="Default"/>
        <w:ind w:left="1440" w:hanging="720"/>
        <w:jc w:val="both"/>
        <w:rPr>
          <w:rFonts w:asciiTheme="minorHAnsi" w:hAnsiTheme="minorHAnsi" w:cs="Times New Roman"/>
          <w:color w:val="auto"/>
        </w:rPr>
      </w:pPr>
    </w:p>
    <w:p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rsidR="00C3518B" w:rsidRPr="00C3518B"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C144FC">
        <w:rPr>
          <w:rFonts w:ascii="Times New Roman" w:hAnsi="Times New Roman" w:cs="Times New Roman"/>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rsidR="00C3518B" w:rsidRP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39" w:rsidRDefault="00D42039" w:rsidP="006B7B6B">
      <w:pPr>
        <w:spacing w:after="0" w:line="240" w:lineRule="auto"/>
      </w:pPr>
      <w:r>
        <w:separator/>
      </w:r>
    </w:p>
  </w:endnote>
  <w:endnote w:type="continuationSeparator" w:id="0">
    <w:p w:rsidR="00D42039" w:rsidRDefault="00D42039"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52496E">
              <w:rPr>
                <w:b/>
                <w:bCs/>
                <w:noProof/>
                <w:sz w:val="20"/>
                <w:szCs w:val="20"/>
              </w:rPr>
              <w:t>19</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52496E">
              <w:rPr>
                <w:b/>
                <w:bCs/>
                <w:noProof/>
                <w:sz w:val="20"/>
                <w:szCs w:val="20"/>
              </w:rPr>
              <w:t>21</w:t>
            </w:r>
            <w:r w:rsidRPr="00153E72">
              <w:rPr>
                <w:b/>
                <w:bCs/>
                <w:sz w:val="20"/>
                <w:szCs w:val="20"/>
              </w:rPr>
              <w:fldChar w:fldCharType="end"/>
            </w:r>
            <w:r w:rsidRPr="00153E72">
              <w:rPr>
                <w:b/>
                <w:bCs/>
                <w:sz w:val="20"/>
                <w:szCs w:val="20"/>
              </w:rPr>
              <w:tab/>
            </w:r>
            <w:r w:rsidRPr="00153E72">
              <w:rPr>
                <w:bCs/>
                <w:sz w:val="20"/>
                <w:szCs w:val="20"/>
              </w:rPr>
              <w:t>AR-230</w:t>
            </w:r>
            <w:r w:rsidR="00862855">
              <w:rPr>
                <w:bCs/>
                <w:sz w:val="20"/>
                <w:szCs w:val="20"/>
              </w:rPr>
              <w:t>A</w:t>
            </w:r>
            <w:r w:rsidRPr="00153E72">
              <w:rPr>
                <w:bCs/>
                <w:sz w:val="20"/>
                <w:szCs w:val="20"/>
              </w:rPr>
              <w:t>-</w:t>
            </w:r>
            <w:r w:rsidR="0052496E">
              <w:rPr>
                <w:bCs/>
                <w:sz w:val="20"/>
                <w:szCs w:val="20"/>
              </w:rPr>
              <w:t>10.08.10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39" w:rsidRDefault="00D42039" w:rsidP="006B7B6B">
      <w:pPr>
        <w:spacing w:after="0" w:line="240" w:lineRule="auto"/>
      </w:pPr>
      <w:r>
        <w:separator/>
      </w:r>
    </w:p>
  </w:footnote>
  <w:footnote w:type="continuationSeparator" w:id="0">
    <w:p w:rsidR="00D42039" w:rsidRDefault="00D42039" w:rsidP="006B7B6B">
      <w:pPr>
        <w:spacing w:after="0" w:line="240" w:lineRule="auto"/>
      </w:pPr>
      <w:r>
        <w:continuationSeparator/>
      </w:r>
    </w:p>
  </w:footnote>
  <w:footnote w:id="1">
    <w:p w:rsidR="00C3518B" w:rsidRPr="003A6EA6" w:rsidRDefault="00C3518B" w:rsidP="00C3518B">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52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rsidR="00D83C75" w:rsidRPr="00A411FB" w:rsidRDefault="00D83C75" w:rsidP="00891C72">
    <w:pPr>
      <w:pStyle w:val="Header"/>
      <w:rPr>
        <w:sz w:val="20"/>
        <w:szCs w:val="20"/>
      </w:rPr>
    </w:pPr>
    <w:r w:rsidRPr="00A411FB">
      <w:rPr>
        <w:b/>
        <w:sz w:val="20"/>
        <w:szCs w:val="20"/>
      </w:rPr>
      <w:t>Attachment 2 (Domestic Small Businesses)</w:t>
    </w:r>
  </w:p>
  <w:p w:rsidR="00D83C75" w:rsidRDefault="00D83C75" w:rsidP="00E67A58">
    <w:pPr>
      <w:pStyle w:val="Header"/>
    </w:pPr>
  </w:p>
  <w:p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52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8"/>
  </w:num>
  <w:num w:numId="5">
    <w:abstractNumId w:val="15"/>
  </w:num>
  <w:num w:numId="6">
    <w:abstractNumId w:val="24"/>
  </w:num>
  <w:num w:numId="7">
    <w:abstractNumId w:val="18"/>
  </w:num>
  <w:num w:numId="8">
    <w:abstractNumId w:val="25"/>
  </w:num>
  <w:num w:numId="9">
    <w:abstractNumId w:val="20"/>
  </w:num>
  <w:num w:numId="10">
    <w:abstractNumId w:val="17"/>
  </w:num>
  <w:num w:numId="11">
    <w:abstractNumId w:val="9"/>
  </w:num>
  <w:num w:numId="12">
    <w:abstractNumId w:val="21"/>
  </w:num>
  <w:num w:numId="13">
    <w:abstractNumId w:val="16"/>
  </w:num>
  <w:num w:numId="14">
    <w:abstractNumId w:val="11"/>
  </w:num>
  <w:num w:numId="15">
    <w:abstractNumId w:val="5"/>
  </w:num>
  <w:num w:numId="16">
    <w:abstractNumId w:val="13"/>
  </w:num>
  <w:num w:numId="17">
    <w:abstractNumId w:val="22"/>
  </w:num>
  <w:num w:numId="18">
    <w:abstractNumId w:val="29"/>
  </w:num>
  <w:num w:numId="19">
    <w:abstractNumId w:val="3"/>
  </w:num>
  <w:num w:numId="20">
    <w:abstractNumId w:val="6"/>
  </w:num>
  <w:num w:numId="21">
    <w:abstractNumId w:val="30"/>
  </w:num>
  <w:num w:numId="22">
    <w:abstractNumId w:val="19"/>
  </w:num>
  <w:num w:numId="23">
    <w:abstractNumId w:val="2"/>
  </w:num>
  <w:num w:numId="24">
    <w:abstractNumId w:val="10"/>
  </w:num>
  <w:num w:numId="25">
    <w:abstractNumId w:val="14"/>
  </w:num>
  <w:num w:numId="26">
    <w:abstractNumId w:val="4"/>
  </w:num>
  <w:num w:numId="27">
    <w:abstractNumId w:val="12"/>
  </w:num>
  <w:num w:numId="28">
    <w:abstractNumId w:val="23"/>
  </w:num>
  <w:num w:numId="29">
    <w:abstractNumId w:val="7"/>
  </w:num>
  <w:num w:numId="30">
    <w:abstractNumId w:val="3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4691"/>
    <w:rsid w:val="002212F8"/>
    <w:rsid w:val="00261862"/>
    <w:rsid w:val="002649CF"/>
    <w:rsid w:val="00284FE9"/>
    <w:rsid w:val="0029467D"/>
    <w:rsid w:val="00295744"/>
    <w:rsid w:val="00296E85"/>
    <w:rsid w:val="002A2AB5"/>
    <w:rsid w:val="002B231A"/>
    <w:rsid w:val="002B3E31"/>
    <w:rsid w:val="002C3E5C"/>
    <w:rsid w:val="002D60C8"/>
    <w:rsid w:val="002E021F"/>
    <w:rsid w:val="002E0589"/>
    <w:rsid w:val="002E281F"/>
    <w:rsid w:val="002E2AC4"/>
    <w:rsid w:val="00326A03"/>
    <w:rsid w:val="003709E7"/>
    <w:rsid w:val="00375580"/>
    <w:rsid w:val="00377611"/>
    <w:rsid w:val="00387986"/>
    <w:rsid w:val="00391178"/>
    <w:rsid w:val="0039478B"/>
    <w:rsid w:val="0039601F"/>
    <w:rsid w:val="003A4063"/>
    <w:rsid w:val="003E48FD"/>
    <w:rsid w:val="003F72CF"/>
    <w:rsid w:val="0041032F"/>
    <w:rsid w:val="00411C17"/>
    <w:rsid w:val="0046644A"/>
    <w:rsid w:val="00484B41"/>
    <w:rsid w:val="00486F8C"/>
    <w:rsid w:val="00487398"/>
    <w:rsid w:val="004947FC"/>
    <w:rsid w:val="004963CF"/>
    <w:rsid w:val="004E1C81"/>
    <w:rsid w:val="004F3395"/>
    <w:rsid w:val="0052496E"/>
    <w:rsid w:val="00532D53"/>
    <w:rsid w:val="00540540"/>
    <w:rsid w:val="005B4092"/>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16662"/>
    <w:rsid w:val="0072677F"/>
    <w:rsid w:val="0075010B"/>
    <w:rsid w:val="00756714"/>
    <w:rsid w:val="00762DB8"/>
    <w:rsid w:val="00772E04"/>
    <w:rsid w:val="0077440B"/>
    <w:rsid w:val="007B6959"/>
    <w:rsid w:val="007C20AD"/>
    <w:rsid w:val="007E3C62"/>
    <w:rsid w:val="007F4191"/>
    <w:rsid w:val="007F4C92"/>
    <w:rsid w:val="00804BDD"/>
    <w:rsid w:val="0081166B"/>
    <w:rsid w:val="00817209"/>
    <w:rsid w:val="00860838"/>
    <w:rsid w:val="00862855"/>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35D73"/>
    <w:rsid w:val="00B503CF"/>
    <w:rsid w:val="00B6119A"/>
    <w:rsid w:val="00B86F31"/>
    <w:rsid w:val="00B9763E"/>
    <w:rsid w:val="00BB3057"/>
    <w:rsid w:val="00BC62D7"/>
    <w:rsid w:val="00BD6A72"/>
    <w:rsid w:val="00C015F8"/>
    <w:rsid w:val="00C0590A"/>
    <w:rsid w:val="00C2451E"/>
    <w:rsid w:val="00C3518B"/>
    <w:rsid w:val="00C45AD4"/>
    <w:rsid w:val="00C5174C"/>
    <w:rsid w:val="00C52431"/>
    <w:rsid w:val="00C5300A"/>
    <w:rsid w:val="00C86EAF"/>
    <w:rsid w:val="00C96919"/>
    <w:rsid w:val="00CA7B8D"/>
    <w:rsid w:val="00CB2F70"/>
    <w:rsid w:val="00CB43EB"/>
    <w:rsid w:val="00CC5B64"/>
    <w:rsid w:val="00CE2F31"/>
    <w:rsid w:val="00CE5FD4"/>
    <w:rsid w:val="00CE7273"/>
    <w:rsid w:val="00D002FC"/>
    <w:rsid w:val="00D22DA4"/>
    <w:rsid w:val="00D27285"/>
    <w:rsid w:val="00D42039"/>
    <w:rsid w:val="00D5538E"/>
    <w:rsid w:val="00D6226A"/>
    <w:rsid w:val="00D83C75"/>
    <w:rsid w:val="00D8585A"/>
    <w:rsid w:val="00DB14EA"/>
    <w:rsid w:val="00DB210F"/>
    <w:rsid w:val="00DE4B81"/>
    <w:rsid w:val="00DF3409"/>
    <w:rsid w:val="00DF7E6E"/>
    <w:rsid w:val="00E033F3"/>
    <w:rsid w:val="00E33FAA"/>
    <w:rsid w:val="00E45479"/>
    <w:rsid w:val="00E5362B"/>
    <w:rsid w:val="00E67A58"/>
    <w:rsid w:val="00E70557"/>
    <w:rsid w:val="00E82919"/>
    <w:rsid w:val="00E82DB6"/>
    <w:rsid w:val="00EA047F"/>
    <w:rsid w:val="00EA5127"/>
    <w:rsid w:val="00EB6086"/>
    <w:rsid w:val="00EC1DC1"/>
    <w:rsid w:val="00EE2DE5"/>
    <w:rsid w:val="00EE4796"/>
    <w:rsid w:val="00F02485"/>
    <w:rsid w:val="00F079F1"/>
    <w:rsid w:val="00F172D1"/>
    <w:rsid w:val="00F20056"/>
    <w:rsid w:val="00F309CF"/>
    <w:rsid w:val="00F34738"/>
    <w:rsid w:val="00F40486"/>
    <w:rsid w:val="00F42158"/>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DA69-C984-4B9E-BAB8-9DAA10A0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Legal</cp:lastModifiedBy>
  <cp:revision>4</cp:revision>
  <cp:lastPrinted>2010-05-20T18:03:00Z</cp:lastPrinted>
  <dcterms:created xsi:type="dcterms:W3CDTF">2019-09-26T13:59:00Z</dcterms:created>
  <dcterms:modified xsi:type="dcterms:W3CDTF">2019-10-08T13:47:00Z</dcterms:modified>
</cp:coreProperties>
</file>