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C0C" w14:textId="77777777"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14:paraId="6B00A904" w14:textId="77777777" w:rsidR="00F86A2F" w:rsidRPr="00630A27"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14:paraId="1360E46F" w14:textId="77777777"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14:paraId="0728320C" w14:textId="77777777" w:rsidR="00F079F1"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DOMESTIC SMALL BUSINESSES</w:t>
      </w:r>
      <w:r w:rsidR="00F079F1">
        <w:rPr>
          <w:rFonts w:eastAsia="Times New Roman" w:cs="Times New Roman"/>
          <w:b/>
          <w:bCs/>
          <w:sz w:val="28"/>
          <w:szCs w:val="28"/>
          <w:u w:val="single"/>
        </w:rPr>
        <w:t xml:space="preserve"> </w:t>
      </w:r>
    </w:p>
    <w:p w14:paraId="3EA1B123" w14:textId="77777777" w:rsidR="00797475" w:rsidRDefault="00F079F1"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w:t>
      </w:r>
      <w:r w:rsidR="00797475">
        <w:rPr>
          <w:rFonts w:eastAsia="Times New Roman" w:cs="Times New Roman"/>
          <w:b/>
          <w:bCs/>
          <w:sz w:val="28"/>
          <w:szCs w:val="28"/>
          <w:u w:val="single"/>
        </w:rPr>
        <w:t xml:space="preserve"> </w:t>
      </w:r>
    </w:p>
    <w:p w14:paraId="2C14A0EC" w14:textId="5C156CBF" w:rsidR="00F86A2F" w:rsidRPr="00630A27" w:rsidRDefault="00797475"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797475">
        <w:rPr>
          <w:rFonts w:eastAsia="Times New Roman" w:cs="Times New Roman"/>
          <w:b/>
          <w:bCs/>
          <w:sz w:val="28"/>
          <w:szCs w:val="28"/>
          <w:u w:val="single"/>
        </w:rPr>
        <w:t>AND A COMMERCIALIZATION PLAN</w:t>
      </w:r>
    </w:p>
    <w:bookmarkEnd w:id="0"/>
    <w:p w14:paraId="2E6E37CE" w14:textId="77777777" w:rsidR="00F86A2F" w:rsidRPr="00630A27" w:rsidRDefault="00F86A2F" w:rsidP="00F86A2F">
      <w:pPr>
        <w:jc w:val="center"/>
        <w:rPr>
          <w:b/>
          <w:bCs/>
          <w:sz w:val="24"/>
          <w:szCs w:val="24"/>
        </w:rPr>
      </w:pPr>
    </w:p>
    <w:p w14:paraId="555FAAE8" w14:textId="77777777"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Patent Rights (Small Business Firms and Nonprofit Organizations) (OCT 2003)</w:t>
      </w:r>
    </w:p>
    <w:p w14:paraId="522C74A6" w14:textId="77777777" w:rsidR="00F86A2F" w:rsidRPr="00710395" w:rsidRDefault="00F86A2F" w:rsidP="00F86A2F">
      <w:pPr>
        <w:pStyle w:val="CM1"/>
        <w:ind w:left="720"/>
        <w:rPr>
          <w:rFonts w:asciiTheme="minorHAnsi" w:hAnsiTheme="minorHAnsi"/>
        </w:rPr>
      </w:pPr>
    </w:p>
    <w:p w14:paraId="0E83F380" w14:textId="77777777" w:rsidR="00F86A2F" w:rsidRPr="00710395" w:rsidRDefault="00F86A2F" w:rsidP="00F86A2F">
      <w:pPr>
        <w:pStyle w:val="CM1"/>
        <w:numPr>
          <w:ilvl w:val="0"/>
          <w:numId w:val="14"/>
        </w:numPr>
        <w:ind w:left="720" w:hanging="720"/>
        <w:rPr>
          <w:rFonts w:asciiTheme="minorHAnsi" w:hAnsiTheme="minorHAnsi"/>
        </w:rPr>
      </w:pPr>
      <w:r w:rsidRPr="00710395">
        <w:rPr>
          <w:rFonts w:asciiTheme="minorHAnsi" w:hAnsiTheme="minorHAnsi"/>
          <w:bCs/>
        </w:rPr>
        <w:t>2 CFR Part 910, Subpart D, Appendix A,</w:t>
      </w:r>
      <w:r w:rsidRPr="00710395">
        <w:rPr>
          <w:rFonts w:asciiTheme="minorHAnsi" w:hAnsiTheme="minorHAnsi"/>
        </w:rPr>
        <w:t xml:space="preserve"> Rights in Data - Programs Covered Under Special Data Statutes (OCT 2003)</w:t>
      </w:r>
    </w:p>
    <w:p w14:paraId="77213E41" w14:textId="77777777" w:rsidR="00F86A2F" w:rsidRPr="00710395" w:rsidRDefault="00F86A2F" w:rsidP="00F86A2F">
      <w:pPr>
        <w:pStyle w:val="Default"/>
        <w:rPr>
          <w:rFonts w:asciiTheme="minorHAnsi" w:hAnsiTheme="minorHAnsi" w:cs="Times New Roman"/>
          <w:color w:val="auto"/>
        </w:rPr>
      </w:pPr>
    </w:p>
    <w:p w14:paraId="515E2BC3" w14:textId="77777777" w:rsidR="00EE4796" w:rsidRDefault="00EE4796" w:rsidP="00EE4796">
      <w:pPr>
        <w:pStyle w:val="CM1"/>
        <w:numPr>
          <w:ilvl w:val="0"/>
          <w:numId w:val="14"/>
        </w:numPr>
        <w:ind w:left="720" w:hanging="720"/>
        <w:rPr>
          <w:rFonts w:asciiTheme="minorHAnsi" w:hAnsiTheme="minorHAnsi"/>
        </w:rPr>
      </w:pPr>
      <w:r w:rsidRPr="00396028">
        <w:rPr>
          <w:rFonts w:asciiTheme="minorHAnsi" w:hAnsiTheme="minorHAnsi"/>
        </w:rPr>
        <w:t>FAR 52.227-1 Authorization and Consent (DEC 2007) Alternate I (APR 1984)</w:t>
      </w:r>
    </w:p>
    <w:p w14:paraId="24C1C443" w14:textId="77777777" w:rsidR="00EE4796" w:rsidRDefault="00EE4796" w:rsidP="00EE4796">
      <w:pPr>
        <w:pStyle w:val="CM1"/>
        <w:ind w:left="720"/>
        <w:rPr>
          <w:rFonts w:asciiTheme="minorHAnsi" w:hAnsiTheme="minorHAnsi"/>
        </w:rPr>
      </w:pPr>
    </w:p>
    <w:p w14:paraId="389311D0" w14:textId="77777777" w:rsidR="00EE4796" w:rsidRPr="00A92BC6" w:rsidRDefault="00EE4796" w:rsidP="00EE4796">
      <w:pPr>
        <w:pStyle w:val="CM1"/>
        <w:numPr>
          <w:ilvl w:val="0"/>
          <w:numId w:val="14"/>
        </w:numPr>
        <w:rPr>
          <w:rFonts w:asciiTheme="minorHAnsi" w:hAnsiTheme="minorHAnsi"/>
        </w:rPr>
      </w:pPr>
      <w:r w:rsidRPr="00A92BC6">
        <w:rPr>
          <w:rFonts w:asciiTheme="minorHAnsi" w:hAnsiTheme="minorHAnsi"/>
        </w:rPr>
        <w:t xml:space="preserve">FAR 52.227-2 Notice and Assistance Regarding Patent and Copyright </w:t>
      </w:r>
      <w:r w:rsidRPr="00A92BC6">
        <w:rPr>
          <w:rFonts w:asciiTheme="minorHAnsi" w:hAnsiTheme="minorHAnsi"/>
        </w:rPr>
        <w:br/>
        <w:t>Infringement (DEC 2007)</w:t>
      </w:r>
      <w:r w:rsidRPr="00A92BC6">
        <w:rPr>
          <w:rFonts w:asciiTheme="minorHAnsi" w:hAnsiTheme="minorHAnsi"/>
        </w:rPr>
        <w:br/>
      </w:r>
    </w:p>
    <w:p w14:paraId="7D1F195F" w14:textId="77777777"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14:paraId="2D1D5649" w14:textId="77777777" w:rsidR="00F86A2F" w:rsidRPr="00710395" w:rsidRDefault="00F079F1" w:rsidP="00F86A2F">
      <w:pPr>
        <w:pStyle w:val="Default"/>
        <w:numPr>
          <w:ilvl w:val="0"/>
          <w:numId w:val="14"/>
        </w:numPr>
        <w:rPr>
          <w:rFonts w:asciiTheme="minorHAnsi" w:hAnsiTheme="minorHAnsi" w:cs="Times New Roman"/>
          <w:color w:val="auto"/>
        </w:rPr>
      </w:pPr>
      <w:r>
        <w:rPr>
          <w:rFonts w:asciiTheme="minorHAnsi" w:hAnsiTheme="minorHAnsi" w:cs="Times New Roman"/>
          <w:color w:val="auto"/>
        </w:rPr>
        <w:t xml:space="preserve">Enhanced </w:t>
      </w:r>
      <w:r w:rsidR="00F86A2F" w:rsidRPr="00710395">
        <w:rPr>
          <w:rFonts w:asciiTheme="minorHAnsi" w:hAnsiTheme="minorHAnsi" w:cs="Times New Roman"/>
          <w:color w:val="auto"/>
        </w:rPr>
        <w:t>U.S. Competitiveness Clause</w:t>
      </w:r>
    </w:p>
    <w:p w14:paraId="59840343" w14:textId="77777777" w:rsidR="00F86A2F" w:rsidRPr="00710395" w:rsidRDefault="00F86A2F" w:rsidP="00F86A2F">
      <w:pPr>
        <w:pStyle w:val="Default"/>
        <w:rPr>
          <w:rFonts w:asciiTheme="minorHAnsi" w:hAnsiTheme="minorHAnsi" w:cs="Times New Roman"/>
          <w:color w:val="auto"/>
        </w:rPr>
      </w:pPr>
    </w:p>
    <w:p w14:paraId="47AA2704" w14:textId="77777777" w:rsidR="00B46418"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p>
    <w:p w14:paraId="6BF1A396" w14:textId="77777777" w:rsidR="00B46418" w:rsidRDefault="00B46418" w:rsidP="00B46418">
      <w:pPr>
        <w:pStyle w:val="Default"/>
        <w:rPr>
          <w:rFonts w:asciiTheme="minorHAnsi" w:hAnsiTheme="minorHAnsi" w:cs="Times New Roman"/>
          <w:color w:val="auto"/>
        </w:rPr>
      </w:pPr>
    </w:p>
    <w:p w14:paraId="387E0BE3" w14:textId="11D82AA7" w:rsidR="00F86A2F" w:rsidRPr="00710395" w:rsidRDefault="00B46418" w:rsidP="00F86A2F">
      <w:pPr>
        <w:pStyle w:val="Default"/>
        <w:numPr>
          <w:ilvl w:val="0"/>
          <w:numId w:val="14"/>
        </w:numPr>
        <w:rPr>
          <w:rFonts w:asciiTheme="minorHAnsi" w:hAnsiTheme="minorHAnsi" w:cs="Times New Roman"/>
          <w:color w:val="auto"/>
        </w:rPr>
      </w:pPr>
      <w:r>
        <w:rPr>
          <w:rFonts w:asciiTheme="minorHAnsi" w:hAnsiTheme="minorHAnsi" w:cs="Times New Roman"/>
          <w:color w:val="auto"/>
        </w:rPr>
        <w:t xml:space="preserve">Commercialization Plan </w:t>
      </w:r>
      <w:r w:rsidR="00F86A2F" w:rsidRPr="00710395">
        <w:rPr>
          <w:rFonts w:asciiTheme="minorHAnsi" w:hAnsiTheme="minorHAnsi" w:cs="Times New Roman"/>
          <w:color w:val="auto"/>
        </w:rPr>
        <w:br/>
      </w:r>
      <w:bookmarkStart w:id="1" w:name="_GoBack"/>
      <w:bookmarkEnd w:id="1"/>
    </w:p>
    <w:p w14:paraId="569AE88B" w14:textId="77777777" w:rsidR="00F86A2F" w:rsidRPr="00710395" w:rsidRDefault="00F86A2F" w:rsidP="00F86A2F">
      <w:pPr>
        <w:pStyle w:val="Default"/>
        <w:rPr>
          <w:rFonts w:asciiTheme="minorHAnsi" w:hAnsiTheme="minorHAnsi" w:cs="Times New Roman"/>
          <w:color w:val="auto"/>
        </w:rPr>
      </w:pPr>
    </w:p>
    <w:p w14:paraId="0FD7F79D" w14:textId="77777777"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 xml:space="preserve">.” </w:t>
      </w:r>
    </w:p>
    <w:p w14:paraId="6B42F0B7" w14:textId="77777777" w:rsidR="00F86A2F" w:rsidRPr="00710395" w:rsidRDefault="00F86A2F" w:rsidP="00F86A2F">
      <w:pPr>
        <w:pStyle w:val="Default"/>
        <w:spacing w:line="283" w:lineRule="atLeast"/>
        <w:rPr>
          <w:rFonts w:asciiTheme="minorHAnsi" w:hAnsiTheme="minorHAnsi" w:cs="Times New Roman"/>
          <w:color w:val="auto"/>
        </w:rPr>
      </w:pPr>
    </w:p>
    <w:p w14:paraId="02197C8B" w14:textId="77777777"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14:paraId="26CB8EE1" w14:textId="77777777" w:rsidR="00F86A2F" w:rsidRPr="00710395" w:rsidRDefault="00F86A2F" w:rsidP="00F86A2F">
      <w:pPr>
        <w:pStyle w:val="Default"/>
        <w:rPr>
          <w:rFonts w:asciiTheme="minorHAnsi" w:hAnsiTheme="minorHAnsi"/>
        </w:rPr>
      </w:pPr>
    </w:p>
    <w:p w14:paraId="6A3511EC" w14:textId="77777777" w:rsidR="00F86A2F" w:rsidRPr="00710395" w:rsidRDefault="00F86A2F" w:rsidP="00F86A2F">
      <w:pPr>
        <w:rPr>
          <w:rFonts w:eastAsia="Times New Roman" w:cs="Times New Roman"/>
          <w:b/>
          <w:bCs/>
          <w:sz w:val="24"/>
          <w:szCs w:val="24"/>
        </w:rPr>
      </w:pPr>
      <w:r w:rsidRPr="00710395">
        <w:rPr>
          <w:b/>
          <w:bCs/>
          <w:sz w:val="24"/>
          <w:szCs w:val="24"/>
        </w:rPr>
        <w:br w:type="page"/>
      </w:r>
    </w:p>
    <w:p w14:paraId="10FD86D2" w14:textId="77777777"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Patent Rights (Small Business Firms and Nonprofit Organizations) (</w:t>
      </w:r>
      <w:r w:rsidR="002E0589">
        <w:rPr>
          <w:rFonts w:asciiTheme="minorHAnsi" w:hAnsiTheme="minorHAnsi"/>
          <w:b/>
        </w:rPr>
        <w:t>April 2018</w:t>
      </w:r>
      <w:r w:rsidRPr="00710395">
        <w:rPr>
          <w:rFonts w:asciiTheme="minorHAnsi" w:hAnsiTheme="minorHAnsi"/>
          <w:b/>
        </w:rPr>
        <w:t>)</w:t>
      </w:r>
    </w:p>
    <w:p w14:paraId="6929D1F8"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Definitions</w:t>
      </w:r>
    </w:p>
    <w:p w14:paraId="04691354" w14:textId="77777777" w:rsidR="005B4092" w:rsidRPr="00154021" w:rsidRDefault="005B4092" w:rsidP="005B4092">
      <w:pPr>
        <w:kinsoku w:val="0"/>
        <w:overflowPunct w:val="0"/>
        <w:spacing w:before="2"/>
        <w:rPr>
          <w:rFonts w:cs="Arial"/>
          <w:spacing w:val="-1"/>
          <w:sz w:val="24"/>
          <w:szCs w:val="24"/>
        </w:rPr>
      </w:pPr>
    </w:p>
    <w:p w14:paraId="4E173723" w14:textId="77777777" w:rsidR="005B4092" w:rsidRPr="005B4092" w:rsidRDefault="005B4092" w:rsidP="005B4092">
      <w:pPr>
        <w:kinsoku w:val="0"/>
        <w:overflowPunct w:val="0"/>
        <w:spacing w:before="2"/>
        <w:ind w:left="720"/>
        <w:rPr>
          <w:rFonts w:cs="Arial"/>
          <w:spacing w:val="-1"/>
          <w:sz w:val="24"/>
          <w:szCs w:val="24"/>
        </w:rPr>
      </w:pPr>
      <w:r w:rsidRPr="00154021">
        <w:rPr>
          <w:rFonts w:cs="Arial"/>
          <w:i/>
          <w:spacing w:val="-1"/>
          <w:sz w:val="24"/>
          <w:szCs w:val="24"/>
        </w:rPr>
        <w:t>Invention</w:t>
      </w:r>
      <w:r w:rsidRPr="00154021">
        <w:rPr>
          <w:rFonts w:cs="Arial"/>
          <w:spacing w:val="-1"/>
          <w:sz w:val="24"/>
          <w:szCs w:val="24"/>
        </w:rPr>
        <w:t xml:space="preserve"> means any invention or discovery which is or may be patentable or otherwise protectable under Title 35 of the United States Code, or any novel variety of plant which is or may be protected under the</w:t>
      </w:r>
      <w:r w:rsidR="00E33FAA">
        <w:rPr>
          <w:rFonts w:cs="Arial"/>
          <w:spacing w:val="-1"/>
          <w:sz w:val="24"/>
          <w:szCs w:val="24"/>
        </w:rPr>
        <w:t xml:space="preserve"> Plant Variety Protection Act (</w:t>
      </w:r>
      <w:r w:rsidRPr="00154021">
        <w:rPr>
          <w:rFonts w:cs="Arial"/>
          <w:spacing w:val="-1"/>
          <w:sz w:val="24"/>
          <w:szCs w:val="24"/>
        </w:rPr>
        <w:t>7 U.S.C. 2321et seq.).</w:t>
      </w:r>
    </w:p>
    <w:p w14:paraId="6BAB0757"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Subject invention</w:t>
      </w:r>
      <w:r w:rsidRPr="00154021">
        <w:rPr>
          <w:rFonts w:cs="Arial"/>
          <w:spacing w:val="-1"/>
          <w:sz w:val="24"/>
          <w:szCs w:val="24"/>
        </w:rPr>
        <w:t xml:space="preserve">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14:paraId="1B457557"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Practical Application</w:t>
      </w:r>
      <w:r w:rsidRPr="00154021">
        <w:rPr>
          <w:rFonts w:cs="Arial"/>
          <w:spacing w:val="-1"/>
          <w:sz w:val="24"/>
          <w:szCs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52B35143"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 xml:space="preserve">Made </w:t>
      </w:r>
      <w:r w:rsidRPr="00154021">
        <w:rPr>
          <w:rFonts w:cs="Arial"/>
          <w:spacing w:val="-1"/>
          <w:sz w:val="24"/>
          <w:szCs w:val="24"/>
        </w:rPr>
        <w:t>when used in relation to any invention means the conception or first actual reduction to practice of such invention.</w:t>
      </w:r>
    </w:p>
    <w:p w14:paraId="44415C32"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Small Business Firm</w:t>
      </w:r>
      <w:r w:rsidRPr="00154021">
        <w:rPr>
          <w:rFonts w:cs="Arial"/>
          <w:spacing w:val="-1"/>
          <w:sz w:val="24"/>
          <w:szCs w:val="24"/>
        </w:rPr>
        <w:t xml:space="preserve"> means a small business concern as defined a</w:t>
      </w:r>
      <w:r w:rsidR="00E33FAA">
        <w:rPr>
          <w:rFonts w:cs="Arial"/>
          <w:spacing w:val="-1"/>
          <w:sz w:val="24"/>
          <w:szCs w:val="24"/>
        </w:rPr>
        <w:t>t section 2 of Pub. L. 85-536 (</w:t>
      </w:r>
      <w:r w:rsidRPr="00154021">
        <w:rPr>
          <w:rFonts w:cs="Arial"/>
          <w:spacing w:val="-1"/>
          <w:sz w:val="24"/>
          <w:szCs w:val="24"/>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1A7AB060"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Nonprofit Organization</w:t>
      </w:r>
      <w:r w:rsidRPr="00154021">
        <w:rPr>
          <w:rFonts w:cs="Arial"/>
          <w:spacing w:val="-1"/>
          <w:sz w:val="24"/>
          <w:szCs w:val="24"/>
        </w:rPr>
        <w:t xml:space="preserve"> means a university or other institution of higher education or an organization of the type described in section 501(c)(3) of the </w:t>
      </w:r>
      <w:r w:rsidR="00E33FAA">
        <w:rPr>
          <w:rFonts w:cs="Arial"/>
          <w:spacing w:val="-1"/>
          <w:sz w:val="24"/>
          <w:szCs w:val="24"/>
        </w:rPr>
        <w:t>Internal Revenue Code of 1954 (</w:t>
      </w:r>
      <w:r w:rsidRPr="00154021">
        <w:rPr>
          <w:rFonts w:cs="Arial"/>
          <w:spacing w:val="-1"/>
          <w:sz w:val="24"/>
          <w:szCs w:val="24"/>
        </w:rPr>
        <w:t>26 U.S.C. 501(c) and exempt from taxation under section 501(a)</w:t>
      </w:r>
      <w:r w:rsidR="00E33FAA">
        <w:rPr>
          <w:rFonts w:cs="Arial"/>
          <w:spacing w:val="-1"/>
          <w:sz w:val="24"/>
          <w:szCs w:val="24"/>
        </w:rPr>
        <w:t xml:space="preserve"> of the Internal Revenue Code (</w:t>
      </w:r>
      <w:r w:rsidRPr="00154021">
        <w:rPr>
          <w:rFonts w:cs="Arial"/>
          <w:spacing w:val="-1"/>
          <w:sz w:val="24"/>
          <w:szCs w:val="24"/>
        </w:rPr>
        <w:t>25 U.S.C. 501(a)) or any nonprofit scientific or educational organization qualified under a state nonprofit organization statute.</w:t>
      </w:r>
    </w:p>
    <w:p w14:paraId="6FCD0DEA"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t>The term statutory period</w:t>
      </w:r>
      <w:r w:rsidRPr="00154021">
        <w:rPr>
          <w:rFonts w:cs="Arial"/>
          <w:spacing w:val="-1"/>
          <w:sz w:val="24"/>
          <w:szCs w:val="24"/>
        </w:rPr>
        <w:t xml:space="preserve"> means the one-year period before the effective filing date of a claimed invention during which exceptions to prior art exist per 35 U.S.C. 102(b) as amended by the Leahy-Smith America Invents Act, Public Law 112-29.</w:t>
      </w:r>
    </w:p>
    <w:p w14:paraId="289BCF4F" w14:textId="77777777" w:rsidR="005B4092" w:rsidRPr="00154021" w:rsidRDefault="005B4092" w:rsidP="005B4092">
      <w:pPr>
        <w:kinsoku w:val="0"/>
        <w:overflowPunct w:val="0"/>
        <w:spacing w:before="2"/>
        <w:ind w:left="720"/>
        <w:rPr>
          <w:rFonts w:cs="Arial"/>
          <w:spacing w:val="-1"/>
          <w:sz w:val="24"/>
          <w:szCs w:val="24"/>
        </w:rPr>
      </w:pPr>
      <w:r w:rsidRPr="00154021">
        <w:rPr>
          <w:rFonts w:cs="Arial"/>
          <w:i/>
          <w:spacing w:val="-1"/>
          <w:sz w:val="24"/>
          <w:szCs w:val="24"/>
        </w:rPr>
        <w:lastRenderedPageBreak/>
        <w:t>The term contractor</w:t>
      </w:r>
      <w:r w:rsidRPr="00154021">
        <w:rPr>
          <w:rFonts w:cs="Arial"/>
          <w:spacing w:val="-1"/>
          <w:sz w:val="24"/>
          <w:szCs w:val="24"/>
        </w:rPr>
        <w:t xml:space="preserve"> means any person, small business firm or nonprofit organization, or, as set forth in section 1, paragraph (b)(4) of Executive Order 12591, as amended, any business firm regardless of size, which is a party to a funding agreement.</w:t>
      </w:r>
    </w:p>
    <w:p w14:paraId="7C6CC291"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Allocation of Principal Rights</w:t>
      </w:r>
    </w:p>
    <w:p w14:paraId="73712FB5" w14:textId="77777777" w:rsidR="005B4092" w:rsidRPr="00154021" w:rsidRDefault="005B4092" w:rsidP="005B4092">
      <w:pPr>
        <w:kinsoku w:val="0"/>
        <w:overflowPunct w:val="0"/>
        <w:spacing w:before="2"/>
        <w:rPr>
          <w:rFonts w:cs="Arial"/>
          <w:spacing w:val="-1"/>
          <w:sz w:val="24"/>
          <w:szCs w:val="24"/>
        </w:rPr>
      </w:pPr>
    </w:p>
    <w:p w14:paraId="5840167B" w14:textId="77777777"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14:paraId="2DAB63E5"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Invention Disclosure, Election of Title and Filing of Patent Application by Contractor</w:t>
      </w:r>
    </w:p>
    <w:p w14:paraId="232421A8" w14:textId="77777777" w:rsidR="005B4092" w:rsidRPr="00154021" w:rsidRDefault="005B4092" w:rsidP="005B4092">
      <w:pPr>
        <w:kinsoku w:val="0"/>
        <w:overflowPunct w:val="0"/>
        <w:spacing w:before="2"/>
        <w:rPr>
          <w:rFonts w:cs="Arial"/>
          <w:spacing w:val="-1"/>
          <w:sz w:val="24"/>
          <w:szCs w:val="24"/>
        </w:rPr>
      </w:pPr>
    </w:p>
    <w:p w14:paraId="3C2BFF3A" w14:textId="77777777" w:rsidR="005B4092" w:rsidRPr="00154021" w:rsidRDefault="005B4092" w:rsidP="005B4092">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14:paraId="7EEB1BB3" w14:textId="77777777" w:rsidR="005B4092" w:rsidRPr="00154021" w:rsidRDefault="005B4092" w:rsidP="005B4092">
      <w:pPr>
        <w:kinsoku w:val="0"/>
        <w:overflowPunct w:val="0"/>
        <w:spacing w:before="2"/>
        <w:ind w:left="720"/>
        <w:rPr>
          <w:rFonts w:cs="Arial"/>
          <w:spacing w:val="-1"/>
          <w:sz w:val="24"/>
          <w:szCs w:val="24"/>
        </w:rPr>
      </w:pPr>
    </w:p>
    <w:p w14:paraId="1C9294BF" w14:textId="77777777" w:rsidR="005B4092" w:rsidRPr="00154021" w:rsidRDefault="005B4092" w:rsidP="005B4092">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14:paraId="3E611A76" w14:textId="77777777" w:rsidR="005B4092" w:rsidRPr="00154021" w:rsidRDefault="005B4092" w:rsidP="005B4092">
      <w:pPr>
        <w:kinsoku w:val="0"/>
        <w:overflowPunct w:val="0"/>
        <w:spacing w:before="2"/>
        <w:ind w:left="720"/>
        <w:rPr>
          <w:rFonts w:cs="Arial"/>
          <w:spacing w:val="-1"/>
          <w:sz w:val="24"/>
          <w:szCs w:val="24"/>
        </w:rPr>
      </w:pPr>
    </w:p>
    <w:p w14:paraId="2E40E7C0" w14:textId="77777777" w:rsidR="005B4092" w:rsidRPr="00154021" w:rsidRDefault="005B4092" w:rsidP="005B4092">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will file its initial patent application on a subject invention to which it elects to retain title within one year after election of title or, if earlier, prior to the </w:t>
      </w:r>
      <w:r w:rsidRPr="00154021">
        <w:rPr>
          <w:rFonts w:asciiTheme="minorHAnsi" w:hAnsiTheme="minorHAnsi" w:cs="Arial"/>
          <w:spacing w:val="-1"/>
          <w:sz w:val="24"/>
          <w:szCs w:val="24"/>
        </w:rPr>
        <w:lastRenderedPageBreak/>
        <w:t>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14:paraId="0B078426" w14:textId="77777777" w:rsidR="005B4092" w:rsidRPr="00154021" w:rsidRDefault="005B4092" w:rsidP="005B4092">
      <w:pPr>
        <w:kinsoku w:val="0"/>
        <w:overflowPunct w:val="0"/>
        <w:spacing w:before="2"/>
        <w:ind w:left="720"/>
        <w:rPr>
          <w:rFonts w:cs="Arial"/>
          <w:spacing w:val="-1"/>
          <w:sz w:val="24"/>
          <w:szCs w:val="24"/>
        </w:rPr>
      </w:pPr>
    </w:p>
    <w:p w14:paraId="3A655FA6" w14:textId="77777777" w:rsidR="005B4092" w:rsidRPr="00154021" w:rsidRDefault="005B4092" w:rsidP="005B4092">
      <w:pPr>
        <w:kinsoku w:val="0"/>
        <w:overflowPunct w:val="0"/>
        <w:spacing w:before="2"/>
        <w:ind w:left="1080" w:hanging="360"/>
        <w:rPr>
          <w:rFonts w:cs="Arial"/>
          <w:spacing w:val="-1"/>
          <w:sz w:val="24"/>
          <w:szCs w:val="24"/>
        </w:rPr>
      </w:pPr>
      <w:r w:rsidRPr="00154021">
        <w:rPr>
          <w:rFonts w:cs="Arial"/>
          <w:spacing w:val="-1"/>
          <w:sz w:val="24"/>
          <w:szCs w:val="24"/>
        </w:rPr>
        <w:t>(4)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pursuant to</w:t>
      </w:r>
      <w:r w:rsidR="00E33FAA">
        <w:rPr>
          <w:rFonts w:cs="Arial"/>
          <w:spacing w:val="-1"/>
          <w:sz w:val="24"/>
          <w:szCs w:val="24"/>
        </w:rPr>
        <w:t xml:space="preserve"> </w:t>
      </w:r>
      <w:r w:rsidRPr="00154021">
        <w:rPr>
          <w:rFonts w:cs="Arial"/>
          <w:spacing w:val="-1"/>
          <w:sz w:val="24"/>
          <w:szCs w:val="24"/>
        </w:rPr>
        <w:t>35 U.S.C. 202(a).</w:t>
      </w:r>
    </w:p>
    <w:p w14:paraId="5E1345D5" w14:textId="77777777" w:rsidR="005B4092" w:rsidRPr="00154021" w:rsidRDefault="005B4092" w:rsidP="005B4092">
      <w:pPr>
        <w:pStyle w:val="ListParagraph"/>
        <w:widowControl w:val="0"/>
        <w:numPr>
          <w:ilvl w:val="0"/>
          <w:numId w:val="26"/>
        </w:numPr>
        <w:tabs>
          <w:tab w:val="left" w:pos="1170"/>
        </w:tabs>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14:paraId="246AF71D" w14:textId="77777777" w:rsidR="005B4092" w:rsidRPr="00154021" w:rsidRDefault="005B4092" w:rsidP="005B4092">
      <w:pPr>
        <w:pStyle w:val="ListParagraph"/>
        <w:tabs>
          <w:tab w:val="left" w:pos="1170"/>
        </w:tabs>
        <w:kinsoku w:val="0"/>
        <w:overflowPunct w:val="0"/>
        <w:spacing w:before="2"/>
        <w:ind w:left="1080"/>
        <w:rPr>
          <w:rFonts w:asciiTheme="minorHAnsi" w:hAnsiTheme="minorHAnsi" w:cs="Arial"/>
          <w:spacing w:val="-1"/>
          <w:sz w:val="24"/>
          <w:szCs w:val="24"/>
        </w:rPr>
      </w:pPr>
    </w:p>
    <w:p w14:paraId="3696DB3E"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Conditions When the Government May Obtain Title</w:t>
      </w:r>
    </w:p>
    <w:p w14:paraId="5465ACD8" w14:textId="77777777" w:rsidR="005B4092" w:rsidRPr="00154021" w:rsidRDefault="005B4092" w:rsidP="005B4092">
      <w:pPr>
        <w:kinsoku w:val="0"/>
        <w:overflowPunct w:val="0"/>
        <w:spacing w:before="2"/>
        <w:rPr>
          <w:rFonts w:cs="Arial"/>
          <w:spacing w:val="-1"/>
          <w:sz w:val="24"/>
          <w:szCs w:val="24"/>
        </w:rPr>
      </w:pPr>
    </w:p>
    <w:p w14:paraId="5BA4B3B5" w14:textId="77777777"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The contractor will convey to the Federal agency, upon written request, title to any subject invention:</w:t>
      </w:r>
    </w:p>
    <w:p w14:paraId="588F0D68" w14:textId="77777777" w:rsidR="005B4092" w:rsidRPr="00154021" w:rsidRDefault="005B4092" w:rsidP="005B4092">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If the contractor fails to disclose or elect title to the subject invention within the times specified in paragraph (c) of this clause, or elects not to retain title.</w:t>
      </w:r>
    </w:p>
    <w:p w14:paraId="030222C8" w14:textId="77777777" w:rsidR="005B4092" w:rsidRPr="00154021" w:rsidRDefault="005B4092" w:rsidP="005B4092">
      <w:pPr>
        <w:kinsoku w:val="0"/>
        <w:overflowPunct w:val="0"/>
        <w:spacing w:before="2"/>
        <w:ind w:left="1080"/>
        <w:rPr>
          <w:rFonts w:cs="Arial"/>
          <w:spacing w:val="-1"/>
          <w:sz w:val="24"/>
          <w:szCs w:val="24"/>
        </w:rPr>
      </w:pPr>
    </w:p>
    <w:p w14:paraId="03FCF786" w14:textId="77777777" w:rsidR="005B4092" w:rsidRPr="00154021" w:rsidRDefault="005B4092" w:rsidP="005B4092">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14:paraId="1AB0913F" w14:textId="77777777" w:rsidR="005B4092" w:rsidRPr="00154021" w:rsidRDefault="005B4092" w:rsidP="005B4092">
      <w:pPr>
        <w:kinsoku w:val="0"/>
        <w:overflowPunct w:val="0"/>
        <w:spacing w:before="2"/>
        <w:ind w:left="1080"/>
        <w:rPr>
          <w:rFonts w:cs="Arial"/>
          <w:spacing w:val="-1"/>
          <w:sz w:val="24"/>
          <w:szCs w:val="24"/>
        </w:rPr>
      </w:pPr>
    </w:p>
    <w:p w14:paraId="02C0E5E3" w14:textId="77777777" w:rsidR="005B4092" w:rsidRPr="00154021" w:rsidRDefault="005B4092" w:rsidP="005B4092">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In any country in which the contractor decides not to continue the prosecution of any non- provisional patent application for, to pay a maintenance, annuity or renewal fee on, or to defend in a reexamination or opposition proceeding on, a patent on a subject invention.</w:t>
      </w:r>
    </w:p>
    <w:p w14:paraId="3D3FEF0C" w14:textId="77777777" w:rsidR="005B4092" w:rsidRPr="00154021" w:rsidRDefault="005B4092" w:rsidP="005B4092">
      <w:pPr>
        <w:kinsoku w:val="0"/>
        <w:overflowPunct w:val="0"/>
        <w:spacing w:before="2"/>
        <w:rPr>
          <w:rFonts w:cs="Arial"/>
          <w:spacing w:val="-1"/>
          <w:sz w:val="24"/>
          <w:szCs w:val="24"/>
        </w:rPr>
      </w:pPr>
    </w:p>
    <w:p w14:paraId="58C27CAF"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Minimum Rights to Contractor and Protection of the Contractor Right to File</w:t>
      </w:r>
    </w:p>
    <w:p w14:paraId="38362C27" w14:textId="77777777" w:rsidR="005B4092" w:rsidRPr="00154021" w:rsidRDefault="005B4092" w:rsidP="005B4092">
      <w:pPr>
        <w:kinsoku w:val="0"/>
        <w:overflowPunct w:val="0"/>
        <w:spacing w:before="2"/>
        <w:rPr>
          <w:rFonts w:cs="Arial"/>
          <w:spacing w:val="-1"/>
          <w:sz w:val="24"/>
          <w:szCs w:val="24"/>
        </w:rPr>
      </w:pPr>
    </w:p>
    <w:p w14:paraId="1148A133" w14:textId="77777777" w:rsidR="005B4092" w:rsidRPr="00154021" w:rsidRDefault="005B4092" w:rsidP="005B4092">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14:paraId="2A5CCA84" w14:textId="77777777" w:rsidR="005B4092" w:rsidRPr="00154021" w:rsidRDefault="005B4092" w:rsidP="005B4092">
      <w:pPr>
        <w:kinsoku w:val="0"/>
        <w:overflowPunct w:val="0"/>
        <w:spacing w:before="2"/>
        <w:rPr>
          <w:rFonts w:cs="Arial"/>
          <w:spacing w:val="-1"/>
          <w:sz w:val="24"/>
          <w:szCs w:val="24"/>
        </w:rPr>
      </w:pPr>
    </w:p>
    <w:p w14:paraId="44D1EB24" w14:textId="77777777" w:rsidR="005B4092" w:rsidRPr="00154021" w:rsidRDefault="005B4092" w:rsidP="005B4092">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14:paraId="44369EF7" w14:textId="77777777" w:rsidR="005B4092" w:rsidRPr="00154021" w:rsidRDefault="005B4092" w:rsidP="005B4092">
      <w:pPr>
        <w:kinsoku w:val="0"/>
        <w:overflowPunct w:val="0"/>
        <w:spacing w:before="2"/>
        <w:ind w:left="1080"/>
        <w:rPr>
          <w:rFonts w:cs="Arial"/>
          <w:spacing w:val="-1"/>
          <w:sz w:val="24"/>
          <w:szCs w:val="24"/>
        </w:rPr>
      </w:pPr>
    </w:p>
    <w:p w14:paraId="7E7D503B" w14:textId="77777777" w:rsidR="005B4092" w:rsidRPr="00154021" w:rsidRDefault="005B4092" w:rsidP="005B4092">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14:paraId="287BD3DB" w14:textId="77777777" w:rsidR="005B4092" w:rsidRPr="00154021" w:rsidRDefault="005B4092" w:rsidP="005B4092">
      <w:pPr>
        <w:kinsoku w:val="0"/>
        <w:overflowPunct w:val="0"/>
        <w:spacing w:before="2"/>
        <w:ind w:left="1080"/>
        <w:rPr>
          <w:rFonts w:cs="Arial"/>
          <w:spacing w:val="-1"/>
          <w:sz w:val="24"/>
          <w:szCs w:val="24"/>
        </w:rPr>
      </w:pPr>
    </w:p>
    <w:p w14:paraId="317B4C1B"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Contractor Action to Protect the Government's Interest</w:t>
      </w:r>
    </w:p>
    <w:p w14:paraId="62236F97" w14:textId="77777777" w:rsidR="005B4092" w:rsidRPr="00154021" w:rsidRDefault="005B4092" w:rsidP="005B4092">
      <w:pPr>
        <w:kinsoku w:val="0"/>
        <w:overflowPunct w:val="0"/>
        <w:spacing w:before="2"/>
        <w:rPr>
          <w:rFonts w:cs="Arial"/>
          <w:spacing w:val="-1"/>
          <w:sz w:val="24"/>
          <w:szCs w:val="24"/>
        </w:rPr>
      </w:pPr>
    </w:p>
    <w:p w14:paraId="047CCE26" w14:textId="77777777" w:rsidR="005B4092" w:rsidRPr="00154021" w:rsidRDefault="005B4092" w:rsidP="005B4092">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14:paraId="42FD368F" w14:textId="77777777" w:rsidR="005B4092" w:rsidRPr="00154021" w:rsidRDefault="005B4092" w:rsidP="005B4092">
      <w:pPr>
        <w:kinsoku w:val="0"/>
        <w:overflowPunct w:val="0"/>
        <w:spacing w:before="2"/>
        <w:ind w:left="1080"/>
        <w:rPr>
          <w:rFonts w:cs="Arial"/>
          <w:spacing w:val="-1"/>
          <w:sz w:val="24"/>
          <w:szCs w:val="24"/>
        </w:rPr>
      </w:pPr>
    </w:p>
    <w:p w14:paraId="0722F2FB" w14:textId="77777777" w:rsidR="005B4092" w:rsidRPr="00154021" w:rsidRDefault="005B4092" w:rsidP="005B4092">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 applications on subject inventions and to establish the government's rights in the subject inventions. This disclosure format should require, as a minimum, the information required by 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14:paraId="62D0314B" w14:textId="77777777" w:rsidR="005B4092" w:rsidRPr="00154021" w:rsidRDefault="005B4092" w:rsidP="005B4092">
      <w:pPr>
        <w:kinsoku w:val="0"/>
        <w:overflowPunct w:val="0"/>
        <w:spacing w:before="2"/>
        <w:ind w:left="1080"/>
        <w:rPr>
          <w:rFonts w:cs="Arial"/>
          <w:spacing w:val="-1"/>
          <w:sz w:val="24"/>
          <w:szCs w:val="24"/>
        </w:rPr>
      </w:pPr>
    </w:p>
    <w:p w14:paraId="67FFE73B" w14:textId="77777777" w:rsidR="005B4092" w:rsidRPr="00154021" w:rsidRDefault="005B4092" w:rsidP="005B4092">
      <w:pPr>
        <w:pStyle w:val="ListParagraph"/>
        <w:widowControl w:val="0"/>
        <w:numPr>
          <w:ilvl w:val="0"/>
          <w:numId w:val="29"/>
        </w:numPr>
        <w:tabs>
          <w:tab w:val="left" w:pos="1350"/>
        </w:tabs>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5F56AC3B" w14:textId="77777777" w:rsidR="005B4092" w:rsidRPr="00154021" w:rsidRDefault="005B4092" w:rsidP="005B4092">
      <w:pPr>
        <w:kinsoku w:val="0"/>
        <w:overflowPunct w:val="0"/>
        <w:spacing w:before="2"/>
        <w:ind w:left="1080"/>
        <w:rPr>
          <w:rFonts w:cs="Arial"/>
          <w:spacing w:val="-1"/>
          <w:sz w:val="24"/>
          <w:szCs w:val="24"/>
        </w:rPr>
      </w:pPr>
    </w:p>
    <w:p w14:paraId="1B1A3F8F" w14:textId="77777777" w:rsidR="005B4092" w:rsidRPr="00154021" w:rsidRDefault="005B4092" w:rsidP="005B4092">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agrees to include, within the specification of any United States patent applications and any patent issuing thereon covering a subject invention, the following statement, “This invention was made with government support under (identify the contract) awarded by (identify the Federal agency). The government has </w:t>
      </w:r>
      <w:r w:rsidRPr="00154021">
        <w:rPr>
          <w:rFonts w:asciiTheme="minorHAnsi" w:hAnsiTheme="minorHAnsi" w:cs="Arial"/>
          <w:spacing w:val="-1"/>
          <w:sz w:val="24"/>
          <w:szCs w:val="24"/>
        </w:rPr>
        <w:lastRenderedPageBreak/>
        <w:t>certain rights in the invention.”</w:t>
      </w:r>
    </w:p>
    <w:p w14:paraId="5905088B" w14:textId="77777777" w:rsidR="005B4092" w:rsidRPr="00154021" w:rsidRDefault="005B4092" w:rsidP="005B4092">
      <w:pPr>
        <w:kinsoku w:val="0"/>
        <w:overflowPunct w:val="0"/>
        <w:spacing w:before="2"/>
        <w:ind w:left="1080"/>
        <w:rPr>
          <w:rFonts w:cs="Arial"/>
          <w:spacing w:val="-1"/>
          <w:sz w:val="24"/>
          <w:szCs w:val="24"/>
        </w:rPr>
      </w:pPr>
    </w:p>
    <w:p w14:paraId="3125B428"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Subcontracts</w:t>
      </w:r>
    </w:p>
    <w:p w14:paraId="0E7D3F72" w14:textId="77777777" w:rsidR="005B4092" w:rsidRPr="00154021" w:rsidRDefault="005B4092" w:rsidP="005B4092">
      <w:pPr>
        <w:kinsoku w:val="0"/>
        <w:overflowPunct w:val="0"/>
        <w:spacing w:before="2"/>
        <w:rPr>
          <w:rFonts w:cs="Arial"/>
          <w:spacing w:val="-1"/>
          <w:sz w:val="24"/>
          <w:szCs w:val="24"/>
        </w:rPr>
      </w:pPr>
    </w:p>
    <w:p w14:paraId="75F7B4E1" w14:textId="77777777" w:rsidR="005B4092" w:rsidRPr="00154021" w:rsidRDefault="005B4092" w:rsidP="005B4092">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14:paraId="3AE30BFB" w14:textId="77777777" w:rsidR="005B4092" w:rsidRPr="00154021" w:rsidRDefault="005B4092" w:rsidP="005B4092">
      <w:pPr>
        <w:kinsoku w:val="0"/>
        <w:overflowPunct w:val="0"/>
        <w:spacing w:before="2"/>
        <w:ind w:left="1080"/>
        <w:rPr>
          <w:rFonts w:cs="Arial"/>
          <w:spacing w:val="-1"/>
          <w:sz w:val="24"/>
          <w:szCs w:val="24"/>
        </w:rPr>
      </w:pPr>
    </w:p>
    <w:p w14:paraId="334F79EC" w14:textId="77777777" w:rsidR="005B4092" w:rsidRPr="00154021" w:rsidRDefault="005B4092" w:rsidP="005B4092">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include in all other subcontracts, regardless of tier, for experimental developmental or research work the patent rights clause required by 2 CFR 910.362(c).</w:t>
      </w:r>
    </w:p>
    <w:p w14:paraId="0B050F21" w14:textId="77777777" w:rsidR="005B4092" w:rsidRPr="00154021" w:rsidRDefault="005B4092" w:rsidP="005B4092">
      <w:pPr>
        <w:kinsoku w:val="0"/>
        <w:overflowPunct w:val="0"/>
        <w:spacing w:before="2"/>
        <w:ind w:left="1080"/>
        <w:rPr>
          <w:rFonts w:cs="Arial"/>
          <w:spacing w:val="-1"/>
          <w:sz w:val="24"/>
          <w:szCs w:val="24"/>
        </w:rPr>
      </w:pPr>
    </w:p>
    <w:p w14:paraId="5C2227E6" w14:textId="77777777" w:rsidR="005B4092" w:rsidRPr="00154021" w:rsidRDefault="005B4092" w:rsidP="005B4092">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14:paraId="25618443" w14:textId="77777777" w:rsidR="005B4092" w:rsidRPr="00154021" w:rsidRDefault="005B4092" w:rsidP="005B4092">
      <w:pPr>
        <w:kinsoku w:val="0"/>
        <w:overflowPunct w:val="0"/>
        <w:spacing w:before="2"/>
        <w:ind w:left="1080"/>
        <w:rPr>
          <w:rFonts w:cs="Arial"/>
          <w:spacing w:val="-1"/>
          <w:sz w:val="24"/>
          <w:szCs w:val="24"/>
        </w:rPr>
      </w:pPr>
    </w:p>
    <w:p w14:paraId="291BD2C9"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Reporting on Utilization of Subject Inventions</w:t>
      </w:r>
    </w:p>
    <w:p w14:paraId="2B7237B2" w14:textId="77777777" w:rsidR="005B4092" w:rsidRPr="00154021" w:rsidRDefault="005B4092" w:rsidP="005B4092">
      <w:pPr>
        <w:kinsoku w:val="0"/>
        <w:overflowPunct w:val="0"/>
        <w:spacing w:before="2"/>
        <w:rPr>
          <w:rFonts w:cs="Arial"/>
          <w:spacing w:val="-1"/>
          <w:sz w:val="24"/>
          <w:szCs w:val="24"/>
        </w:rPr>
      </w:pPr>
    </w:p>
    <w:p w14:paraId="57CF76DD" w14:textId="77777777"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(j) of this clause. As required by 35 U.S.C. 202(c)(5), the agency agrees it will not disclose such information to persons outside the government without permission of the contractor.</w:t>
      </w:r>
    </w:p>
    <w:p w14:paraId="4D0FD5E6" w14:textId="77777777" w:rsidR="005B4092" w:rsidRPr="00154021" w:rsidRDefault="005B4092" w:rsidP="005B4092">
      <w:pPr>
        <w:kinsoku w:val="0"/>
        <w:overflowPunct w:val="0"/>
        <w:spacing w:before="2"/>
        <w:rPr>
          <w:rFonts w:cs="Arial"/>
          <w:spacing w:val="-1"/>
          <w:sz w:val="24"/>
          <w:szCs w:val="24"/>
        </w:rPr>
      </w:pPr>
    </w:p>
    <w:p w14:paraId="738DBBAF"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Preference for United States Industry</w:t>
      </w:r>
    </w:p>
    <w:p w14:paraId="1F660E54" w14:textId="77777777" w:rsidR="005B4092" w:rsidRPr="00154021" w:rsidRDefault="005B4092" w:rsidP="005B4092">
      <w:pPr>
        <w:kinsoku w:val="0"/>
        <w:overflowPunct w:val="0"/>
        <w:spacing w:before="2"/>
        <w:rPr>
          <w:rFonts w:cs="Arial"/>
          <w:spacing w:val="-1"/>
          <w:sz w:val="24"/>
          <w:szCs w:val="24"/>
        </w:rPr>
      </w:pPr>
    </w:p>
    <w:p w14:paraId="294079C5" w14:textId="77777777"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298C3875"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March-in Rights</w:t>
      </w:r>
    </w:p>
    <w:p w14:paraId="035EBBB2" w14:textId="77777777" w:rsidR="005B4092" w:rsidRPr="00154021" w:rsidRDefault="005B4092" w:rsidP="005B4092">
      <w:pPr>
        <w:kinsoku w:val="0"/>
        <w:overflowPunct w:val="0"/>
        <w:spacing w:before="2"/>
        <w:rPr>
          <w:rFonts w:cs="Arial"/>
          <w:spacing w:val="-1"/>
          <w:sz w:val="24"/>
          <w:szCs w:val="24"/>
        </w:rPr>
      </w:pPr>
    </w:p>
    <w:p w14:paraId="64535150" w14:textId="77777777" w:rsidR="005B4092" w:rsidRPr="00154021" w:rsidRDefault="005B4092" w:rsidP="005B4092">
      <w:pPr>
        <w:kinsoku w:val="0"/>
        <w:overflowPunct w:val="0"/>
        <w:spacing w:before="2"/>
        <w:ind w:left="720"/>
        <w:rPr>
          <w:rFonts w:cs="Arial"/>
          <w:spacing w:val="-1"/>
          <w:sz w:val="24"/>
          <w:szCs w:val="24"/>
        </w:rPr>
      </w:pPr>
      <w:r w:rsidRPr="00154021">
        <w:rPr>
          <w:rFonts w:cs="Arial"/>
          <w:spacing w:val="-1"/>
          <w:sz w:val="24"/>
          <w:szCs w:val="24"/>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14:paraId="6B6345FF" w14:textId="77777777" w:rsidR="005B4092" w:rsidRPr="00154021" w:rsidRDefault="005B4092" w:rsidP="005B4092">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because the contractor or assignee has not taken, or is not expected to take within a reasonable time, effective steps to achieve practical application of the subject invention in such field of use.</w:t>
      </w:r>
    </w:p>
    <w:p w14:paraId="5A8142F8" w14:textId="77777777" w:rsidR="005B4092" w:rsidRPr="00154021" w:rsidRDefault="005B4092" w:rsidP="005B4092">
      <w:pPr>
        <w:kinsoku w:val="0"/>
        <w:overflowPunct w:val="0"/>
        <w:spacing w:before="2"/>
        <w:ind w:left="720"/>
        <w:rPr>
          <w:rFonts w:cs="Arial"/>
          <w:spacing w:val="-1"/>
          <w:sz w:val="24"/>
          <w:szCs w:val="24"/>
        </w:rPr>
      </w:pPr>
    </w:p>
    <w:p w14:paraId="2BF2FD56" w14:textId="77777777" w:rsidR="005B4092" w:rsidRPr="00154021" w:rsidRDefault="005B4092" w:rsidP="005B4092">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to alleviate health or safety needs which are not reasonably satisfied by the contractor, assignee or their licensees;</w:t>
      </w:r>
    </w:p>
    <w:p w14:paraId="23ED8C88" w14:textId="77777777" w:rsidR="005B4092" w:rsidRPr="00154021" w:rsidRDefault="005B4092" w:rsidP="005B4092">
      <w:pPr>
        <w:kinsoku w:val="0"/>
        <w:overflowPunct w:val="0"/>
        <w:spacing w:before="2"/>
        <w:ind w:left="720"/>
        <w:rPr>
          <w:rFonts w:cs="Arial"/>
          <w:spacing w:val="-1"/>
          <w:sz w:val="24"/>
          <w:szCs w:val="24"/>
        </w:rPr>
      </w:pPr>
    </w:p>
    <w:p w14:paraId="6B351166" w14:textId="77777777" w:rsidR="005B4092" w:rsidRPr="00154021" w:rsidRDefault="005B4092" w:rsidP="005B4092">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to meet requirements for public use specified by Federal regulations and such requirements are not reasonably satisfied by the contractor, assignee or licensees; or</w:t>
      </w:r>
    </w:p>
    <w:p w14:paraId="6DE967A5" w14:textId="77777777" w:rsidR="005B4092" w:rsidRPr="00154021" w:rsidRDefault="005B4092" w:rsidP="005B4092">
      <w:pPr>
        <w:kinsoku w:val="0"/>
        <w:overflowPunct w:val="0"/>
        <w:spacing w:before="2"/>
        <w:ind w:left="720"/>
        <w:rPr>
          <w:rFonts w:cs="Arial"/>
          <w:spacing w:val="-1"/>
          <w:sz w:val="24"/>
          <w:szCs w:val="24"/>
        </w:rPr>
      </w:pPr>
    </w:p>
    <w:p w14:paraId="2E3A0CDE" w14:textId="77777777" w:rsidR="005B4092" w:rsidRPr="00154021" w:rsidRDefault="005B4092" w:rsidP="005B4092">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Such action is necessary because the agreement required by paragraph (i) of this clause has not been obtained or waived or because a licensee of the exclusive right to use or sell any subject invention in the United States is in breach of such agreement.</w:t>
      </w:r>
    </w:p>
    <w:p w14:paraId="040C7818" w14:textId="77777777" w:rsidR="005B4092" w:rsidRPr="00154021" w:rsidRDefault="005B4092" w:rsidP="005B4092">
      <w:pPr>
        <w:kinsoku w:val="0"/>
        <w:overflowPunct w:val="0"/>
        <w:spacing w:before="2"/>
        <w:rPr>
          <w:rFonts w:cs="Arial"/>
          <w:spacing w:val="-1"/>
          <w:sz w:val="24"/>
          <w:szCs w:val="24"/>
        </w:rPr>
      </w:pPr>
    </w:p>
    <w:p w14:paraId="6D67E338" w14:textId="77777777" w:rsidR="005B4092" w:rsidRPr="00154021" w:rsidRDefault="005B4092" w:rsidP="005B4092">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Special Provisions for Contracts with Nonprofit Organizations </w:t>
      </w:r>
    </w:p>
    <w:p w14:paraId="4584C584" w14:textId="77777777" w:rsidR="005B4092" w:rsidRPr="00154021" w:rsidRDefault="005B4092" w:rsidP="005B4092">
      <w:pPr>
        <w:kinsoku w:val="0"/>
        <w:overflowPunct w:val="0"/>
        <w:spacing w:before="2"/>
        <w:rPr>
          <w:rFonts w:cs="Arial"/>
          <w:spacing w:val="-1"/>
          <w:sz w:val="24"/>
          <w:szCs w:val="24"/>
        </w:rPr>
      </w:pPr>
    </w:p>
    <w:p w14:paraId="119A41A2" w14:textId="77777777" w:rsidR="005B4092" w:rsidRPr="00154021" w:rsidRDefault="005B4092" w:rsidP="005B4092">
      <w:pPr>
        <w:kinsoku w:val="0"/>
        <w:overflowPunct w:val="0"/>
        <w:spacing w:before="2"/>
        <w:ind w:left="810"/>
        <w:rPr>
          <w:rFonts w:cs="Arial"/>
          <w:spacing w:val="-1"/>
          <w:sz w:val="24"/>
          <w:szCs w:val="24"/>
        </w:rPr>
      </w:pPr>
      <w:r w:rsidRPr="00154021">
        <w:rPr>
          <w:rFonts w:cs="Arial"/>
          <w:spacing w:val="-1"/>
          <w:sz w:val="24"/>
          <w:szCs w:val="24"/>
        </w:rPr>
        <w:t>If the contractor is a nonprofit organization, it agrees that:</w:t>
      </w:r>
    </w:p>
    <w:p w14:paraId="65D48DCF" w14:textId="77777777" w:rsidR="005B4092" w:rsidRPr="00154021" w:rsidRDefault="005B4092" w:rsidP="005B4092">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14:paraId="2651339D" w14:textId="77777777" w:rsidR="005B4092" w:rsidRPr="00154021" w:rsidRDefault="005B4092" w:rsidP="005B4092">
      <w:pPr>
        <w:kinsoku w:val="0"/>
        <w:overflowPunct w:val="0"/>
        <w:spacing w:before="2"/>
        <w:ind w:left="810"/>
        <w:rPr>
          <w:rFonts w:cs="Arial"/>
          <w:spacing w:val="-1"/>
          <w:sz w:val="24"/>
          <w:szCs w:val="24"/>
        </w:rPr>
      </w:pPr>
    </w:p>
    <w:p w14:paraId="1435D9B7" w14:textId="77777777" w:rsidR="005B4092" w:rsidRPr="00154021" w:rsidRDefault="005B4092" w:rsidP="005B4092">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share royalties collected on a subject invention with the inventor, including Federal employee co-inventors (when the agency deems it appropriate) when the subject invention is assigned in accordance with 35 U.S.C. 202(e) and 37 CFR 401.10;</w:t>
      </w:r>
    </w:p>
    <w:p w14:paraId="70EE067D" w14:textId="77777777" w:rsidR="005B4092" w:rsidRPr="00154021" w:rsidRDefault="005B4092" w:rsidP="005B4092">
      <w:pPr>
        <w:kinsoku w:val="0"/>
        <w:overflowPunct w:val="0"/>
        <w:spacing w:before="2"/>
        <w:ind w:left="810"/>
        <w:rPr>
          <w:rFonts w:cs="Arial"/>
          <w:spacing w:val="-1"/>
          <w:sz w:val="24"/>
          <w:szCs w:val="24"/>
        </w:rPr>
      </w:pPr>
    </w:p>
    <w:p w14:paraId="767BCE69" w14:textId="77777777" w:rsidR="005B4092" w:rsidRPr="00154021" w:rsidRDefault="005B4092" w:rsidP="005B4092">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14:paraId="06AA8CA8" w14:textId="77777777" w:rsidR="005B4092" w:rsidRPr="00154021" w:rsidRDefault="005B4092" w:rsidP="005B4092">
      <w:pPr>
        <w:kinsoku w:val="0"/>
        <w:overflowPunct w:val="0"/>
        <w:spacing w:before="2"/>
        <w:ind w:left="810"/>
        <w:rPr>
          <w:rFonts w:cs="Arial"/>
          <w:spacing w:val="-1"/>
          <w:sz w:val="24"/>
          <w:szCs w:val="24"/>
        </w:rPr>
      </w:pPr>
      <w:r w:rsidRPr="00154021">
        <w:rPr>
          <w:rFonts w:cs="Arial"/>
          <w:spacing w:val="-1"/>
          <w:sz w:val="24"/>
          <w:szCs w:val="24"/>
        </w:rPr>
        <w:t xml:space="preserve"> </w:t>
      </w:r>
    </w:p>
    <w:p w14:paraId="57E2BBE8" w14:textId="77777777" w:rsidR="005B4092" w:rsidRPr="00154021" w:rsidRDefault="005B4092" w:rsidP="005B4092">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 the contractor will negotiate changes to its licensing policies, procedures, or practices with the Federal agency when the Federal agency's review discloses that the contractor could take reasonable steps to implement more effectively the requirements of this paragraph (k)(4). In accordance with 37 CFR 401.7, the Federal </w:t>
      </w:r>
      <w:r w:rsidRPr="00154021">
        <w:rPr>
          <w:rFonts w:asciiTheme="minorHAnsi" w:hAnsiTheme="minorHAnsi" w:cs="Arial"/>
          <w:spacing w:val="-1"/>
          <w:sz w:val="24"/>
          <w:szCs w:val="24"/>
        </w:rPr>
        <w:lastRenderedPageBreak/>
        <w:t>agency or the contractor may request that the Secretary review the contractor's licensing program and decisions regarding small business applicants.</w:t>
      </w:r>
    </w:p>
    <w:p w14:paraId="304F99EF" w14:textId="77777777" w:rsidR="005B4092" w:rsidRPr="00154021" w:rsidRDefault="005B4092" w:rsidP="005B4092">
      <w:pPr>
        <w:kinsoku w:val="0"/>
        <w:overflowPunct w:val="0"/>
        <w:spacing w:before="2"/>
        <w:rPr>
          <w:rFonts w:cs="Arial"/>
          <w:sz w:val="24"/>
          <w:szCs w:val="24"/>
        </w:rPr>
      </w:pPr>
    </w:p>
    <w:p w14:paraId="78D139D1" w14:textId="77777777" w:rsidR="005B4092" w:rsidRPr="00154021" w:rsidRDefault="005B4092" w:rsidP="005B4092">
      <w:pPr>
        <w:widowControl w:val="0"/>
        <w:numPr>
          <w:ilvl w:val="0"/>
          <w:numId w:val="23"/>
        </w:numPr>
        <w:kinsoku w:val="0"/>
        <w:overflowPunct w:val="0"/>
        <w:autoSpaceDE w:val="0"/>
        <w:autoSpaceDN w:val="0"/>
        <w:adjustRightInd w:val="0"/>
        <w:spacing w:after="0" w:line="393" w:lineRule="auto"/>
        <w:ind w:left="720" w:right="3903" w:hanging="720"/>
        <w:rPr>
          <w:rFonts w:cs="Arial"/>
          <w:sz w:val="24"/>
          <w:szCs w:val="24"/>
        </w:rPr>
      </w:pPr>
      <w:bookmarkStart w:id="2" w:name="(l)_Communication"/>
      <w:bookmarkEnd w:id="2"/>
      <w:r w:rsidRPr="00154021">
        <w:rPr>
          <w:rFonts w:cs="Arial"/>
          <w:sz w:val="24"/>
          <w:szCs w:val="24"/>
        </w:rPr>
        <w:t xml:space="preserve">Communication </w:t>
      </w:r>
    </w:p>
    <w:p w14:paraId="0DA3F885" w14:textId="77777777" w:rsidR="005B4092" w:rsidRPr="00154021" w:rsidRDefault="005B4092" w:rsidP="005B4092">
      <w:pPr>
        <w:kinsoku w:val="0"/>
        <w:overflowPunct w:val="0"/>
        <w:ind w:left="720" w:right="40"/>
        <w:rPr>
          <w:rFonts w:cs="Arial"/>
          <w:sz w:val="24"/>
          <w:szCs w:val="24"/>
        </w:rPr>
      </w:pPr>
      <w:r w:rsidRPr="00154021">
        <w:rPr>
          <w:rFonts w:cs="Arial"/>
          <w:sz w:val="24"/>
          <w:szCs w:val="24"/>
        </w:rPr>
        <w:t xml:space="preserve">All communications required by this Patent Rights Clause should be sent to iEdison at </w:t>
      </w:r>
      <w:hyperlink r:id="rId8" w:history="1">
        <w:r w:rsidRPr="00154021">
          <w:rPr>
            <w:rFonts w:cs="Arial"/>
            <w:color w:val="0000FF"/>
            <w:sz w:val="24"/>
            <w:szCs w:val="24"/>
            <w:u w:val="single"/>
          </w:rPr>
          <w:t>https://s-edison.info.nih.gov/iEdison/</w:t>
        </w:r>
      </w:hyperlink>
      <w:r w:rsidRPr="00154021">
        <w:rPr>
          <w:rFonts w:cs="Arial"/>
          <w:sz w:val="24"/>
          <w:szCs w:val="24"/>
        </w:rPr>
        <w:t xml:space="preserve">. </w:t>
      </w:r>
    </w:p>
    <w:p w14:paraId="6681C7E0" w14:textId="77777777" w:rsidR="005B4092" w:rsidRPr="00154021" w:rsidRDefault="005B4092" w:rsidP="005B4092">
      <w:pPr>
        <w:widowControl w:val="0"/>
        <w:numPr>
          <w:ilvl w:val="0"/>
          <w:numId w:val="23"/>
        </w:numPr>
        <w:autoSpaceDE w:val="0"/>
        <w:autoSpaceDN w:val="0"/>
        <w:adjustRightInd w:val="0"/>
        <w:spacing w:after="0" w:line="240" w:lineRule="auto"/>
        <w:ind w:left="720" w:hanging="720"/>
        <w:rPr>
          <w:rFonts w:cs="Arial"/>
          <w:sz w:val="24"/>
          <w:szCs w:val="24"/>
        </w:rPr>
      </w:pPr>
      <w:r w:rsidRPr="00154021">
        <w:rPr>
          <w:rFonts w:cs="Arial"/>
          <w:sz w:val="24"/>
          <w:szCs w:val="24"/>
        </w:rPr>
        <w:t>Electronic Filing</w:t>
      </w:r>
    </w:p>
    <w:p w14:paraId="1BDDDA1B" w14:textId="77777777" w:rsidR="005B4092" w:rsidRPr="00154021" w:rsidRDefault="005B4092" w:rsidP="005B4092">
      <w:pPr>
        <w:ind w:left="318"/>
        <w:rPr>
          <w:rFonts w:cs="Arial"/>
          <w:sz w:val="24"/>
          <w:szCs w:val="24"/>
        </w:rPr>
      </w:pPr>
    </w:p>
    <w:p w14:paraId="29050FB5" w14:textId="77777777" w:rsidR="005B4092" w:rsidRPr="00154021" w:rsidRDefault="005B4092" w:rsidP="005B4092">
      <w:pPr>
        <w:pStyle w:val="CM16"/>
        <w:spacing w:line="240" w:lineRule="atLeast"/>
        <w:ind w:left="720" w:right="945"/>
        <w:rPr>
          <w:rFonts w:asciiTheme="minorHAnsi" w:hAnsiTheme="minorHAnsi"/>
        </w:rPr>
      </w:pPr>
      <w:r w:rsidRPr="00154021">
        <w:rPr>
          <w:rFonts w:asciiTheme="minorHAnsi" w:hAnsiTheme="minorHAnsi"/>
        </w:rPr>
        <w:t xml:space="preserve">Unless otherwise specified in the award, the information identified in paragraphs (f)(2), (f)(3), (f)(5), (f)(6), and (f)(7) may be electronically filed. </w:t>
      </w:r>
    </w:p>
    <w:p w14:paraId="42385AAF" w14:textId="77777777" w:rsidR="005B4092" w:rsidRPr="00154021" w:rsidRDefault="005B4092" w:rsidP="005B4092">
      <w:pPr>
        <w:rPr>
          <w:sz w:val="24"/>
          <w:szCs w:val="24"/>
        </w:rPr>
      </w:pPr>
      <w:r w:rsidRPr="00154021">
        <w:rPr>
          <w:sz w:val="24"/>
          <w:szCs w:val="24"/>
        </w:rPr>
        <w:t xml:space="preserve"> (End of Clause)</w:t>
      </w:r>
    </w:p>
    <w:p w14:paraId="06FBD3CE" w14:textId="77777777" w:rsidR="002B3E31" w:rsidRPr="00710395" w:rsidRDefault="002B3E31" w:rsidP="00F86A2F">
      <w:pPr>
        <w:pStyle w:val="Default"/>
        <w:rPr>
          <w:rFonts w:asciiTheme="minorHAnsi" w:hAnsiTheme="minorHAnsi" w:cs="Times New Roman"/>
        </w:rPr>
      </w:pPr>
    </w:p>
    <w:p w14:paraId="05F92C5A" w14:textId="77777777" w:rsidR="008407F2" w:rsidRPr="00710395" w:rsidRDefault="008407F2" w:rsidP="008407F2">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Pr="00710395">
        <w:rPr>
          <w:rFonts w:asciiTheme="minorHAnsi" w:hAnsiTheme="minorHAnsi"/>
          <w:b/>
        </w:rPr>
        <w:t>2 CFR Part 910, Subpart D, Appendix A, Rights in Data - Programs Covered Under Special Data Statutes (OCT 2003)</w:t>
      </w:r>
    </w:p>
    <w:p w14:paraId="43273A1C" w14:textId="77777777" w:rsidR="008407F2" w:rsidRPr="00710395" w:rsidRDefault="008407F2" w:rsidP="008407F2">
      <w:pPr>
        <w:pStyle w:val="CM16"/>
        <w:spacing w:line="240" w:lineRule="atLeast"/>
        <w:rPr>
          <w:rFonts w:asciiTheme="minorHAnsi" w:hAnsiTheme="minorHAnsi"/>
        </w:rPr>
      </w:pPr>
      <w:r w:rsidRPr="00710395">
        <w:rPr>
          <w:rFonts w:asciiTheme="minorHAnsi" w:hAnsiTheme="minorHAnsi"/>
        </w:rPr>
        <w:t xml:space="preserve">(a) </w:t>
      </w:r>
      <w:r w:rsidRPr="00710395">
        <w:rPr>
          <w:rFonts w:asciiTheme="minorHAnsi" w:hAnsiTheme="minorHAnsi"/>
        </w:rPr>
        <w:tab/>
        <w:t>Definitions</w:t>
      </w:r>
    </w:p>
    <w:p w14:paraId="52ED0D9A" w14:textId="77777777" w:rsidR="008407F2" w:rsidRPr="00710395" w:rsidRDefault="008407F2" w:rsidP="008407F2">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databases</w:t>
      </w:r>
      <w:r w:rsidRPr="00710395">
        <w:rPr>
          <w:rFonts w:asciiTheme="minorHAnsi" w:hAnsiTheme="minorHAnsi" w:cs="Times New Roman"/>
        </w:rPr>
        <w:t>, as used in this clause, means a collection of data in a form capable of, and for the purpose of, being stored in, processed, and operated on by a computer. The term does not include computer software.</w:t>
      </w:r>
    </w:p>
    <w:p w14:paraId="6B2FA715" w14:textId="77777777" w:rsidR="008407F2" w:rsidRPr="00710395" w:rsidRDefault="008407F2" w:rsidP="008407F2">
      <w:pPr>
        <w:pStyle w:val="Default"/>
        <w:spacing w:line="240" w:lineRule="atLeast"/>
        <w:ind w:left="720" w:right="720"/>
        <w:rPr>
          <w:rFonts w:asciiTheme="minorHAnsi" w:hAnsiTheme="minorHAnsi" w:cs="Times New Roman"/>
        </w:rPr>
      </w:pPr>
    </w:p>
    <w:p w14:paraId="1E29BE2D" w14:textId="77777777" w:rsidR="008407F2" w:rsidRPr="00710395" w:rsidRDefault="008407F2" w:rsidP="008407F2">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software</w:t>
      </w:r>
      <w:r w:rsidRPr="00710395">
        <w:rPr>
          <w:rFonts w:asciiTheme="minorHAnsi" w:hAnsiTheme="minorHAnsi" w:cs="Times New Roman"/>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42718D67" w14:textId="77777777" w:rsidR="008407F2" w:rsidRPr="00710395" w:rsidRDefault="008407F2" w:rsidP="008407F2">
      <w:pPr>
        <w:pStyle w:val="Default"/>
        <w:spacing w:line="240" w:lineRule="atLeast"/>
        <w:ind w:left="720" w:right="720"/>
        <w:rPr>
          <w:rFonts w:asciiTheme="minorHAnsi" w:hAnsiTheme="minorHAnsi" w:cs="Times New Roman"/>
        </w:rPr>
      </w:pPr>
    </w:p>
    <w:p w14:paraId="194A8615" w14:textId="77777777" w:rsidR="008407F2" w:rsidRPr="00710395" w:rsidRDefault="008407F2" w:rsidP="008407F2">
      <w:pPr>
        <w:pStyle w:val="CM6"/>
        <w:ind w:left="720" w:right="95"/>
        <w:rPr>
          <w:rFonts w:asciiTheme="minorHAnsi" w:hAnsiTheme="minorHAnsi"/>
        </w:rPr>
      </w:pPr>
      <w:r w:rsidRPr="00710395">
        <w:rPr>
          <w:rFonts w:asciiTheme="minorHAnsi" w:hAnsiTheme="minorHAnsi"/>
          <w:i/>
        </w:rPr>
        <w:t>Data</w:t>
      </w:r>
      <w:r w:rsidRPr="00710395">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5B06890D" w14:textId="77777777" w:rsidR="008407F2" w:rsidRPr="00710395" w:rsidRDefault="008407F2" w:rsidP="008407F2">
      <w:pPr>
        <w:pStyle w:val="Default"/>
        <w:ind w:left="720"/>
        <w:rPr>
          <w:rFonts w:asciiTheme="minorHAnsi" w:hAnsiTheme="minorHAnsi" w:cs="Times New Roman"/>
        </w:rPr>
      </w:pPr>
    </w:p>
    <w:p w14:paraId="24C4A51F" w14:textId="77777777" w:rsidR="008407F2" w:rsidRPr="00710395" w:rsidRDefault="008407F2" w:rsidP="008407F2">
      <w:pPr>
        <w:pStyle w:val="CM6"/>
        <w:tabs>
          <w:tab w:val="left" w:pos="720"/>
        </w:tabs>
        <w:ind w:left="720" w:right="95"/>
        <w:rPr>
          <w:rFonts w:asciiTheme="minorHAnsi" w:hAnsiTheme="minorHAnsi"/>
        </w:rPr>
      </w:pPr>
      <w:r w:rsidRPr="00710395">
        <w:rPr>
          <w:rFonts w:asciiTheme="minorHAnsi" w:hAnsiTheme="minorHAnsi"/>
          <w:i/>
        </w:rPr>
        <w:t>Form, fit, and function data</w:t>
      </w:r>
      <w:r w:rsidRPr="00710395">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w:t>
      </w:r>
      <w:r w:rsidRPr="00710395">
        <w:rPr>
          <w:rFonts w:asciiTheme="minorHAnsi" w:hAnsiTheme="minorHAnsi"/>
        </w:rPr>
        <w:lastRenderedPageBreak/>
        <w:t>except that for computer software it means data identifying source, functional characteristics, and performance requirements but specifically excludes the source code, algorithm, process, formulae, and flow charts of the software.</w:t>
      </w:r>
    </w:p>
    <w:p w14:paraId="26FF513B" w14:textId="77777777" w:rsidR="008407F2" w:rsidRPr="00710395" w:rsidRDefault="008407F2" w:rsidP="008407F2">
      <w:pPr>
        <w:pStyle w:val="Default"/>
        <w:ind w:left="720"/>
        <w:rPr>
          <w:rFonts w:asciiTheme="minorHAnsi" w:hAnsiTheme="minorHAnsi" w:cs="Times New Roman"/>
        </w:rPr>
      </w:pPr>
    </w:p>
    <w:p w14:paraId="2BDC1C67" w14:textId="77777777" w:rsidR="008407F2" w:rsidRPr="00710395" w:rsidRDefault="008407F2" w:rsidP="008407F2">
      <w:pPr>
        <w:pStyle w:val="CM7"/>
        <w:ind w:left="720" w:right="635"/>
        <w:rPr>
          <w:rFonts w:asciiTheme="minorHAnsi" w:hAnsiTheme="minorHAnsi"/>
        </w:rPr>
      </w:pPr>
      <w:r w:rsidRPr="00710395">
        <w:rPr>
          <w:rFonts w:asciiTheme="minorHAnsi" w:hAnsiTheme="minorHAnsi"/>
          <w:i/>
        </w:rPr>
        <w:t>Limited rights data</w:t>
      </w:r>
      <w:r w:rsidRPr="00710395">
        <w:rPr>
          <w:rFonts w:asciiTheme="minorHAnsi" w:hAnsiTheme="minorHAnsi"/>
        </w:rPr>
        <w:t>, as used in this clause, means data (other than computer software) developed at private expense that embody trade secrets or are commercial or financial and confidential or privileged.</w:t>
      </w:r>
    </w:p>
    <w:p w14:paraId="363A5856" w14:textId="77777777" w:rsidR="008407F2" w:rsidRPr="00710395" w:rsidRDefault="008407F2" w:rsidP="008407F2">
      <w:pPr>
        <w:pStyle w:val="CM7"/>
        <w:ind w:left="720" w:right="635"/>
        <w:rPr>
          <w:rFonts w:asciiTheme="minorHAnsi" w:hAnsiTheme="minorHAnsi"/>
        </w:rPr>
      </w:pPr>
      <w:r w:rsidRPr="00710395">
        <w:rPr>
          <w:rFonts w:asciiTheme="minorHAnsi" w:hAnsiTheme="minorHAnsi"/>
        </w:rPr>
        <w:t xml:space="preserve"> </w:t>
      </w:r>
    </w:p>
    <w:p w14:paraId="775BA891" w14:textId="77777777" w:rsidR="008407F2" w:rsidRPr="00710395" w:rsidRDefault="008407F2" w:rsidP="008407F2">
      <w:pPr>
        <w:pStyle w:val="CM5"/>
        <w:ind w:left="720"/>
        <w:rPr>
          <w:rFonts w:asciiTheme="minorHAnsi" w:hAnsiTheme="minorHAnsi"/>
        </w:rPr>
      </w:pPr>
      <w:r w:rsidRPr="00710395">
        <w:rPr>
          <w:rFonts w:asciiTheme="minorHAnsi" w:hAnsiTheme="minorHAnsi"/>
          <w:i/>
        </w:rPr>
        <w:t>Restricted computer software</w:t>
      </w:r>
      <w:r w:rsidRPr="0071039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125EADE7" w14:textId="77777777" w:rsidR="008407F2" w:rsidRPr="00710395" w:rsidRDefault="008407F2" w:rsidP="008407F2">
      <w:pPr>
        <w:pStyle w:val="Default"/>
        <w:ind w:left="720"/>
        <w:rPr>
          <w:rFonts w:asciiTheme="minorHAnsi" w:hAnsiTheme="minorHAnsi" w:cs="Times New Roman"/>
        </w:rPr>
      </w:pPr>
    </w:p>
    <w:p w14:paraId="554227B2" w14:textId="77777777" w:rsidR="008407F2" w:rsidRPr="00710395" w:rsidRDefault="008407F2" w:rsidP="008407F2">
      <w:pPr>
        <w:pStyle w:val="CM6"/>
        <w:ind w:left="720" w:right="95"/>
        <w:rPr>
          <w:rFonts w:asciiTheme="minorHAnsi" w:hAnsiTheme="minorHAnsi"/>
        </w:rPr>
      </w:pPr>
      <w:r w:rsidRPr="00710395">
        <w:rPr>
          <w:rFonts w:asciiTheme="minorHAnsi" w:hAnsiTheme="minorHAnsi"/>
          <w:i/>
        </w:rPr>
        <w:t>Protected data</w:t>
      </w:r>
      <w:r w:rsidRPr="0071039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65F9BB04" w14:textId="77777777" w:rsidR="008407F2" w:rsidRPr="00710395" w:rsidRDefault="008407F2" w:rsidP="008407F2">
      <w:pPr>
        <w:pStyle w:val="Default"/>
        <w:rPr>
          <w:rFonts w:asciiTheme="minorHAnsi" w:hAnsiTheme="minorHAnsi" w:cs="Times New Roman"/>
          <w:color w:val="auto"/>
        </w:rPr>
      </w:pPr>
    </w:p>
    <w:p w14:paraId="3888831D" w14:textId="77777777" w:rsidR="008407F2" w:rsidRPr="00710395" w:rsidRDefault="008407F2" w:rsidP="008407F2">
      <w:pPr>
        <w:pStyle w:val="CM5"/>
        <w:ind w:left="720"/>
        <w:rPr>
          <w:rFonts w:asciiTheme="minorHAnsi" w:hAnsiTheme="minorHAnsi"/>
        </w:rPr>
      </w:pPr>
      <w:r w:rsidRPr="00710395">
        <w:rPr>
          <w:rFonts w:asciiTheme="minorHAnsi" w:hAnsiTheme="minorHAnsi"/>
          <w:i/>
        </w:rPr>
        <w:t>Protected rights</w:t>
      </w:r>
      <w:r w:rsidRPr="00710395">
        <w:rPr>
          <w:rFonts w:asciiTheme="minorHAnsi" w:hAnsiTheme="minorHAnsi"/>
        </w:rPr>
        <w:t>, as used in this clause, mean the rights in protected data set forth in the Protected Rights Notice of paragraph (g) of this clause.</w:t>
      </w:r>
    </w:p>
    <w:p w14:paraId="681AB045" w14:textId="77777777" w:rsidR="008407F2" w:rsidRPr="00710395" w:rsidRDefault="008407F2" w:rsidP="008407F2">
      <w:pPr>
        <w:pStyle w:val="Default"/>
        <w:ind w:left="720"/>
        <w:rPr>
          <w:rFonts w:asciiTheme="minorHAnsi" w:hAnsiTheme="minorHAnsi" w:cs="Times New Roman"/>
        </w:rPr>
      </w:pPr>
    </w:p>
    <w:p w14:paraId="62E944DF" w14:textId="77777777" w:rsidR="008407F2" w:rsidRPr="00710395" w:rsidRDefault="008407F2" w:rsidP="008407F2">
      <w:pPr>
        <w:pStyle w:val="Default"/>
        <w:spacing w:line="240" w:lineRule="atLeast"/>
        <w:ind w:left="720" w:right="253"/>
        <w:rPr>
          <w:rFonts w:asciiTheme="minorHAnsi" w:hAnsiTheme="minorHAnsi" w:cs="Times New Roman"/>
          <w:color w:val="auto"/>
        </w:rPr>
      </w:pPr>
      <w:r w:rsidRPr="00710395">
        <w:rPr>
          <w:rFonts w:asciiTheme="minorHAnsi" w:hAnsiTheme="minorHAnsi" w:cs="Times New Roman"/>
          <w:color w:val="auto"/>
        </w:rPr>
        <w:t xml:space="preserve"> </w:t>
      </w:r>
      <w:r w:rsidRPr="00710395">
        <w:rPr>
          <w:rFonts w:asciiTheme="minorHAnsi" w:hAnsiTheme="minorHAnsi" w:cs="Times New Roman"/>
          <w:i/>
          <w:color w:val="auto"/>
        </w:rPr>
        <w:t>Technical data</w:t>
      </w:r>
      <w:r w:rsidRPr="0071039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2A03F7E1" w14:textId="77777777" w:rsidR="008407F2" w:rsidRPr="00710395" w:rsidRDefault="008407F2" w:rsidP="008407F2">
      <w:pPr>
        <w:pStyle w:val="Default"/>
        <w:spacing w:line="240" w:lineRule="atLeast"/>
        <w:ind w:left="720" w:right="253"/>
        <w:rPr>
          <w:rFonts w:asciiTheme="minorHAnsi" w:hAnsiTheme="minorHAnsi" w:cs="Times New Roman"/>
          <w:color w:val="auto"/>
        </w:rPr>
      </w:pPr>
    </w:p>
    <w:p w14:paraId="7549368C" w14:textId="77777777" w:rsidR="008407F2" w:rsidRPr="00710395" w:rsidRDefault="008407F2" w:rsidP="008407F2">
      <w:pPr>
        <w:pStyle w:val="CM16"/>
        <w:spacing w:line="240" w:lineRule="atLeast"/>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Unlimited rights</w:t>
      </w:r>
      <w:r w:rsidRPr="0071039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14BE8176" w14:textId="77777777" w:rsidR="008407F2" w:rsidRPr="00710395" w:rsidRDefault="008407F2" w:rsidP="008407F2">
      <w:pPr>
        <w:pStyle w:val="Default"/>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Rights</w:t>
      </w:r>
    </w:p>
    <w:p w14:paraId="6B795538" w14:textId="77777777" w:rsidR="008407F2" w:rsidRPr="00710395" w:rsidRDefault="008407F2" w:rsidP="008407F2">
      <w:pPr>
        <w:pStyle w:val="Default"/>
        <w:rPr>
          <w:rFonts w:asciiTheme="minorHAnsi" w:hAnsiTheme="minorHAnsi" w:cs="Times New Roman"/>
          <w:color w:val="auto"/>
        </w:rPr>
      </w:pPr>
    </w:p>
    <w:p w14:paraId="28C73EE1" w14:textId="77777777" w:rsidR="008407F2" w:rsidRPr="00710395" w:rsidRDefault="008407F2" w:rsidP="008407F2">
      <w:pPr>
        <w:pStyle w:val="Default"/>
        <w:numPr>
          <w:ilvl w:val="0"/>
          <w:numId w:val="3"/>
        </w:numPr>
        <w:tabs>
          <w:tab w:val="clear" w:pos="1080"/>
        </w:tabs>
        <w:ind w:left="1440" w:hanging="720"/>
        <w:rPr>
          <w:rFonts w:asciiTheme="minorHAnsi" w:hAnsiTheme="minorHAnsi" w:cs="Times New Roman"/>
          <w:color w:val="auto"/>
        </w:rPr>
      </w:pPr>
      <w:r w:rsidRPr="00710395">
        <w:rPr>
          <w:rFonts w:asciiTheme="minorHAnsi" w:hAnsiTheme="minorHAnsi" w:cs="Times New Roman"/>
          <w:color w:val="auto"/>
        </w:rPr>
        <w:t>Except as provided in paragraph (c) of this clause regarding copyright, the Government shall have unlimited rights in:</w:t>
      </w:r>
    </w:p>
    <w:p w14:paraId="7EC40930" w14:textId="77777777" w:rsidR="008407F2" w:rsidRPr="00710395" w:rsidRDefault="008407F2" w:rsidP="008407F2">
      <w:pPr>
        <w:pStyle w:val="Default"/>
        <w:ind w:left="720"/>
        <w:rPr>
          <w:rFonts w:asciiTheme="minorHAnsi" w:hAnsiTheme="minorHAnsi" w:cs="Times New Roman"/>
          <w:color w:val="auto"/>
        </w:rPr>
      </w:pPr>
    </w:p>
    <w:p w14:paraId="41A17345" w14:textId="77777777" w:rsidR="008407F2" w:rsidRPr="00710395" w:rsidRDefault="008407F2" w:rsidP="008407F2">
      <w:pPr>
        <w:pStyle w:val="Default"/>
        <w:tabs>
          <w:tab w:val="left" w:pos="1440"/>
          <w:tab w:val="left" w:pos="2160"/>
        </w:tabs>
        <w:ind w:left="2160" w:hanging="720"/>
        <w:rPr>
          <w:rFonts w:asciiTheme="minorHAnsi" w:hAnsiTheme="minorHAnsi" w:cs="Times New Roman"/>
          <w:color w:val="auto"/>
        </w:rPr>
      </w:pPr>
      <w:r w:rsidRPr="00710395">
        <w:rPr>
          <w:rFonts w:asciiTheme="minorHAnsi" w:hAnsiTheme="minorHAnsi" w:cs="Times New Roman"/>
          <w:color w:val="auto"/>
        </w:rPr>
        <w:t>(i)</w:t>
      </w:r>
      <w:r w:rsidRPr="00710395">
        <w:rPr>
          <w:rFonts w:asciiTheme="minorHAnsi" w:hAnsiTheme="minorHAnsi" w:cs="Times New Roman"/>
          <w:color w:val="auto"/>
        </w:rPr>
        <w:tab/>
        <w:t>Data specifically identified in this agreement as data to be delivered without restriction;</w:t>
      </w:r>
    </w:p>
    <w:p w14:paraId="69CFE938" w14:textId="77777777" w:rsidR="008407F2" w:rsidRPr="00710395" w:rsidRDefault="008407F2" w:rsidP="008407F2">
      <w:pPr>
        <w:pStyle w:val="Default"/>
        <w:tabs>
          <w:tab w:val="left" w:pos="1440"/>
          <w:tab w:val="left" w:pos="2160"/>
        </w:tabs>
        <w:rPr>
          <w:rFonts w:asciiTheme="minorHAnsi" w:hAnsiTheme="minorHAnsi" w:cs="Times New Roman"/>
          <w:color w:val="auto"/>
        </w:rPr>
      </w:pPr>
    </w:p>
    <w:p w14:paraId="6832EA4D" w14:textId="77777777" w:rsidR="008407F2" w:rsidRPr="00710395" w:rsidRDefault="008407F2" w:rsidP="008407F2">
      <w:pPr>
        <w:pStyle w:val="Default"/>
        <w:numPr>
          <w:ilvl w:val="4"/>
          <w:numId w:val="1"/>
        </w:numPr>
        <w:tabs>
          <w:tab w:val="left" w:pos="1440"/>
          <w:tab w:val="left" w:pos="2160"/>
        </w:tabs>
        <w:rPr>
          <w:rFonts w:asciiTheme="minorHAnsi" w:hAnsiTheme="minorHAnsi" w:cs="Times New Roman"/>
          <w:color w:val="auto"/>
        </w:rPr>
      </w:pPr>
      <w:r w:rsidRPr="00710395">
        <w:rPr>
          <w:rFonts w:asciiTheme="minorHAnsi" w:hAnsiTheme="minorHAnsi" w:cs="Times New Roman"/>
          <w:color w:val="auto"/>
        </w:rPr>
        <w:t xml:space="preserve">(ii) </w:t>
      </w:r>
      <w:r w:rsidRPr="00710395">
        <w:rPr>
          <w:rFonts w:asciiTheme="minorHAnsi" w:hAnsiTheme="minorHAnsi" w:cs="Times New Roman"/>
          <w:color w:val="auto"/>
        </w:rPr>
        <w:tab/>
        <w:t>Form, fit, and function data delivered under this agreement;</w:t>
      </w:r>
    </w:p>
    <w:p w14:paraId="04536777" w14:textId="77777777" w:rsidR="008407F2" w:rsidRPr="00710395" w:rsidRDefault="008407F2" w:rsidP="008407F2">
      <w:pPr>
        <w:pStyle w:val="Default"/>
        <w:rPr>
          <w:rFonts w:asciiTheme="minorHAnsi" w:hAnsiTheme="minorHAnsi" w:cs="Times New Roman"/>
          <w:color w:val="auto"/>
        </w:rPr>
      </w:pPr>
    </w:p>
    <w:p w14:paraId="0EB4EB64" w14:textId="77777777" w:rsidR="008407F2" w:rsidRPr="00710395" w:rsidRDefault="008407F2" w:rsidP="008407F2">
      <w:pPr>
        <w:pStyle w:val="CM5"/>
        <w:numPr>
          <w:ilvl w:val="1"/>
          <w:numId w:val="3"/>
        </w:numPr>
        <w:rPr>
          <w:rFonts w:asciiTheme="minorHAnsi" w:hAnsiTheme="minorHAnsi"/>
        </w:rPr>
      </w:pPr>
      <w:r w:rsidRPr="00710395">
        <w:rPr>
          <w:rFonts w:asciiTheme="minorHAnsi" w:hAnsiTheme="minorHAnsi"/>
        </w:rPr>
        <w:t xml:space="preserve">Data delivered under this agreement (except for restricted computer </w:t>
      </w:r>
      <w:r w:rsidRPr="00710395">
        <w:rPr>
          <w:rFonts w:asciiTheme="minorHAnsi" w:hAnsiTheme="minorHAnsi"/>
        </w:rPr>
        <w:lastRenderedPageBreak/>
        <w:t>software) that constitute manuals or instructional and training material for installation, operation, or routine maintenance and repair of items, components, or processes delivered or furnished for use under this agreement; and</w:t>
      </w:r>
    </w:p>
    <w:p w14:paraId="4DB726C8" w14:textId="77777777" w:rsidR="008407F2" w:rsidRPr="00710395" w:rsidRDefault="008407F2" w:rsidP="008407F2">
      <w:pPr>
        <w:pStyle w:val="Default"/>
        <w:rPr>
          <w:rFonts w:asciiTheme="minorHAnsi" w:hAnsiTheme="minorHAnsi" w:cs="Times New Roman"/>
        </w:rPr>
      </w:pPr>
    </w:p>
    <w:p w14:paraId="06579D21" w14:textId="77777777" w:rsidR="008407F2" w:rsidRPr="00710395" w:rsidRDefault="008407F2" w:rsidP="008407F2">
      <w:pPr>
        <w:pStyle w:val="Default"/>
        <w:numPr>
          <w:ilvl w:val="1"/>
          <w:numId w:val="3"/>
        </w:numPr>
        <w:rPr>
          <w:rFonts w:asciiTheme="minorHAnsi" w:hAnsiTheme="minorHAnsi" w:cs="Times New Roman"/>
          <w:color w:val="auto"/>
        </w:rPr>
      </w:pPr>
      <w:r w:rsidRPr="0071039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6A339FA0" w14:textId="77777777" w:rsidR="008407F2" w:rsidRPr="00710395" w:rsidRDefault="008407F2" w:rsidP="008407F2">
      <w:pPr>
        <w:pStyle w:val="Default"/>
        <w:rPr>
          <w:rFonts w:asciiTheme="minorHAnsi" w:hAnsiTheme="minorHAnsi" w:cs="Times New Roman"/>
          <w:color w:val="auto"/>
        </w:rPr>
      </w:pPr>
    </w:p>
    <w:p w14:paraId="597FB682" w14:textId="77777777" w:rsidR="008407F2" w:rsidRPr="00710395" w:rsidRDefault="008407F2" w:rsidP="008407F2">
      <w:pPr>
        <w:pStyle w:val="Default"/>
        <w:numPr>
          <w:ilvl w:val="1"/>
          <w:numId w:val="2"/>
        </w:numPr>
        <w:tabs>
          <w:tab w:val="left" w:pos="720"/>
          <w:tab w:val="left" w:pos="1440"/>
        </w:tabs>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 shall have the right to:</w:t>
      </w:r>
      <w:r w:rsidRPr="00710395">
        <w:rPr>
          <w:rFonts w:asciiTheme="minorHAnsi" w:hAnsiTheme="minorHAnsi" w:cs="Times New Roman"/>
          <w:color w:val="auto"/>
        </w:rPr>
        <w:softHyphen/>
      </w:r>
    </w:p>
    <w:p w14:paraId="13897CF6" w14:textId="77777777" w:rsidR="008407F2" w:rsidRPr="00710395" w:rsidRDefault="008407F2" w:rsidP="008407F2">
      <w:pPr>
        <w:pStyle w:val="Default"/>
        <w:numPr>
          <w:ilvl w:val="1"/>
          <w:numId w:val="2"/>
        </w:numPr>
        <w:tabs>
          <w:tab w:val="left" w:pos="720"/>
          <w:tab w:val="left" w:pos="1440"/>
        </w:tabs>
        <w:rPr>
          <w:rFonts w:asciiTheme="minorHAnsi" w:hAnsiTheme="minorHAnsi" w:cs="Times New Roman"/>
          <w:color w:val="auto"/>
        </w:rPr>
      </w:pPr>
    </w:p>
    <w:p w14:paraId="1C8B93C7" w14:textId="77777777" w:rsidR="008407F2" w:rsidRPr="00710395" w:rsidRDefault="008407F2" w:rsidP="008407F2">
      <w:pPr>
        <w:pStyle w:val="Default"/>
        <w:numPr>
          <w:ilvl w:val="0"/>
          <w:numId w:val="4"/>
        </w:numPr>
        <w:rPr>
          <w:rFonts w:asciiTheme="minorHAnsi" w:hAnsiTheme="minorHAnsi" w:cs="Times New Roman"/>
          <w:color w:val="auto"/>
        </w:rPr>
      </w:pPr>
      <w:r w:rsidRPr="00710395">
        <w:rPr>
          <w:rFonts w:asciiTheme="minorHAnsi" w:hAnsiTheme="minorHAnsi" w:cs="Times New Roman"/>
          <w:color w:val="auto"/>
        </w:rPr>
        <w:t>Protect rights in protected data delivered under this agreement in the manner and to the extent provided in paragraph (g) of this clause;</w:t>
      </w:r>
    </w:p>
    <w:p w14:paraId="31B10BCA" w14:textId="77777777" w:rsidR="008407F2" w:rsidRPr="00710395" w:rsidRDefault="008407F2" w:rsidP="008407F2">
      <w:pPr>
        <w:pStyle w:val="Default"/>
        <w:tabs>
          <w:tab w:val="left" w:pos="2160"/>
        </w:tabs>
        <w:ind w:left="1440"/>
        <w:rPr>
          <w:rFonts w:asciiTheme="minorHAnsi" w:hAnsiTheme="minorHAnsi" w:cs="Times New Roman"/>
          <w:color w:val="auto"/>
        </w:rPr>
      </w:pPr>
    </w:p>
    <w:p w14:paraId="701E1DB2"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Withhold from delivery those data which are limited rights data or restricted computer software to the extent provided in paragraph (h) of this clause;</w:t>
      </w:r>
    </w:p>
    <w:p w14:paraId="4E662349" w14:textId="77777777" w:rsidR="008407F2" w:rsidRPr="00710395" w:rsidRDefault="008407F2" w:rsidP="008407F2">
      <w:pPr>
        <w:pStyle w:val="CM7"/>
        <w:ind w:right="635"/>
        <w:rPr>
          <w:rFonts w:asciiTheme="minorHAnsi" w:hAnsiTheme="minorHAnsi"/>
        </w:rPr>
      </w:pPr>
    </w:p>
    <w:p w14:paraId="3F647778" w14:textId="77777777" w:rsidR="008407F2" w:rsidRPr="00710395" w:rsidRDefault="008407F2" w:rsidP="008407F2">
      <w:pPr>
        <w:pStyle w:val="CM7"/>
        <w:ind w:left="2160" w:right="635" w:hanging="720"/>
        <w:rPr>
          <w:rFonts w:asciiTheme="minorHAnsi" w:hAnsiTheme="minorHAnsi"/>
        </w:rPr>
      </w:pPr>
      <w:r w:rsidRPr="00710395">
        <w:rPr>
          <w:rFonts w:asciiTheme="minorHAnsi" w:hAnsiTheme="minorHAnsi"/>
        </w:rPr>
        <w:t>(iii)</w:t>
      </w:r>
      <w:r w:rsidRPr="00710395">
        <w:rPr>
          <w:rFonts w:asciiTheme="minorHAnsi" w:hAnsiTheme="minorHAnsi"/>
        </w:rPr>
        <w:tab/>
        <w:t>Substantiate use of, add, or correct protected rights or copyrights notices and to take other appropriate action, in accordance with paragraph (e) of this clause; and</w:t>
      </w:r>
    </w:p>
    <w:p w14:paraId="0C48092B" w14:textId="77777777" w:rsidR="008407F2" w:rsidRPr="00710395" w:rsidRDefault="008407F2" w:rsidP="008407F2">
      <w:pPr>
        <w:pStyle w:val="Default"/>
        <w:ind w:left="1440"/>
        <w:rPr>
          <w:rFonts w:asciiTheme="minorHAnsi" w:hAnsiTheme="minorHAnsi" w:cs="Times New Roman"/>
        </w:rPr>
      </w:pPr>
    </w:p>
    <w:p w14:paraId="4294708A"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(iv)</w:t>
      </w:r>
      <w:r w:rsidRPr="0071039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53AE47A2" w14:textId="77777777" w:rsidR="008407F2" w:rsidRPr="00710395" w:rsidRDefault="008407F2" w:rsidP="008407F2">
      <w:pPr>
        <w:pStyle w:val="Default"/>
        <w:rPr>
          <w:rFonts w:asciiTheme="minorHAnsi" w:hAnsiTheme="minorHAnsi" w:cs="Times New Roman"/>
          <w:color w:val="auto"/>
        </w:rPr>
      </w:pPr>
    </w:p>
    <w:p w14:paraId="5FFEE219" w14:textId="77777777" w:rsidR="008407F2" w:rsidRPr="00710395" w:rsidRDefault="008407F2" w:rsidP="008407F2">
      <w:pPr>
        <w:pStyle w:val="Default"/>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Copyright</w:t>
      </w:r>
    </w:p>
    <w:p w14:paraId="5034C787" w14:textId="77777777" w:rsidR="008407F2" w:rsidRPr="00710395" w:rsidRDefault="008407F2" w:rsidP="008407F2">
      <w:pPr>
        <w:pStyle w:val="Default"/>
        <w:rPr>
          <w:rFonts w:asciiTheme="minorHAnsi" w:hAnsiTheme="minorHAnsi" w:cs="Times New Roman"/>
          <w:color w:val="auto"/>
        </w:rPr>
      </w:pPr>
    </w:p>
    <w:p w14:paraId="13D755D8" w14:textId="77777777"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4705041A" w14:textId="77777777" w:rsidR="008407F2" w:rsidRPr="00710395" w:rsidRDefault="008407F2" w:rsidP="008407F2">
      <w:pPr>
        <w:pStyle w:val="Default"/>
        <w:ind w:left="1440" w:hanging="720"/>
        <w:rPr>
          <w:rFonts w:asciiTheme="minorHAnsi" w:hAnsiTheme="minorHAnsi" w:cs="Times New Roman"/>
          <w:color w:val="auto"/>
        </w:rPr>
      </w:pPr>
    </w:p>
    <w:p w14:paraId="267B41F9" w14:textId="77777777"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(2)</w:t>
      </w:r>
      <w:r w:rsidRPr="0071039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619EAFD7" w14:textId="77777777" w:rsidR="008407F2" w:rsidRPr="00710395" w:rsidRDefault="008407F2" w:rsidP="008407F2">
      <w:pPr>
        <w:pStyle w:val="Default"/>
        <w:ind w:left="4995"/>
        <w:rPr>
          <w:rFonts w:asciiTheme="minorHAnsi" w:hAnsiTheme="minorHAnsi" w:cs="Times New Roman"/>
          <w:color w:val="auto"/>
        </w:rPr>
      </w:pPr>
      <w:r w:rsidRPr="00710395">
        <w:rPr>
          <w:rFonts w:asciiTheme="minorHAnsi" w:hAnsiTheme="minorHAnsi" w:cs="Times New Roman"/>
          <w:b/>
          <w:bCs/>
          <w:color w:val="auto"/>
        </w:rPr>
        <w:t xml:space="preserve"> </w:t>
      </w:r>
    </w:p>
    <w:p w14:paraId="1FCCC8C3" w14:textId="77777777" w:rsidR="008407F2" w:rsidRPr="00710395" w:rsidRDefault="008407F2" w:rsidP="008407F2">
      <w:pPr>
        <w:pStyle w:val="Default"/>
        <w:numPr>
          <w:ilvl w:val="0"/>
          <w:numId w:val="5"/>
        </w:numPr>
        <w:tabs>
          <w:tab w:val="clear" w:pos="1800"/>
        </w:tabs>
        <w:ind w:left="1440" w:hanging="720"/>
        <w:rPr>
          <w:rFonts w:asciiTheme="minorHAnsi" w:hAnsiTheme="minorHAnsi" w:cs="Times New Roman"/>
          <w:color w:val="auto"/>
        </w:rPr>
      </w:pPr>
      <w:r w:rsidRPr="0071039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0E3EABC6" w14:textId="77777777" w:rsidR="008407F2" w:rsidRPr="00710395" w:rsidRDefault="008407F2" w:rsidP="008407F2">
      <w:pPr>
        <w:pStyle w:val="Default"/>
        <w:ind w:left="720"/>
        <w:rPr>
          <w:rFonts w:asciiTheme="minorHAnsi" w:hAnsiTheme="minorHAnsi" w:cs="Times New Roman"/>
          <w:color w:val="auto"/>
        </w:rPr>
      </w:pPr>
    </w:p>
    <w:p w14:paraId="1550709F" w14:textId="77777777" w:rsidR="008407F2" w:rsidRPr="00710395" w:rsidRDefault="008407F2" w:rsidP="008407F2">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t>Release, Publication and Use of Data</w:t>
      </w:r>
    </w:p>
    <w:p w14:paraId="49FD4540" w14:textId="77777777" w:rsidR="008407F2" w:rsidRPr="00710395" w:rsidRDefault="008407F2" w:rsidP="008407F2">
      <w:pPr>
        <w:pStyle w:val="Default"/>
        <w:rPr>
          <w:rFonts w:asciiTheme="minorHAnsi" w:hAnsiTheme="minorHAnsi" w:cs="Times New Roman"/>
          <w:color w:val="auto"/>
        </w:rPr>
      </w:pPr>
    </w:p>
    <w:p w14:paraId="145678A7" w14:textId="77777777" w:rsidR="008407F2" w:rsidRPr="00710395" w:rsidRDefault="008407F2" w:rsidP="008407F2">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545F4E52" w14:textId="77777777" w:rsidR="008407F2" w:rsidRPr="00710395" w:rsidRDefault="008407F2" w:rsidP="008407F2">
      <w:pPr>
        <w:pStyle w:val="Default"/>
        <w:ind w:left="720"/>
        <w:rPr>
          <w:rFonts w:asciiTheme="minorHAnsi" w:hAnsiTheme="minorHAnsi" w:cs="Times New Roman"/>
          <w:color w:val="auto"/>
        </w:rPr>
      </w:pPr>
    </w:p>
    <w:p w14:paraId="674C8DB5" w14:textId="77777777" w:rsidR="008407F2"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7EE5447F" w14:textId="77777777" w:rsidR="008407F2" w:rsidRDefault="008407F2" w:rsidP="008407F2">
      <w:pPr>
        <w:pStyle w:val="Default"/>
        <w:ind w:left="1440" w:hanging="720"/>
        <w:rPr>
          <w:rFonts w:asciiTheme="minorHAnsi" w:hAnsiTheme="minorHAnsi" w:cs="Times New Roman"/>
          <w:color w:val="auto"/>
        </w:rPr>
      </w:pPr>
    </w:p>
    <w:p w14:paraId="3C81C3FB" w14:textId="72B5141E" w:rsidR="008407F2" w:rsidRDefault="008407F2" w:rsidP="008407F2">
      <w:pPr>
        <w:pStyle w:val="Default"/>
        <w:numPr>
          <w:ilvl w:val="0"/>
          <w:numId w:val="36"/>
        </w:numPr>
        <w:ind w:left="1080" w:hanging="1080"/>
        <w:rPr>
          <w:rFonts w:asciiTheme="minorHAnsi" w:hAnsiTheme="minorHAnsi" w:cs="Times New Roman"/>
          <w:color w:val="auto"/>
        </w:rPr>
      </w:pPr>
      <w:r>
        <w:rPr>
          <w:rFonts w:asciiTheme="minorHAnsi" w:hAnsiTheme="minorHAnsi" w:cs="Times New Roman"/>
          <w:color w:val="auto"/>
        </w:rPr>
        <w:t>Commercialization Plan</w:t>
      </w:r>
    </w:p>
    <w:p w14:paraId="59485A29" w14:textId="77777777" w:rsidR="008407F2" w:rsidRDefault="008407F2" w:rsidP="008407F2">
      <w:pPr>
        <w:pStyle w:val="Default"/>
        <w:ind w:left="1080"/>
        <w:rPr>
          <w:rFonts w:asciiTheme="minorHAnsi" w:hAnsiTheme="minorHAnsi" w:cs="Times New Roman"/>
          <w:color w:val="auto"/>
        </w:rPr>
      </w:pPr>
    </w:p>
    <w:p w14:paraId="560BD961" w14:textId="77777777" w:rsidR="0027481D" w:rsidRDefault="008407F2" w:rsidP="008407F2">
      <w:pPr>
        <w:pStyle w:val="Default"/>
        <w:ind w:left="1080"/>
        <w:rPr>
          <w:rFonts w:asciiTheme="minorHAnsi" w:hAnsiTheme="minorHAnsi" w:cs="Times New Roman"/>
          <w:color w:val="auto"/>
        </w:rPr>
      </w:pPr>
      <w:r>
        <w:rPr>
          <w:rFonts w:asciiTheme="minorHAnsi" w:hAnsiTheme="minorHAnsi" w:cs="Times New Roman"/>
          <w:color w:val="auto"/>
        </w:rPr>
        <w:t>Notwithstanding paragraph (c)(1) of this clause, the Recipient agrees not to assert, establish, or authorize others to assert or establish, any claim to copyright subsisting in specified computer software  and data sets, without prior written permission of the Contracting Officer. The specified computer software products and specified data sets shall be identified and negotiated in the Commercialization Plan described below. Permission of the Contracting Officer shall be granted as long as the Recipient provides and ARPA-E, at its sole discretion, accepts a Commercialization Plan regarding the specified computer software and data</w:t>
      </w:r>
      <w:r w:rsidR="00BE6ADC">
        <w:rPr>
          <w:rFonts w:asciiTheme="minorHAnsi" w:hAnsiTheme="minorHAnsi" w:cs="Times New Roman"/>
          <w:color w:val="auto"/>
        </w:rPr>
        <w:t xml:space="preserve"> sets</w:t>
      </w:r>
      <w:r>
        <w:rPr>
          <w:rFonts w:asciiTheme="minorHAnsi" w:hAnsiTheme="minorHAnsi" w:cs="Times New Roman"/>
          <w:color w:val="auto"/>
        </w:rPr>
        <w:t xml:space="preserve">. The Commercialization Plan is included in this Attachment 2 as an ADDENDUM and is an enforceable part of this Agreement. </w:t>
      </w:r>
    </w:p>
    <w:p w14:paraId="3A7945F7" w14:textId="77777777" w:rsidR="0027481D" w:rsidRDefault="0027481D" w:rsidP="008407F2">
      <w:pPr>
        <w:pStyle w:val="Default"/>
        <w:ind w:left="1080"/>
        <w:rPr>
          <w:rFonts w:asciiTheme="minorHAnsi" w:hAnsiTheme="minorHAnsi" w:cs="Times New Roman"/>
          <w:color w:val="auto"/>
        </w:rPr>
      </w:pPr>
    </w:p>
    <w:p w14:paraId="47B7B8E7" w14:textId="1F9F39CE" w:rsidR="008407F2" w:rsidRDefault="0027481D" w:rsidP="008407F2">
      <w:pPr>
        <w:pStyle w:val="Default"/>
        <w:ind w:left="1080"/>
        <w:rPr>
          <w:rFonts w:asciiTheme="minorHAnsi" w:hAnsiTheme="minorHAnsi" w:cs="Times New Roman"/>
          <w:color w:val="auto"/>
        </w:rPr>
      </w:pPr>
      <w:r>
        <w:rPr>
          <w:rFonts w:asciiTheme="minorHAnsi" w:hAnsiTheme="minorHAnsi" w:cs="Times New Roman"/>
          <w:color w:val="auto"/>
        </w:rPr>
        <w:lastRenderedPageBreak/>
        <w:t>The Commercialization Plan shall include:</w:t>
      </w:r>
    </w:p>
    <w:p w14:paraId="6E3D3FDF" w14:textId="77777777" w:rsidR="008407F2" w:rsidRDefault="008407F2" w:rsidP="008407F2">
      <w:pPr>
        <w:pStyle w:val="Default"/>
        <w:ind w:left="540"/>
        <w:rPr>
          <w:rFonts w:asciiTheme="minorHAnsi" w:hAnsiTheme="minorHAnsi" w:cs="Times New Roman"/>
          <w:color w:val="auto"/>
        </w:rPr>
      </w:pPr>
    </w:p>
    <w:p w14:paraId="4302EBB5" w14:textId="72D2803F" w:rsidR="0027481D" w:rsidRDefault="0027481D" w:rsidP="0027481D">
      <w:pPr>
        <w:pStyle w:val="Default"/>
        <w:numPr>
          <w:ilvl w:val="0"/>
          <w:numId w:val="37"/>
        </w:numPr>
        <w:spacing w:before="240"/>
        <w:ind w:hanging="720"/>
        <w:rPr>
          <w:rFonts w:asciiTheme="minorHAnsi" w:hAnsiTheme="minorHAnsi" w:cs="Times New Roman"/>
          <w:color w:val="auto"/>
        </w:rPr>
      </w:pPr>
      <w:r>
        <w:rPr>
          <w:rFonts w:asciiTheme="minorHAnsi" w:hAnsiTheme="minorHAnsi" w:cs="Times New Roman"/>
          <w:color w:val="auto"/>
        </w:rPr>
        <w:t>a listing and brief description of the specified computer software and data sets that will be the subject of the commitments made by the Recipient under the Commercialization Plan;</w:t>
      </w:r>
      <w:r w:rsidRPr="009A3B01">
        <w:rPr>
          <w:rFonts w:asciiTheme="minorHAnsi" w:hAnsiTheme="minorHAnsi" w:cs="Times New Roman"/>
          <w:color w:val="auto"/>
        </w:rPr>
        <w:t xml:space="preserve"> </w:t>
      </w:r>
    </w:p>
    <w:p w14:paraId="621945AC" w14:textId="77777777" w:rsidR="0027481D" w:rsidRDefault="0027481D" w:rsidP="0027481D">
      <w:pPr>
        <w:pStyle w:val="Default"/>
        <w:numPr>
          <w:ilvl w:val="0"/>
          <w:numId w:val="37"/>
        </w:numPr>
        <w:spacing w:before="240"/>
        <w:ind w:hanging="720"/>
        <w:rPr>
          <w:rFonts w:asciiTheme="minorHAnsi" w:hAnsiTheme="minorHAnsi" w:cs="Times New Roman"/>
          <w:color w:val="auto"/>
        </w:rPr>
      </w:pPr>
      <w:r w:rsidRPr="00B2389A">
        <w:rPr>
          <w:rFonts w:asciiTheme="minorHAnsi" w:hAnsiTheme="minorHAnsi" w:cs="Times New Roman"/>
          <w:color w:val="auto"/>
        </w:rPr>
        <w:t>measurable commitments by the Recipient to bring the listing of specified computer software and data</w:t>
      </w:r>
      <w:r>
        <w:rPr>
          <w:rFonts w:asciiTheme="minorHAnsi" w:hAnsiTheme="minorHAnsi" w:cs="Times New Roman"/>
          <w:color w:val="auto"/>
        </w:rPr>
        <w:t xml:space="preserve"> sets</w:t>
      </w:r>
      <w:r w:rsidRPr="00B2389A">
        <w:rPr>
          <w:rFonts w:asciiTheme="minorHAnsi" w:hAnsiTheme="minorHAnsi" w:cs="Times New Roman"/>
          <w:color w:val="auto"/>
        </w:rPr>
        <w:t xml:space="preserve"> to their relevant markets including describing any benefits to the U.S. economy;</w:t>
      </w:r>
    </w:p>
    <w:p w14:paraId="7E92C194" w14:textId="77777777" w:rsidR="0027481D" w:rsidRDefault="0027481D" w:rsidP="0027481D">
      <w:pPr>
        <w:pStyle w:val="Default"/>
        <w:numPr>
          <w:ilvl w:val="0"/>
          <w:numId w:val="37"/>
        </w:numPr>
        <w:spacing w:before="240"/>
        <w:ind w:hanging="720"/>
        <w:rPr>
          <w:rFonts w:asciiTheme="minorHAnsi" w:hAnsiTheme="minorHAnsi" w:cs="Times New Roman"/>
          <w:color w:val="auto"/>
        </w:rPr>
      </w:pPr>
      <w:r>
        <w:rPr>
          <w:rFonts w:asciiTheme="minorHAnsi" w:hAnsiTheme="minorHAnsi" w:cs="Times New Roman"/>
          <w:color w:val="auto"/>
        </w:rPr>
        <w:t>Reporting During Performance or at Closeout: a commitment by the Recipient to report to ARPA-E / DOE (a) any of the specified computer software and data sets from the Commercialization Plan; and (b) any associated trademarks for commercializing the specified computer software and data sets, where the reporting occurs per the reporting requirements set forth in Attachment 4 of this agreement; and</w:t>
      </w:r>
    </w:p>
    <w:p w14:paraId="5F1952C2" w14:textId="77777777" w:rsidR="0027481D" w:rsidRPr="00264BF1" w:rsidRDefault="0027481D" w:rsidP="0027481D">
      <w:pPr>
        <w:pStyle w:val="Default"/>
        <w:numPr>
          <w:ilvl w:val="0"/>
          <w:numId w:val="37"/>
        </w:numPr>
        <w:spacing w:before="240"/>
        <w:ind w:hanging="720"/>
        <w:rPr>
          <w:rFonts w:asciiTheme="minorHAnsi" w:hAnsiTheme="minorHAnsi" w:cs="Times New Roman"/>
          <w:color w:val="auto"/>
        </w:rPr>
      </w:pPr>
      <w:r w:rsidRPr="00264BF1">
        <w:rPr>
          <w:rFonts w:asciiTheme="minorHAnsi" w:hAnsiTheme="minorHAnsi" w:cs="Times New Roman"/>
          <w:color w:val="auto"/>
        </w:rPr>
        <w:t xml:space="preserve">Reporting Following Performance: a commitment by the Recipient to report on the utilization of the listed, specified computer software and data sets to ARPA-E for a period of ten (10) years following the award period of performance. Such a report is to include:  (a) a description of any modifications made to the specified computer software or data sets; (b) any associated trademarks for commercializing the specified computer software or data sets; (c) the manner in which such computer software, data sets, and modifications are being commercialized; </w:t>
      </w:r>
      <w:r w:rsidRPr="00264BF1">
        <w:rPr>
          <w:rFonts w:ascii="Calibri" w:hAnsi="Calibri"/>
          <w:spacing w:val="-1"/>
        </w:rPr>
        <w:t>and (d) such other data and information as the agency may reasonably specify</w:t>
      </w:r>
      <w:r w:rsidRPr="00264BF1">
        <w:rPr>
          <w:rFonts w:asciiTheme="minorHAnsi" w:hAnsiTheme="minorHAnsi" w:cs="Times New Roman"/>
          <w:color w:val="auto"/>
        </w:rPr>
        <w:t>.</w:t>
      </w:r>
    </w:p>
    <w:p w14:paraId="40AF6618" w14:textId="77777777" w:rsidR="0027481D" w:rsidRDefault="0027481D" w:rsidP="0027481D">
      <w:pPr>
        <w:widowControl w:val="0"/>
        <w:autoSpaceDE w:val="0"/>
        <w:autoSpaceDN w:val="0"/>
        <w:adjustRightInd w:val="0"/>
        <w:spacing w:after="0" w:line="240" w:lineRule="auto"/>
        <w:ind w:left="1440"/>
        <w:rPr>
          <w:rFonts w:cs="Times New Roman"/>
        </w:rPr>
      </w:pPr>
    </w:p>
    <w:p w14:paraId="23EC716D"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When claim to copyright is made, the notice and acknowledgement requirements and the government license set forth in paragraph (c)(1) applies. However, in exchange for the Commercialization Plan and the commitments made by the Recipient therein, the government license for the specified computer software and data shall not include the right by the Government to distribute copies to the public or to display publicly the specified computer software and data.  If the Government desires to obtain copyright in data first produced in the performance of this agreement and permission has not been granted as set forth in subdivision (c)(1)(i) of this clause, the Contracting Officer may direct the Recipient to establish, or authorize the establishment of, claim to copyright in such data and to assign, or obtain the assignment of, such copyright to the Government or its designated assignee and provide a copy of source code and manuals necessary to enable use of the software.</w:t>
      </w:r>
    </w:p>
    <w:p w14:paraId="40C819BF"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p>
    <w:p w14:paraId="5790823C"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 xml:space="preserve">A waiver of this section, including the Commercialization Plan and its commitments, is available upon sufficient written justification to ARPA-E and </w:t>
      </w:r>
      <w:r w:rsidRPr="00E6799B">
        <w:rPr>
          <w:rFonts w:eastAsia="Times New Roman" w:cs="Times New Roman"/>
          <w:sz w:val="24"/>
          <w:szCs w:val="24"/>
        </w:rPr>
        <w:lastRenderedPageBreak/>
        <w:t xml:space="preserve">may be granted by ARPA-E in its sole discretion. However, if a waiver is granted, the Government license shall be as set forth in paragraph (c)(1). Additionally, a Recipient may petition ARPA-E to revise the Commercialization Plan at any time. Such a petition must include sufficient written justification to support the revision. The granting of such a petition is at ARPA-E’s sole discretion. </w:t>
      </w:r>
    </w:p>
    <w:p w14:paraId="5DE12D6F"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p>
    <w:p w14:paraId="2298DBE9" w14:textId="77777777" w:rsidR="0027481D" w:rsidRPr="00E6799B" w:rsidRDefault="0027481D" w:rsidP="0027481D">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Noncompliance with the Commercialization Plan may be considered a material breach of this award. In case of such a material breach, the Contracting Officer may require, in addition to other possible remedies and after an opportunity to cure, revision of the Government license to restore the Government’s right to distribute copies to the public or to display publicly the specified computer software and data and to require delivery of the software or data sets to the Government.</w:t>
      </w:r>
    </w:p>
    <w:p w14:paraId="79212775" w14:textId="24073181" w:rsidR="008407F2" w:rsidRPr="00710395" w:rsidRDefault="008407F2" w:rsidP="0027481D">
      <w:pPr>
        <w:pStyle w:val="Default"/>
        <w:ind w:left="1080"/>
        <w:rPr>
          <w:rFonts w:asciiTheme="minorHAnsi" w:hAnsiTheme="minorHAnsi" w:cs="Times New Roman"/>
          <w:color w:val="auto"/>
        </w:rPr>
      </w:pPr>
    </w:p>
    <w:p w14:paraId="07F3AC97" w14:textId="77777777" w:rsidR="008407F2" w:rsidRPr="00710395" w:rsidRDefault="008407F2" w:rsidP="008407F2">
      <w:pPr>
        <w:pStyle w:val="Default"/>
        <w:numPr>
          <w:ilvl w:val="0"/>
          <w:numId w:val="33"/>
        </w:numPr>
        <w:ind w:left="720" w:hanging="720"/>
        <w:rPr>
          <w:rFonts w:asciiTheme="minorHAnsi" w:hAnsiTheme="minorHAnsi" w:cs="Times New Roman"/>
          <w:color w:val="auto"/>
        </w:rPr>
      </w:pPr>
      <w:r w:rsidRPr="00710395">
        <w:rPr>
          <w:rFonts w:asciiTheme="minorHAnsi" w:hAnsiTheme="minorHAnsi" w:cs="Times New Roman"/>
          <w:color w:val="auto"/>
        </w:rPr>
        <w:t>Unauthorized Marking of Data</w:t>
      </w:r>
    </w:p>
    <w:p w14:paraId="2A30E4B7" w14:textId="77777777" w:rsidR="008407F2" w:rsidRPr="00710395" w:rsidRDefault="008407F2" w:rsidP="008407F2">
      <w:pPr>
        <w:pStyle w:val="Default"/>
        <w:rPr>
          <w:rFonts w:asciiTheme="minorHAnsi" w:hAnsiTheme="minorHAnsi" w:cs="Times New Roman"/>
          <w:color w:val="auto"/>
        </w:rPr>
      </w:pPr>
    </w:p>
    <w:p w14:paraId="30C2FB60" w14:textId="77777777" w:rsidR="008407F2" w:rsidRPr="00710395" w:rsidRDefault="008407F2" w:rsidP="008407F2">
      <w:pPr>
        <w:pStyle w:val="Default"/>
        <w:numPr>
          <w:ilvl w:val="0"/>
          <w:numId w:val="7"/>
        </w:numPr>
        <w:tabs>
          <w:tab w:val="clear" w:pos="1080"/>
          <w:tab w:val="left" w:pos="630"/>
        </w:tabs>
        <w:ind w:left="1440" w:hanging="720"/>
        <w:rPr>
          <w:rFonts w:asciiTheme="minorHAnsi" w:hAnsiTheme="minorHAnsi" w:cs="Times New Roman"/>
          <w:color w:val="auto"/>
        </w:rPr>
      </w:pPr>
      <w:r w:rsidRPr="00710395">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433262DF" w14:textId="77777777" w:rsidR="008407F2" w:rsidRPr="00710395" w:rsidRDefault="008407F2" w:rsidP="008407F2">
      <w:pPr>
        <w:pStyle w:val="Default"/>
        <w:tabs>
          <w:tab w:val="left" w:pos="630"/>
        </w:tabs>
        <w:ind w:left="1440" w:hanging="720"/>
        <w:rPr>
          <w:rFonts w:asciiTheme="minorHAnsi" w:hAnsiTheme="minorHAnsi" w:cs="Times New Roman"/>
          <w:color w:val="auto"/>
        </w:rPr>
      </w:pPr>
    </w:p>
    <w:p w14:paraId="7F07EC69" w14:textId="77777777" w:rsidR="008407F2" w:rsidRPr="00710395" w:rsidRDefault="008407F2" w:rsidP="008407F2">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6E056B75" w14:textId="77777777" w:rsidR="008407F2" w:rsidRPr="00710395" w:rsidRDefault="008407F2" w:rsidP="008407F2">
      <w:pPr>
        <w:pStyle w:val="Default"/>
        <w:ind w:left="2880"/>
        <w:rPr>
          <w:rFonts w:asciiTheme="minorHAnsi" w:hAnsiTheme="minorHAnsi" w:cs="Times New Roman"/>
          <w:color w:val="auto"/>
        </w:rPr>
      </w:pPr>
    </w:p>
    <w:p w14:paraId="60F85652" w14:textId="77777777" w:rsidR="008407F2" w:rsidRPr="00710395" w:rsidRDefault="008407F2" w:rsidP="008407F2">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32147A81" w14:textId="77777777" w:rsidR="008407F2" w:rsidRPr="00710395" w:rsidRDefault="008407F2" w:rsidP="008407F2">
      <w:pPr>
        <w:pStyle w:val="Default"/>
        <w:rPr>
          <w:rFonts w:asciiTheme="minorHAnsi" w:hAnsiTheme="minorHAnsi" w:cs="Times New Roman"/>
          <w:color w:val="auto"/>
        </w:rPr>
      </w:pPr>
    </w:p>
    <w:p w14:paraId="56AC8439" w14:textId="32650E94" w:rsidR="008407F2" w:rsidRPr="00710395" w:rsidRDefault="008407F2" w:rsidP="008407F2">
      <w:pPr>
        <w:pStyle w:val="CM6"/>
        <w:ind w:left="2160" w:right="95" w:hanging="720"/>
        <w:rPr>
          <w:rFonts w:asciiTheme="minorHAnsi" w:hAnsiTheme="minorHAnsi"/>
        </w:rPr>
      </w:pPr>
      <w:r w:rsidRPr="00710395">
        <w:rPr>
          <w:rFonts w:asciiTheme="minorHAnsi" w:hAnsiTheme="minorHAnsi"/>
        </w:rPr>
        <w:t>(iii)</w:t>
      </w:r>
      <w:r w:rsidRPr="00710395">
        <w:rPr>
          <w:rFonts w:asciiTheme="minorHAnsi" w:hAnsiTheme="minorHAnsi"/>
        </w:rPr>
        <w:tab/>
        <w:t xml:space="preserve">If the Recipient provides written justification to substantiate the propriety of the markings within </w:t>
      </w:r>
      <w:r>
        <w:rPr>
          <w:rFonts w:asciiTheme="minorHAnsi" w:hAnsiTheme="minorHAnsi"/>
        </w:rPr>
        <w:t>the period set in subdivision (f</w:t>
      </w:r>
      <w:r w:rsidRPr="00710395">
        <w:rPr>
          <w:rFonts w:asciiTheme="minorHAnsi" w:hAnsiTheme="minorHAnsi"/>
        </w:rPr>
        <w:t xml:space="preserv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t>
      </w:r>
      <w:r w:rsidRPr="00710395">
        <w:rPr>
          <w:rFonts w:asciiTheme="minorHAnsi" w:hAnsiTheme="minorHAnsi"/>
        </w:rPr>
        <w:lastRenderedPageBreak/>
        <w:t>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w:t>
      </w:r>
      <w:r>
        <w:rPr>
          <w:rFonts w:asciiTheme="minorHAnsi" w:hAnsiTheme="minorHAnsi"/>
        </w:rPr>
        <w:t>rkings under this subdivision (f</w:t>
      </w:r>
      <w:r w:rsidRPr="00710395">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335964FC" w14:textId="77777777" w:rsidR="008407F2" w:rsidRPr="00710395" w:rsidRDefault="008407F2" w:rsidP="008407F2">
      <w:pPr>
        <w:pStyle w:val="Default"/>
        <w:rPr>
          <w:rFonts w:asciiTheme="minorHAnsi" w:hAnsiTheme="minorHAnsi" w:cs="Times New Roman"/>
          <w:color w:val="auto"/>
        </w:rPr>
      </w:pPr>
    </w:p>
    <w:p w14:paraId="0783EF11" w14:textId="69ED1BBB" w:rsidR="008407F2" w:rsidRPr="00710395" w:rsidRDefault="008407F2" w:rsidP="008407F2">
      <w:pPr>
        <w:pStyle w:val="Default"/>
        <w:numPr>
          <w:ilvl w:val="0"/>
          <w:numId w:val="7"/>
        </w:numPr>
        <w:tabs>
          <w:tab w:val="clear" w:pos="108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time limits in the procedu</w:t>
      </w:r>
      <w:r>
        <w:rPr>
          <w:rFonts w:asciiTheme="minorHAnsi" w:hAnsiTheme="minorHAnsi" w:cs="Times New Roman"/>
          <w:color w:val="auto"/>
        </w:rPr>
        <w:t>res set forth in subparagraph (f</w:t>
      </w:r>
      <w:r w:rsidRPr="00710395">
        <w:rPr>
          <w:rFonts w:asciiTheme="minorHAnsi" w:hAnsiTheme="minorHAnsi" w:cs="Times New Roman"/>
          <w:color w:val="auto"/>
        </w:rPr>
        <w:t xml:space="preserve">)(1) of this clause may be modified in accordance with agency regulations implementing the Freedom of Information Act (5 U.S.C. 552) if necessary to respond to a request thereunder. </w:t>
      </w:r>
    </w:p>
    <w:p w14:paraId="6B7718A5" w14:textId="77777777" w:rsidR="008407F2" w:rsidRPr="00710395" w:rsidRDefault="008407F2" w:rsidP="008407F2">
      <w:pPr>
        <w:pStyle w:val="Default"/>
        <w:rPr>
          <w:rFonts w:asciiTheme="minorHAnsi" w:hAnsiTheme="minorHAnsi" w:cs="Times New Roman"/>
          <w:color w:val="auto"/>
        </w:rPr>
      </w:pPr>
    </w:p>
    <w:p w14:paraId="52F957FE" w14:textId="77777777" w:rsidR="008407F2" w:rsidRPr="00710395" w:rsidRDefault="008407F2" w:rsidP="008407F2">
      <w:pPr>
        <w:pStyle w:val="Default"/>
        <w:numPr>
          <w:ilvl w:val="0"/>
          <w:numId w:val="34"/>
        </w:numPr>
        <w:ind w:left="720"/>
        <w:rPr>
          <w:rFonts w:asciiTheme="minorHAnsi" w:hAnsiTheme="minorHAnsi" w:cs="Times New Roman"/>
          <w:color w:val="auto"/>
        </w:rPr>
      </w:pPr>
      <w:r w:rsidRPr="00710395">
        <w:rPr>
          <w:rFonts w:asciiTheme="minorHAnsi" w:hAnsiTheme="minorHAnsi" w:cs="Times New Roman"/>
          <w:color w:val="auto"/>
        </w:rPr>
        <w:t>Omitted or Incorrect Markings</w:t>
      </w:r>
    </w:p>
    <w:p w14:paraId="42B19466" w14:textId="77777777" w:rsidR="008407F2" w:rsidRPr="00710395" w:rsidRDefault="008407F2" w:rsidP="008407F2">
      <w:pPr>
        <w:pStyle w:val="Default"/>
        <w:rPr>
          <w:rFonts w:asciiTheme="minorHAnsi" w:hAnsiTheme="minorHAnsi" w:cs="Times New Roman"/>
          <w:color w:val="auto"/>
        </w:rPr>
      </w:pPr>
    </w:p>
    <w:p w14:paraId="3196E0D3" w14:textId="68A0E34E" w:rsidR="008407F2" w:rsidRPr="00710395" w:rsidRDefault="008407F2" w:rsidP="008407F2">
      <w:pPr>
        <w:pStyle w:val="Default"/>
        <w:numPr>
          <w:ilvl w:val="1"/>
          <w:numId w:val="34"/>
        </w:numPr>
        <w:ind w:hanging="720"/>
        <w:rPr>
          <w:rFonts w:asciiTheme="minorHAnsi" w:hAnsiTheme="minorHAnsi" w:cs="Times New Roman"/>
          <w:color w:val="auto"/>
        </w:rPr>
      </w:pPr>
      <w:r w:rsidRPr="00710395">
        <w:rPr>
          <w:rFonts w:asciiTheme="minorHAnsi" w:hAnsiTheme="minorHAnsi" w:cs="Times New Roman"/>
          <w:color w:val="auto"/>
        </w:rPr>
        <w:t>Data delivered to the Government without either the limited rights or restricted rights noti</w:t>
      </w:r>
      <w:r>
        <w:rPr>
          <w:rFonts w:asciiTheme="minorHAnsi" w:hAnsiTheme="minorHAnsi" w:cs="Times New Roman"/>
          <w:color w:val="auto"/>
        </w:rPr>
        <w:t>ce as authorized by paragraph (i</w:t>
      </w:r>
      <w:r w:rsidRPr="00710395">
        <w:rPr>
          <w:rFonts w:asciiTheme="minorHAnsi" w:hAnsiTheme="minorHAnsi" w:cs="Times New Roman"/>
          <w:color w:val="auto"/>
        </w:rPr>
        <w:t>) of this clause, the protected data noti</w:t>
      </w:r>
      <w:r>
        <w:rPr>
          <w:rFonts w:asciiTheme="minorHAnsi" w:hAnsiTheme="minorHAnsi" w:cs="Times New Roman"/>
          <w:color w:val="auto"/>
        </w:rPr>
        <w:t>ce as authorized in paragraph (h</w:t>
      </w:r>
      <w:r w:rsidRPr="00710395">
        <w:rPr>
          <w:rFonts w:asciiTheme="minorHAnsi" w:hAnsiTheme="minorHAnsi" w:cs="Times New Roman"/>
          <w:color w:val="auto"/>
        </w:rPr>
        <w:t>),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710395">
        <w:rPr>
          <w:rFonts w:asciiTheme="minorHAnsi" w:hAnsiTheme="minorHAnsi" w:cs="Times New Roman"/>
          <w:color w:val="auto"/>
        </w:rPr>
        <w:softHyphen/>
      </w:r>
    </w:p>
    <w:p w14:paraId="043BDB58" w14:textId="77777777" w:rsidR="008407F2" w:rsidRPr="00710395" w:rsidRDefault="008407F2" w:rsidP="008407F2">
      <w:pPr>
        <w:pStyle w:val="Default"/>
        <w:ind w:left="1080"/>
        <w:rPr>
          <w:rFonts w:asciiTheme="minorHAnsi" w:hAnsiTheme="minorHAnsi" w:cs="Times New Roman"/>
          <w:color w:val="auto"/>
        </w:rPr>
      </w:pPr>
    </w:p>
    <w:p w14:paraId="075A6689" w14:textId="77777777" w:rsidR="008407F2" w:rsidRPr="00710395" w:rsidRDefault="008407F2" w:rsidP="008407F2">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Identifies the data to which the omitted notice is to be applied;</w:t>
      </w:r>
    </w:p>
    <w:p w14:paraId="321C45A6" w14:textId="77777777" w:rsidR="008407F2" w:rsidRPr="00710395" w:rsidRDefault="008407F2" w:rsidP="008407F2">
      <w:pPr>
        <w:pStyle w:val="Default"/>
        <w:ind w:left="1440"/>
        <w:rPr>
          <w:rFonts w:asciiTheme="minorHAnsi" w:hAnsiTheme="minorHAnsi" w:cs="Times New Roman"/>
          <w:color w:val="auto"/>
        </w:rPr>
      </w:pPr>
    </w:p>
    <w:p w14:paraId="01A8CDC5" w14:textId="77777777" w:rsidR="008407F2" w:rsidRPr="00710395" w:rsidRDefault="008407F2" w:rsidP="008407F2">
      <w:pPr>
        <w:pStyle w:val="Default"/>
        <w:ind w:left="720" w:firstLine="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Demonstrates that the omission of the notice was inadvertent;</w:t>
      </w:r>
    </w:p>
    <w:p w14:paraId="43EAB796" w14:textId="77777777" w:rsidR="008407F2" w:rsidRPr="00710395" w:rsidRDefault="008407F2" w:rsidP="008407F2">
      <w:pPr>
        <w:pStyle w:val="Default"/>
        <w:rPr>
          <w:rFonts w:asciiTheme="minorHAnsi" w:hAnsiTheme="minorHAnsi" w:cs="Times New Roman"/>
          <w:color w:val="auto"/>
        </w:rPr>
      </w:pPr>
    </w:p>
    <w:p w14:paraId="1E91D81A" w14:textId="77777777" w:rsidR="008407F2" w:rsidRPr="00710395" w:rsidRDefault="008407F2" w:rsidP="008407F2">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Establishes that the use of the proposed notice is authorized; and</w:t>
      </w:r>
    </w:p>
    <w:p w14:paraId="5C1C1DE2" w14:textId="77777777" w:rsidR="008407F2" w:rsidRPr="00710395" w:rsidRDefault="008407F2" w:rsidP="008407F2">
      <w:pPr>
        <w:pStyle w:val="Default"/>
        <w:ind w:left="1440"/>
        <w:rPr>
          <w:rFonts w:asciiTheme="minorHAnsi" w:hAnsiTheme="minorHAnsi" w:cs="Times New Roman"/>
          <w:color w:val="auto"/>
        </w:rPr>
      </w:pPr>
    </w:p>
    <w:p w14:paraId="3DB34909" w14:textId="77777777" w:rsidR="008407F2" w:rsidRPr="00710395" w:rsidRDefault="008407F2" w:rsidP="008407F2">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2205A142" w14:textId="77777777" w:rsidR="008407F2" w:rsidRPr="00710395" w:rsidRDefault="008407F2" w:rsidP="008407F2">
      <w:pPr>
        <w:pStyle w:val="Default"/>
        <w:rPr>
          <w:rFonts w:asciiTheme="minorHAnsi" w:hAnsiTheme="minorHAnsi" w:cs="Times New Roman"/>
          <w:color w:val="auto"/>
        </w:rPr>
      </w:pPr>
    </w:p>
    <w:p w14:paraId="4D08234A" w14:textId="77777777" w:rsidR="008407F2" w:rsidRPr="00710395" w:rsidRDefault="008407F2" w:rsidP="008407F2">
      <w:pPr>
        <w:pStyle w:val="Default"/>
        <w:numPr>
          <w:ilvl w:val="1"/>
          <w:numId w:val="34"/>
        </w:numPr>
        <w:ind w:hanging="720"/>
        <w:rPr>
          <w:rFonts w:asciiTheme="minorHAnsi" w:hAnsiTheme="minorHAnsi" w:cs="Times New Roman"/>
          <w:color w:val="auto"/>
        </w:rPr>
      </w:pPr>
      <w:r w:rsidRPr="00710395">
        <w:rPr>
          <w:rFonts w:asciiTheme="minorHAnsi" w:hAnsiTheme="minorHAnsi" w:cs="Times New Roman"/>
          <w:color w:val="auto"/>
        </w:rPr>
        <w:t>The Contracting Officer may also:</w:t>
      </w:r>
    </w:p>
    <w:p w14:paraId="4C3E9E35" w14:textId="77777777" w:rsidR="008407F2" w:rsidRPr="00710395" w:rsidRDefault="008407F2" w:rsidP="008407F2">
      <w:pPr>
        <w:pStyle w:val="Default"/>
        <w:ind w:left="1080"/>
        <w:rPr>
          <w:rFonts w:asciiTheme="minorHAnsi" w:hAnsiTheme="minorHAnsi" w:cs="Times New Roman"/>
          <w:color w:val="auto"/>
        </w:rPr>
      </w:pPr>
    </w:p>
    <w:p w14:paraId="1948264E" w14:textId="77777777" w:rsidR="008407F2" w:rsidRPr="00710395" w:rsidRDefault="008407F2" w:rsidP="008407F2">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 xml:space="preserve">Permit correction at the Recipient's expense of incorrect notices if the </w:t>
      </w:r>
      <w:r w:rsidRPr="00710395">
        <w:rPr>
          <w:rFonts w:asciiTheme="minorHAnsi" w:hAnsiTheme="minorHAnsi" w:cs="Times New Roman"/>
          <w:color w:val="auto"/>
        </w:rPr>
        <w:lastRenderedPageBreak/>
        <w:t>Recipient identifies the data on which correction of the notice is to be made, and demonstrates that the correct notice is authorized; or</w:t>
      </w:r>
    </w:p>
    <w:p w14:paraId="7FF24A03" w14:textId="77777777" w:rsidR="008407F2" w:rsidRPr="00710395" w:rsidRDefault="008407F2" w:rsidP="008407F2">
      <w:pPr>
        <w:pStyle w:val="Default"/>
        <w:rPr>
          <w:rFonts w:asciiTheme="minorHAnsi" w:hAnsiTheme="minorHAnsi" w:cs="Times New Roman"/>
          <w:color w:val="auto"/>
        </w:rPr>
      </w:pPr>
    </w:p>
    <w:p w14:paraId="0D0E4077" w14:textId="77777777" w:rsidR="008407F2" w:rsidRPr="00710395" w:rsidRDefault="008407F2" w:rsidP="008407F2">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 xml:space="preserve">Correct any incorrect notices. </w:t>
      </w:r>
    </w:p>
    <w:p w14:paraId="76CBD3F1" w14:textId="77777777" w:rsidR="008407F2" w:rsidRPr="00710395" w:rsidRDefault="008407F2" w:rsidP="008407F2">
      <w:pPr>
        <w:pStyle w:val="Default"/>
        <w:ind w:left="1440"/>
        <w:rPr>
          <w:rFonts w:asciiTheme="minorHAnsi" w:hAnsiTheme="minorHAnsi" w:cs="Times New Roman"/>
          <w:color w:val="auto"/>
        </w:rPr>
      </w:pPr>
    </w:p>
    <w:p w14:paraId="048EC608" w14:textId="77777777" w:rsidR="008407F2" w:rsidRPr="00710395" w:rsidRDefault="008407F2" w:rsidP="008407F2">
      <w:pPr>
        <w:pStyle w:val="Default"/>
        <w:numPr>
          <w:ilvl w:val="0"/>
          <w:numId w:val="34"/>
        </w:numPr>
        <w:ind w:left="720"/>
        <w:rPr>
          <w:rFonts w:asciiTheme="minorHAnsi" w:hAnsiTheme="minorHAnsi" w:cs="Times New Roman"/>
          <w:color w:val="auto"/>
        </w:rPr>
      </w:pPr>
      <w:r w:rsidRPr="00710395">
        <w:rPr>
          <w:rFonts w:asciiTheme="minorHAnsi" w:hAnsiTheme="minorHAnsi" w:cs="Times New Roman"/>
          <w:color w:val="auto"/>
        </w:rPr>
        <w:t>Rights to Protected Data</w:t>
      </w:r>
    </w:p>
    <w:p w14:paraId="744FCF95" w14:textId="77777777" w:rsidR="008407F2" w:rsidRPr="00710395" w:rsidRDefault="008407F2" w:rsidP="008407F2">
      <w:pPr>
        <w:pStyle w:val="Default"/>
        <w:ind w:left="360"/>
        <w:rPr>
          <w:rFonts w:asciiTheme="minorHAnsi" w:hAnsiTheme="minorHAnsi" w:cs="Times New Roman"/>
          <w:color w:val="auto"/>
        </w:rPr>
      </w:pPr>
    </w:p>
    <w:p w14:paraId="34DB8D8D" w14:textId="64FDCF04"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w:t>
      </w:r>
      <w:r>
        <w:rPr>
          <w:rFonts w:asciiTheme="minorHAnsi" w:hAnsiTheme="minorHAnsi" w:cs="Times New Roman"/>
          <w:color w:val="auto"/>
        </w:rPr>
        <w:t>agraphs (f) and (g</w:t>
      </w:r>
      <w:r w:rsidRPr="00710395">
        <w:rPr>
          <w:rFonts w:asciiTheme="minorHAnsi" w:hAnsiTheme="minorHAnsi" w:cs="Times New Roman"/>
          <w:color w:val="auto"/>
        </w:rPr>
        <w:t xml:space="preserve">) of this clause. </w:t>
      </w:r>
    </w:p>
    <w:p w14:paraId="65D22EF7" w14:textId="77777777" w:rsidR="008407F2" w:rsidRPr="00710395" w:rsidRDefault="008407F2" w:rsidP="008407F2">
      <w:pPr>
        <w:pStyle w:val="Default"/>
        <w:rPr>
          <w:rFonts w:asciiTheme="minorHAnsi" w:hAnsiTheme="minorHAnsi" w:cs="Times New Roman"/>
          <w:color w:val="auto"/>
        </w:rPr>
      </w:pPr>
    </w:p>
    <w:p w14:paraId="4B60A447" w14:textId="77777777" w:rsidR="008407F2" w:rsidRPr="00710395" w:rsidRDefault="008407F2" w:rsidP="008407F2">
      <w:pPr>
        <w:pStyle w:val="CM16"/>
        <w:spacing w:line="240" w:lineRule="atLeast"/>
        <w:ind w:left="2160"/>
        <w:rPr>
          <w:rFonts w:asciiTheme="minorHAnsi" w:hAnsiTheme="minorHAnsi"/>
        </w:rPr>
      </w:pPr>
      <w:r w:rsidRPr="00710395">
        <w:rPr>
          <w:rFonts w:asciiTheme="minorHAnsi" w:hAnsiTheme="minorHAnsi"/>
        </w:rPr>
        <w:t>PROTECTED RIGHTS NOTICE</w:t>
      </w:r>
    </w:p>
    <w:p w14:paraId="558B1CDF" w14:textId="77777777" w:rsidR="008407F2" w:rsidRPr="00710395" w:rsidRDefault="008407F2" w:rsidP="008407F2">
      <w:pPr>
        <w:pStyle w:val="CM16"/>
        <w:ind w:left="2160" w:right="432"/>
        <w:rPr>
          <w:rFonts w:asciiTheme="minorHAnsi" w:hAnsiTheme="minorHAnsi"/>
        </w:rPr>
      </w:pPr>
      <w:r w:rsidRPr="00710395">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54DF7220" w14:textId="77777777" w:rsidR="008407F2" w:rsidRPr="00710395" w:rsidRDefault="008407F2" w:rsidP="008407F2">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Any such marked Protected Data may be disclosed under obligations of confidentiality for the following purposes:</w:t>
      </w:r>
    </w:p>
    <w:p w14:paraId="1B2A0AAC" w14:textId="77777777" w:rsidR="008407F2" w:rsidRPr="00710395" w:rsidRDefault="008407F2" w:rsidP="008407F2">
      <w:pPr>
        <w:pStyle w:val="Default"/>
        <w:ind w:left="720"/>
        <w:rPr>
          <w:rFonts w:asciiTheme="minorHAnsi" w:hAnsiTheme="minorHAnsi" w:cs="Times New Roman"/>
          <w:color w:val="auto"/>
        </w:rPr>
      </w:pPr>
    </w:p>
    <w:p w14:paraId="36E8222E"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For evaluation purposes under the restriction that the ``Protected Data'' be retained in confidence and not be further disclosed; or</w:t>
      </w:r>
    </w:p>
    <w:p w14:paraId="0274134F" w14:textId="77777777" w:rsidR="008407F2" w:rsidRPr="00710395" w:rsidRDefault="008407F2" w:rsidP="008407F2">
      <w:pPr>
        <w:pStyle w:val="Default"/>
        <w:rPr>
          <w:rFonts w:asciiTheme="minorHAnsi" w:hAnsiTheme="minorHAnsi" w:cs="Times New Roman"/>
          <w:color w:val="auto"/>
        </w:rPr>
      </w:pPr>
    </w:p>
    <w:p w14:paraId="3A1573F3"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To subcontractors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640DF83C" w14:textId="77777777" w:rsidR="008407F2" w:rsidRPr="00710395" w:rsidRDefault="008407F2" w:rsidP="008407F2">
      <w:pPr>
        <w:pStyle w:val="Default"/>
        <w:rPr>
          <w:rFonts w:asciiTheme="minorHAnsi" w:hAnsiTheme="minorHAnsi" w:cs="Times New Roman"/>
          <w:color w:val="auto"/>
        </w:rPr>
      </w:pPr>
      <w:r w:rsidRPr="00710395">
        <w:rPr>
          <w:rFonts w:asciiTheme="minorHAnsi" w:hAnsiTheme="minorHAnsi" w:cs="Times New Roman"/>
          <w:color w:val="auto"/>
        </w:rPr>
        <w:t xml:space="preserve"> </w:t>
      </w:r>
    </w:p>
    <w:p w14:paraId="06F9072B" w14:textId="77777777"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obligations of confidentiality and restrictions on publication and dissemination shall end for any Protected Data.</w:t>
      </w:r>
    </w:p>
    <w:p w14:paraId="1A94A948" w14:textId="77777777" w:rsidR="008407F2" w:rsidRPr="00710395" w:rsidRDefault="008407F2" w:rsidP="008407F2">
      <w:pPr>
        <w:pStyle w:val="Default"/>
        <w:ind w:left="720" w:hanging="720"/>
        <w:rPr>
          <w:rFonts w:asciiTheme="minorHAnsi" w:hAnsiTheme="minorHAnsi" w:cs="Times New Roman"/>
          <w:color w:val="auto"/>
        </w:rPr>
      </w:pPr>
    </w:p>
    <w:p w14:paraId="542EEC86"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(a)</w:t>
      </w:r>
      <w:r w:rsidRPr="00710395">
        <w:rPr>
          <w:rFonts w:asciiTheme="minorHAnsi" w:hAnsiTheme="minorHAnsi" w:cs="Times New Roman"/>
          <w:color w:val="auto"/>
        </w:rPr>
        <w:tab/>
        <w:t>At the end of the protected period;</w:t>
      </w:r>
    </w:p>
    <w:p w14:paraId="2734A174" w14:textId="77777777" w:rsidR="008407F2" w:rsidRPr="00710395" w:rsidRDefault="008407F2" w:rsidP="008407F2">
      <w:pPr>
        <w:pStyle w:val="Default"/>
        <w:rPr>
          <w:rFonts w:asciiTheme="minorHAnsi" w:hAnsiTheme="minorHAnsi" w:cs="Times New Roman"/>
          <w:color w:val="auto"/>
        </w:rPr>
      </w:pPr>
    </w:p>
    <w:p w14:paraId="2922B1A3"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lastRenderedPageBreak/>
        <w:t>(b)</w:t>
      </w:r>
      <w:r w:rsidRPr="00710395">
        <w:rPr>
          <w:rFonts w:asciiTheme="minorHAnsi" w:hAnsiTheme="minorHAnsi" w:cs="Times New Roman"/>
          <w:color w:val="auto"/>
        </w:rPr>
        <w:tab/>
        <w:t>If the data becomes publicly known or available from other sources without a breach of the obligation of confidentiality with respect to the Protected Data;</w:t>
      </w:r>
    </w:p>
    <w:p w14:paraId="33059388" w14:textId="77777777" w:rsidR="008407F2" w:rsidRPr="00710395" w:rsidRDefault="008407F2" w:rsidP="008407F2">
      <w:pPr>
        <w:pStyle w:val="Default"/>
        <w:ind w:left="1440" w:hanging="720"/>
        <w:rPr>
          <w:rFonts w:asciiTheme="minorHAnsi" w:hAnsiTheme="minorHAnsi" w:cs="Times New Roman"/>
          <w:color w:val="auto"/>
        </w:rPr>
      </w:pPr>
    </w:p>
    <w:p w14:paraId="77F98FA9" w14:textId="77777777" w:rsidR="008407F2" w:rsidRPr="00710395" w:rsidRDefault="008407F2" w:rsidP="008407F2">
      <w:pPr>
        <w:pStyle w:val="Default"/>
        <w:ind w:left="216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14:paraId="3C093CA2" w14:textId="77777777" w:rsidR="008407F2" w:rsidRPr="00710395" w:rsidRDefault="008407F2" w:rsidP="008407F2">
      <w:pPr>
        <w:pStyle w:val="Default"/>
        <w:ind w:left="1440" w:hanging="720"/>
        <w:rPr>
          <w:rFonts w:asciiTheme="minorHAnsi" w:hAnsiTheme="minorHAnsi" w:cs="Times New Roman"/>
          <w:color w:val="auto"/>
        </w:rPr>
      </w:pPr>
    </w:p>
    <w:p w14:paraId="4967DE9B" w14:textId="77777777" w:rsidR="008407F2" w:rsidRPr="00710395" w:rsidRDefault="008407F2" w:rsidP="008407F2">
      <w:pPr>
        <w:pStyle w:val="Default"/>
        <w:numPr>
          <w:ilvl w:val="1"/>
          <w:numId w:val="6"/>
        </w:numPr>
        <w:tabs>
          <w:tab w:val="clear" w:pos="1800"/>
        </w:tabs>
        <w:ind w:left="2160" w:hanging="720"/>
        <w:rPr>
          <w:rFonts w:asciiTheme="minorHAnsi" w:hAnsiTheme="minorHAnsi" w:cs="Times New Roman"/>
          <w:color w:val="auto"/>
        </w:rPr>
      </w:pPr>
      <w:r w:rsidRPr="00710395">
        <w:rPr>
          <w:rFonts w:asciiTheme="minorHAnsi" w:hAnsiTheme="minorHAnsi" w:cs="Times New Roman"/>
          <w:color w:val="auto"/>
        </w:rPr>
        <w:t>If the Recipient disseminates or authorizes another to disseminate such data without obligations of confidentiality.</w:t>
      </w:r>
    </w:p>
    <w:p w14:paraId="30D3AC4A" w14:textId="77777777" w:rsidR="008407F2" w:rsidRPr="00710395" w:rsidRDefault="008407F2" w:rsidP="008407F2">
      <w:pPr>
        <w:pStyle w:val="Default"/>
        <w:ind w:left="1440"/>
        <w:rPr>
          <w:rFonts w:asciiTheme="minorHAnsi" w:hAnsiTheme="minorHAnsi" w:cs="Times New Roman"/>
          <w:color w:val="auto"/>
        </w:rPr>
      </w:pPr>
    </w:p>
    <w:p w14:paraId="43854D67" w14:textId="77777777" w:rsidR="008407F2" w:rsidRPr="00710395" w:rsidRDefault="008407F2" w:rsidP="008407F2">
      <w:pPr>
        <w:pStyle w:val="ListParagraph"/>
        <w:spacing w:after="0"/>
        <w:ind w:left="1440" w:hanging="720"/>
        <w:rPr>
          <w:rFonts w:asciiTheme="minorHAnsi" w:hAnsiTheme="minorHAnsi"/>
          <w:sz w:val="24"/>
          <w:szCs w:val="24"/>
        </w:rPr>
      </w:pPr>
      <w:r w:rsidRPr="00710395">
        <w:rPr>
          <w:rFonts w:asciiTheme="minorHAnsi" w:hAnsiTheme="minorHAnsi"/>
          <w:sz w:val="24"/>
          <w:szCs w:val="24"/>
        </w:rPr>
        <w:t>(4)</w:t>
      </w:r>
      <w:r w:rsidRPr="0071039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14:paraId="6BF73CEF" w14:textId="77777777" w:rsidR="008407F2" w:rsidRPr="00710395" w:rsidRDefault="008407F2" w:rsidP="008407F2">
      <w:pPr>
        <w:pStyle w:val="ListParagraph"/>
        <w:spacing w:after="0"/>
        <w:ind w:left="1440" w:hanging="720"/>
        <w:rPr>
          <w:rFonts w:asciiTheme="minorHAnsi" w:hAnsiTheme="minorHAnsi"/>
          <w:sz w:val="24"/>
          <w:szCs w:val="24"/>
        </w:rPr>
      </w:pPr>
    </w:p>
    <w:p w14:paraId="06E998D6" w14:textId="77777777" w:rsidR="008407F2" w:rsidRPr="00710395" w:rsidRDefault="008407F2" w:rsidP="008407F2">
      <w:pPr>
        <w:pStyle w:val="ListParagraph"/>
        <w:spacing w:after="0"/>
        <w:ind w:left="1440" w:hanging="720"/>
        <w:rPr>
          <w:rFonts w:asciiTheme="minorHAnsi" w:hAnsiTheme="minorHAnsi"/>
          <w:sz w:val="24"/>
          <w:szCs w:val="24"/>
        </w:rPr>
      </w:pPr>
      <w:r w:rsidRPr="00710395">
        <w:rPr>
          <w:rFonts w:asciiTheme="minorHAnsi" w:hAnsiTheme="minorHAnsi"/>
          <w:sz w:val="24"/>
          <w:szCs w:val="24"/>
        </w:rPr>
        <w:tab/>
        <w:t>&lt;INSERT&gt;</w:t>
      </w:r>
    </w:p>
    <w:p w14:paraId="4A98EE88" w14:textId="77777777"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ab/>
      </w:r>
    </w:p>
    <w:p w14:paraId="6803B85D" w14:textId="77FBA8FD" w:rsidR="008407F2" w:rsidRPr="00710395" w:rsidRDefault="008407F2" w:rsidP="008407F2">
      <w:pPr>
        <w:pStyle w:val="Default"/>
        <w:ind w:left="1440" w:hanging="720"/>
        <w:rPr>
          <w:rFonts w:asciiTheme="minorHAnsi" w:hAnsiTheme="minorHAnsi" w:cs="Times New Roman"/>
          <w:color w:val="auto"/>
        </w:rPr>
      </w:pPr>
      <w:r w:rsidRPr="00710395">
        <w:rPr>
          <w:rFonts w:asciiTheme="minorHAnsi" w:hAnsiTheme="minorHAnsi" w:cs="Times New Roman"/>
          <w:color w:val="auto"/>
        </w:rPr>
        <w:t>(5)</w:t>
      </w:r>
      <w:r w:rsidRPr="00710395">
        <w:rPr>
          <w:rFonts w:asciiTheme="minorHAnsi" w:hAnsiTheme="minorHAnsi" w:cs="Times New Roman"/>
          <w:color w:val="auto"/>
        </w:rPr>
        <w:tab/>
        <w:t>The Government's sole obligation with respect to any protected data shall be a</w:t>
      </w:r>
      <w:r>
        <w:rPr>
          <w:rFonts w:asciiTheme="minorHAnsi" w:hAnsiTheme="minorHAnsi" w:cs="Times New Roman"/>
          <w:color w:val="auto"/>
        </w:rPr>
        <w:t>s set forth in this paragraph (h</w:t>
      </w:r>
      <w:r w:rsidRPr="00710395">
        <w:rPr>
          <w:rFonts w:asciiTheme="minorHAnsi" w:hAnsiTheme="minorHAnsi" w:cs="Times New Roman"/>
          <w:color w:val="auto"/>
        </w:rPr>
        <w:t xml:space="preserve">). </w:t>
      </w:r>
    </w:p>
    <w:p w14:paraId="71C4A345" w14:textId="77777777" w:rsidR="008407F2" w:rsidRPr="00710395" w:rsidRDefault="008407F2" w:rsidP="008407F2">
      <w:pPr>
        <w:pStyle w:val="Default"/>
        <w:rPr>
          <w:rFonts w:asciiTheme="minorHAnsi" w:hAnsiTheme="minorHAnsi" w:cs="Times New Roman"/>
          <w:color w:val="auto"/>
        </w:rPr>
      </w:pPr>
    </w:p>
    <w:p w14:paraId="1FB885F4" w14:textId="77777777" w:rsidR="008407F2" w:rsidRPr="00710395" w:rsidRDefault="008407F2" w:rsidP="008407F2">
      <w:pPr>
        <w:pStyle w:val="Default"/>
        <w:numPr>
          <w:ilvl w:val="0"/>
          <w:numId w:val="34"/>
        </w:numPr>
        <w:ind w:left="720"/>
        <w:rPr>
          <w:rFonts w:asciiTheme="minorHAnsi" w:hAnsiTheme="minorHAnsi" w:cs="Times New Roman"/>
          <w:color w:val="auto"/>
        </w:rPr>
      </w:pPr>
      <w:r w:rsidRPr="00710395">
        <w:rPr>
          <w:rFonts w:asciiTheme="minorHAnsi" w:hAnsiTheme="minorHAnsi" w:cs="Times New Roman"/>
          <w:color w:val="auto"/>
        </w:rPr>
        <w:t>Protection of Limited Rights Data</w:t>
      </w:r>
    </w:p>
    <w:p w14:paraId="04F7AD19" w14:textId="77777777" w:rsidR="008407F2" w:rsidRPr="00710395" w:rsidRDefault="008407F2" w:rsidP="008407F2">
      <w:pPr>
        <w:pStyle w:val="Default"/>
        <w:rPr>
          <w:rFonts w:asciiTheme="minorHAnsi" w:hAnsiTheme="minorHAnsi" w:cs="Times New Roman"/>
          <w:color w:val="auto"/>
        </w:rPr>
      </w:pPr>
    </w:p>
    <w:p w14:paraId="2CB84830" w14:textId="77777777" w:rsidR="008407F2" w:rsidRPr="00710395" w:rsidRDefault="008407F2" w:rsidP="008407F2">
      <w:pPr>
        <w:pStyle w:val="Default"/>
        <w:ind w:left="720"/>
        <w:rPr>
          <w:rFonts w:asciiTheme="minorHAnsi" w:hAnsiTheme="minorHAnsi" w:cs="Times New Roman"/>
          <w:color w:val="auto"/>
        </w:rPr>
      </w:pPr>
      <w:r w:rsidRPr="00710395">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34B62471" w14:textId="77777777" w:rsidR="008407F2" w:rsidRPr="00710395" w:rsidRDefault="008407F2" w:rsidP="008407F2">
      <w:pPr>
        <w:pStyle w:val="Default"/>
        <w:rPr>
          <w:rFonts w:asciiTheme="minorHAnsi" w:hAnsiTheme="minorHAnsi" w:cs="Times New Roman"/>
          <w:color w:val="auto"/>
        </w:rPr>
      </w:pPr>
    </w:p>
    <w:p w14:paraId="4AA0D612" w14:textId="0C8ED844" w:rsidR="008407F2" w:rsidRPr="00710395" w:rsidRDefault="008407F2" w:rsidP="008407F2">
      <w:pPr>
        <w:pStyle w:val="Default"/>
        <w:numPr>
          <w:ilvl w:val="0"/>
          <w:numId w:val="35"/>
        </w:numPr>
        <w:tabs>
          <w:tab w:val="left" w:pos="720"/>
        </w:tabs>
        <w:ind w:left="720" w:hanging="720"/>
        <w:rPr>
          <w:rFonts w:asciiTheme="minorHAnsi" w:hAnsiTheme="minorHAnsi" w:cs="Times New Roman"/>
          <w:color w:val="auto"/>
        </w:rPr>
      </w:pPr>
      <w:r w:rsidRPr="00710395">
        <w:rPr>
          <w:rFonts w:asciiTheme="minorHAnsi" w:hAnsiTheme="minorHAnsi" w:cs="Times New Roman"/>
          <w:color w:val="auto"/>
        </w:rPr>
        <w:t>Subaward/Contract</w:t>
      </w:r>
    </w:p>
    <w:p w14:paraId="17415445" w14:textId="77777777" w:rsidR="008407F2" w:rsidRPr="00710395" w:rsidRDefault="008407F2" w:rsidP="008407F2">
      <w:pPr>
        <w:pStyle w:val="Default"/>
        <w:rPr>
          <w:rFonts w:asciiTheme="minorHAnsi" w:hAnsiTheme="minorHAnsi" w:cs="Times New Roman"/>
          <w:color w:val="auto"/>
        </w:rPr>
      </w:pPr>
    </w:p>
    <w:p w14:paraId="404AABD7" w14:textId="77777777" w:rsidR="008407F2" w:rsidRPr="00710395" w:rsidRDefault="008407F2" w:rsidP="008407F2">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w:t>
      </w:r>
      <w:r w:rsidRPr="00710395">
        <w:rPr>
          <w:rFonts w:asciiTheme="minorHAnsi" w:hAnsiTheme="minorHAnsi" w:cs="Times New Roman"/>
          <w:color w:val="auto"/>
        </w:rPr>
        <w:lastRenderedPageBreak/>
        <w:t xml:space="preserve">of the Contracting Officer and not proceed with subaward/contract award without further authorization. </w:t>
      </w:r>
      <w:r w:rsidRPr="00710395">
        <w:rPr>
          <w:rFonts w:asciiTheme="minorHAnsi" w:hAnsiTheme="minorHAnsi"/>
        </w:rPr>
        <w:t xml:space="preserve">See Section </w:t>
      </w:r>
      <w:r>
        <w:rPr>
          <w:rFonts w:asciiTheme="minorHAnsi" w:hAnsiTheme="minorHAnsi"/>
        </w:rPr>
        <w:t>6</w:t>
      </w:r>
      <w:r w:rsidRPr="00710395">
        <w:rPr>
          <w:rFonts w:asciiTheme="minorHAnsi" w:hAnsiTheme="minorHAnsi"/>
        </w:rPr>
        <w:t xml:space="preserve"> of this Attachment 2 for instructions regarding intellectual property provisions for subawards under this agreement.</w:t>
      </w:r>
    </w:p>
    <w:p w14:paraId="0BAF299B" w14:textId="77777777" w:rsidR="008407F2" w:rsidRPr="00710395" w:rsidRDefault="008407F2" w:rsidP="008407F2">
      <w:pPr>
        <w:pStyle w:val="Default"/>
        <w:ind w:firstLine="720"/>
        <w:rPr>
          <w:rFonts w:asciiTheme="minorHAnsi" w:hAnsiTheme="minorHAnsi" w:cs="Times New Roman"/>
          <w:color w:val="auto"/>
        </w:rPr>
      </w:pPr>
    </w:p>
    <w:p w14:paraId="59DBD242" w14:textId="5F0B60F9" w:rsidR="008407F2" w:rsidRPr="00710395" w:rsidRDefault="008407F2" w:rsidP="008407F2">
      <w:pPr>
        <w:pStyle w:val="Default"/>
        <w:numPr>
          <w:ilvl w:val="0"/>
          <w:numId w:val="35"/>
        </w:numPr>
        <w:ind w:left="720" w:hanging="720"/>
        <w:rPr>
          <w:rFonts w:asciiTheme="minorHAnsi" w:hAnsiTheme="minorHAnsi" w:cs="Times New Roman"/>
          <w:color w:val="auto"/>
        </w:rPr>
      </w:pPr>
      <w:r w:rsidRPr="00710395">
        <w:rPr>
          <w:rFonts w:asciiTheme="minorHAnsi" w:hAnsiTheme="minorHAnsi" w:cs="Times New Roman"/>
          <w:color w:val="auto"/>
        </w:rPr>
        <w:t>Additional Data Requirements</w:t>
      </w:r>
    </w:p>
    <w:p w14:paraId="611E1B98" w14:textId="77777777" w:rsidR="008407F2" w:rsidRPr="00710395" w:rsidRDefault="008407F2" w:rsidP="008407F2">
      <w:pPr>
        <w:pStyle w:val="Default"/>
        <w:rPr>
          <w:rFonts w:asciiTheme="minorHAnsi" w:hAnsiTheme="minorHAnsi" w:cs="Times New Roman"/>
          <w:color w:val="auto"/>
        </w:rPr>
      </w:pPr>
    </w:p>
    <w:p w14:paraId="5B158C74" w14:textId="77777777" w:rsidR="008407F2" w:rsidRPr="00710395" w:rsidRDefault="008407F2" w:rsidP="008407F2">
      <w:pPr>
        <w:pStyle w:val="Default"/>
        <w:ind w:left="720"/>
        <w:rPr>
          <w:rFonts w:asciiTheme="minorHAnsi" w:hAnsiTheme="minorHAnsi" w:cs="Times New Roman"/>
          <w:color w:val="auto"/>
        </w:rPr>
      </w:pPr>
      <w:r w:rsidRPr="0071039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64BA301B" w14:textId="77777777" w:rsidR="008407F2" w:rsidRPr="00710395" w:rsidRDefault="008407F2" w:rsidP="008407F2">
      <w:pPr>
        <w:pStyle w:val="Default"/>
        <w:rPr>
          <w:rFonts w:asciiTheme="minorHAnsi" w:hAnsiTheme="minorHAnsi" w:cs="Times New Roman"/>
          <w:color w:val="auto"/>
        </w:rPr>
      </w:pPr>
    </w:p>
    <w:p w14:paraId="55D46036" w14:textId="16BA5BFF" w:rsidR="008407F2" w:rsidRDefault="008407F2" w:rsidP="008407F2">
      <w:pPr>
        <w:pStyle w:val="Default"/>
        <w:numPr>
          <w:ilvl w:val="0"/>
          <w:numId w:val="35"/>
        </w:numPr>
        <w:ind w:left="720" w:hanging="720"/>
        <w:rPr>
          <w:rFonts w:asciiTheme="minorHAnsi" w:hAnsiTheme="minorHAnsi" w:cs="Times New Roman"/>
          <w:color w:val="auto"/>
        </w:rPr>
      </w:pPr>
      <w:r w:rsidRPr="00710395">
        <w:rPr>
          <w:rFonts w:asciiTheme="minorHAnsi" w:hAnsiTheme="minorHAnsi" w:cs="Times New Roman"/>
          <w:color w:val="auto"/>
        </w:rPr>
        <w:t>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w:t>
      </w:r>
      <w:r>
        <w:rPr>
          <w:rFonts w:asciiTheme="minorHAnsi" w:hAnsiTheme="minorHAnsi" w:cs="Times New Roman"/>
          <w:color w:val="auto"/>
        </w:rPr>
        <w:t>ithheld pursuant to paragraph (i</w:t>
      </w:r>
      <w:r w:rsidRPr="00710395">
        <w:rPr>
          <w:rFonts w:asciiTheme="minorHAnsi" w:hAnsiTheme="minorHAnsi" w:cs="Times New Roman"/>
          <w:color w:val="auto"/>
        </w:rPr>
        <w:t xml:space="preserve">)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4F7BE0BE" w14:textId="77777777" w:rsidR="008407F2" w:rsidRDefault="008407F2" w:rsidP="008407F2">
      <w:pPr>
        <w:pStyle w:val="Default"/>
        <w:rPr>
          <w:rFonts w:asciiTheme="minorHAnsi" w:hAnsiTheme="minorHAnsi" w:cs="Times New Roman"/>
        </w:rPr>
      </w:pPr>
    </w:p>
    <w:p w14:paraId="5E69ACCB" w14:textId="77777777" w:rsidR="008407F2" w:rsidRDefault="008407F2" w:rsidP="008407F2">
      <w:pPr>
        <w:pStyle w:val="Default"/>
        <w:rPr>
          <w:rFonts w:asciiTheme="minorHAnsi" w:hAnsiTheme="minorHAnsi" w:cs="Times New Roman"/>
        </w:rPr>
      </w:pPr>
      <w:r>
        <w:rPr>
          <w:rFonts w:asciiTheme="minorHAnsi" w:hAnsiTheme="minorHAnsi" w:cs="Times New Roman"/>
        </w:rPr>
        <w:t>(End of Clause)</w:t>
      </w:r>
    </w:p>
    <w:p w14:paraId="1716C46F" w14:textId="77777777" w:rsidR="002C3E5C" w:rsidRPr="00B9034E" w:rsidRDefault="002C3E5C" w:rsidP="002C3E5C">
      <w:pPr>
        <w:pStyle w:val="Default"/>
        <w:tabs>
          <w:tab w:val="left" w:pos="720"/>
        </w:tabs>
        <w:rPr>
          <w:rFonts w:asciiTheme="minorHAnsi" w:hAnsiTheme="minorHAnsi"/>
          <w:b/>
          <w:bCs/>
          <w:color w:val="auto"/>
        </w:rPr>
      </w:pPr>
    </w:p>
    <w:p w14:paraId="5F7AA440" w14:textId="77777777" w:rsidR="002C3E5C" w:rsidRPr="00B9034E" w:rsidRDefault="002C3E5C" w:rsidP="002C3E5C">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7EFC017D" w14:textId="77777777"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24D21B3D" w14:textId="77777777" w:rsidR="002C3E5C" w:rsidRPr="00AB34E1" w:rsidRDefault="002C3E5C" w:rsidP="002C3E5C">
      <w:pPr>
        <w:pStyle w:val="Default"/>
        <w:ind w:left="720" w:hanging="720"/>
        <w:rPr>
          <w:rFonts w:asciiTheme="minorHAnsi" w:hAnsiTheme="minorHAnsi" w:cs="Times New Roman"/>
          <w:color w:val="auto"/>
        </w:rPr>
      </w:pPr>
    </w:p>
    <w:p w14:paraId="2B6BAC55" w14:textId="77777777"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w:t>
      </w:r>
      <w:r w:rsidRPr="00AB34E1">
        <w:rPr>
          <w:rFonts w:asciiTheme="minorHAnsi" w:hAnsiTheme="minorHAnsi" w:cs="Times New Roman"/>
          <w:color w:val="auto"/>
        </w:rPr>
        <w:lastRenderedPageBreak/>
        <w:t xml:space="preserve">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5CBF030E" w14:textId="77777777" w:rsidR="002C3E5C" w:rsidRPr="00AB34E1" w:rsidRDefault="002C3E5C" w:rsidP="002C3E5C">
      <w:pPr>
        <w:pStyle w:val="Default"/>
        <w:ind w:left="720" w:hanging="720"/>
        <w:rPr>
          <w:rFonts w:asciiTheme="minorHAnsi" w:hAnsiTheme="minorHAnsi" w:cs="Times New Roman"/>
          <w:color w:val="auto"/>
        </w:rPr>
      </w:pPr>
    </w:p>
    <w:p w14:paraId="26E5298C" w14:textId="77777777" w:rsidR="002C3E5C" w:rsidRPr="00AB34E1"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4077A432" w14:textId="77777777" w:rsidR="002C3E5C" w:rsidRDefault="002C3E5C" w:rsidP="002C3E5C">
      <w:pPr>
        <w:pStyle w:val="CM16"/>
        <w:spacing w:line="240" w:lineRule="atLeast"/>
        <w:outlineLvl w:val="0"/>
        <w:rPr>
          <w:rFonts w:asciiTheme="minorHAnsi" w:hAnsiTheme="minorHAnsi"/>
        </w:rPr>
      </w:pPr>
    </w:p>
    <w:p w14:paraId="48E2DED1" w14:textId="77777777" w:rsidR="00F86A2F" w:rsidRPr="00710395" w:rsidRDefault="002C3E5C" w:rsidP="002C3E5C">
      <w:pPr>
        <w:pStyle w:val="CM16"/>
        <w:spacing w:line="240" w:lineRule="atLeast"/>
        <w:rPr>
          <w:rFonts w:asciiTheme="minorHAnsi" w:hAnsiTheme="minorHAnsi"/>
        </w:rPr>
      </w:pPr>
      <w:r w:rsidRPr="00C3693A">
        <w:rPr>
          <w:rFonts w:asciiTheme="minorHAnsi" w:hAnsiTheme="minorHAnsi"/>
          <w:bCs/>
        </w:rPr>
        <w:t>(End of clause)</w:t>
      </w:r>
    </w:p>
    <w:p w14:paraId="428ACACC" w14:textId="77777777" w:rsidR="00C3518B" w:rsidRPr="00C3518B" w:rsidRDefault="00F86A2F" w:rsidP="00C3518B">
      <w:pPr>
        <w:jc w:val="both"/>
        <w:rPr>
          <w:rFonts w:ascii="Times New Roman" w:hAnsi="Times New Roman" w:cs="Times New Roman"/>
          <w:b/>
        </w:rPr>
      </w:pPr>
      <w:r w:rsidRPr="00710395">
        <w:rPr>
          <w:rFonts w:cs="Times New Roman"/>
          <w:b/>
          <w:sz w:val="24"/>
          <w:szCs w:val="24"/>
        </w:rPr>
        <w:t>5.</w:t>
      </w:r>
      <w:r w:rsidRPr="00710395">
        <w:rPr>
          <w:rFonts w:cs="Times New Roman"/>
          <w:b/>
          <w:sz w:val="24"/>
          <w:szCs w:val="24"/>
        </w:rPr>
        <w:tab/>
      </w:r>
      <w:r w:rsidR="00F079F1">
        <w:rPr>
          <w:rFonts w:cs="Times New Roman"/>
          <w:b/>
          <w:sz w:val="24"/>
          <w:szCs w:val="24"/>
        </w:rPr>
        <w:t xml:space="preserve">Enhanced </w:t>
      </w:r>
      <w:r w:rsidR="00C3518B" w:rsidRPr="00C3518B">
        <w:rPr>
          <w:rFonts w:cs="Times New Roman"/>
          <w:b/>
          <w:sz w:val="24"/>
          <w:szCs w:val="24"/>
        </w:rPr>
        <w:t>U.S. Competitiveness</w:t>
      </w:r>
    </w:p>
    <w:p w14:paraId="6192C9E7" w14:textId="77777777"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(a)</w:t>
      </w:r>
      <w:r>
        <w:rPr>
          <w:rFonts w:eastAsia="Times New Roman" w:cs="Times New Roman"/>
          <w:color w:val="000000"/>
          <w:sz w:val="24"/>
          <w:szCs w:val="24"/>
        </w:rPr>
        <w:tab/>
      </w:r>
      <w:r w:rsidR="00C3518B" w:rsidRPr="00C3518B">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14:paraId="57587BEF"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78975191" w14:textId="2C039E01"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(b)</w:t>
      </w:r>
      <w:r>
        <w:rPr>
          <w:rFonts w:eastAsia="Times New Roman" w:cs="Times New Roman"/>
          <w:color w:val="000000"/>
          <w:sz w:val="24"/>
          <w:szCs w:val="24"/>
        </w:rPr>
        <w:tab/>
      </w:r>
      <w:r w:rsidR="00C3518B" w:rsidRPr="00C3518B">
        <w:rPr>
          <w:rFonts w:eastAsia="Times New Roman" w:cs="Times New Roman"/>
          <w:color w:val="000000"/>
          <w:sz w:val="24"/>
          <w:szCs w:val="24"/>
        </w:rPr>
        <w:t xml:space="preserve">The </w:t>
      </w:r>
      <w:r w:rsidR="001D178A">
        <w:rPr>
          <w:rFonts w:eastAsia="Times New Roman" w:cs="Times New Roman"/>
          <w:color w:val="000000"/>
          <w:sz w:val="24"/>
          <w:szCs w:val="24"/>
        </w:rPr>
        <w:t>Commercialization</w:t>
      </w:r>
      <w:r w:rsidR="00C3518B" w:rsidRPr="00C3518B">
        <w:rPr>
          <w:rFonts w:eastAsia="Times New Roman" w:cs="Times New Roman"/>
          <w:color w:val="000000"/>
          <w:sz w:val="24"/>
          <w:szCs w:val="24"/>
        </w:rPr>
        <w:t xml:space="preserve"> Plan submitted as part of the Application process is incorporated in this agreement as an Addendum to this Attachment 2 and shall be binding on the Recipient.  In the event DOE agrees to foreign manufacture or to a revision of the </w:t>
      </w:r>
      <w:r w:rsidR="001D178A">
        <w:rPr>
          <w:rFonts w:eastAsia="Times New Roman" w:cs="Times New Roman"/>
          <w:color w:val="000000"/>
          <w:sz w:val="24"/>
          <w:szCs w:val="24"/>
        </w:rPr>
        <w:t xml:space="preserve">Commercialization </w:t>
      </w:r>
      <w:r w:rsidR="00C3518B" w:rsidRPr="00C3518B">
        <w:rPr>
          <w:rFonts w:eastAsia="Times New Roman" w:cs="Times New Roman"/>
          <w:color w:val="000000"/>
          <w:sz w:val="24"/>
          <w:szCs w:val="24"/>
        </w:rPr>
        <w:t>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14:paraId="60212E65"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73FDC94E" w14:textId="77777777"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00C3518B" w:rsidRPr="00C3518B">
        <w:rPr>
          <w:rFonts w:eastAsia="Times New Roman" w:cs="Times New Roman"/>
          <w:color w:val="000000"/>
          <w:sz w:val="24"/>
          <w:szCs w:val="24"/>
        </w:rPr>
        <w:t xml:space="preserve">If the Recipient or a licensee of the Recipient fails to comply with the foregoing U.S. manufacturing requirement then: </w:t>
      </w:r>
    </w:p>
    <w:p w14:paraId="6A20B5C3"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03E9E092" w14:textId="77777777"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1</w:t>
      </w:r>
      <w:r w:rsidRPr="00C3518B">
        <w:rPr>
          <w:rFonts w:eastAsia="Times New Roman" w:cs="Times New Roman"/>
          <w:color w:val="000000"/>
          <w:sz w:val="24"/>
          <w:szCs w:val="24"/>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14:paraId="3E58F5A4" w14:textId="77777777"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2</w:t>
      </w:r>
      <w:r w:rsidRPr="00C3518B">
        <w:rPr>
          <w:rFonts w:eastAsia="Times New Roman" w:cs="Times New Roman"/>
          <w:color w:val="000000"/>
          <w:sz w:val="24"/>
          <w:szCs w:val="24"/>
        </w:rPr>
        <w:t>) the Recipient shall and hereby assigns to DOE all licenses that grant any rights to any Subject Inventions to an unaffiliated third party</w:t>
      </w:r>
      <w:r w:rsidRPr="00C3518B">
        <w:rPr>
          <w:rFonts w:eastAsia="Times New Roman" w:cs="Times New Roman"/>
          <w:color w:val="000000"/>
          <w:sz w:val="24"/>
          <w:szCs w:val="24"/>
          <w:vertAlign w:val="superscript"/>
        </w:rPr>
        <w:footnoteReference w:id="1"/>
      </w:r>
      <w:r w:rsidRPr="00C3518B">
        <w:rPr>
          <w:rFonts w:eastAsia="Times New Roman" w:cs="Times New Roman"/>
          <w:color w:val="000000"/>
          <w:sz w:val="24"/>
          <w:szCs w:val="24"/>
        </w:rPr>
        <w:t xml:space="preserve">  that is in compliance with the domestic manufacturing requirement of this provision;</w:t>
      </w:r>
    </w:p>
    <w:p w14:paraId="75D45BAF" w14:textId="77777777"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3</w:t>
      </w:r>
      <w:r w:rsidRPr="00C3518B">
        <w:rPr>
          <w:rFonts w:eastAsia="Times New Roman" w:cs="Times New Roman"/>
          <w:color w:val="000000"/>
          <w:sz w:val="24"/>
          <w:szCs w:val="24"/>
        </w:rPr>
        <w:t>) all licenses, not subject to (</w:t>
      </w:r>
      <w:r w:rsidR="003E48FD">
        <w:rPr>
          <w:rFonts w:eastAsia="Times New Roman" w:cs="Times New Roman"/>
          <w:color w:val="000000"/>
          <w:sz w:val="24"/>
          <w:szCs w:val="24"/>
        </w:rPr>
        <w:t>2</w:t>
      </w:r>
      <w:r w:rsidRPr="00C3518B">
        <w:rPr>
          <w:rFonts w:eastAsia="Times New Roman" w:cs="Times New Roman"/>
          <w:color w:val="000000"/>
          <w:sz w:val="24"/>
          <w:szCs w:val="24"/>
        </w:rPr>
        <w:t xml:space="preserve">), that grant any rights to any Subject Inventions shall immediately be terminated without compensation from DOE; and </w:t>
      </w:r>
    </w:p>
    <w:p w14:paraId="6ECE30DF" w14:textId="77777777"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sidR="00326A03">
        <w:rPr>
          <w:rFonts w:eastAsia="Times New Roman" w:cs="Times New Roman"/>
          <w:color w:val="000000"/>
          <w:sz w:val="24"/>
          <w:szCs w:val="24"/>
        </w:rPr>
        <w:t>4</w:t>
      </w:r>
      <w:r w:rsidRPr="00C3518B">
        <w:rPr>
          <w:rFonts w:eastAsia="Times New Roman" w:cs="Times New Roman"/>
          <w:color w:val="000000"/>
          <w:sz w:val="24"/>
          <w:szCs w:val="24"/>
        </w:rPr>
        <w:t xml:space="preserve">) the Recipient shall not be entitled to the license provided in the minimum rights provision of the standard Patent Rights clause or any other license to the Subject </w:t>
      </w:r>
      <w:r w:rsidRPr="00C3518B">
        <w:rPr>
          <w:rFonts w:eastAsia="Times New Roman" w:cs="Times New Roman"/>
          <w:color w:val="000000"/>
          <w:sz w:val="24"/>
          <w:szCs w:val="24"/>
        </w:rPr>
        <w:lastRenderedPageBreak/>
        <w:t xml:space="preserve">Inventions, unless the United States grants a license through a separately agreed upon licensing agreement.  </w:t>
      </w:r>
    </w:p>
    <w:p w14:paraId="7735D537"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6741A912" w14:textId="77777777" w:rsidR="00C3518B" w:rsidRPr="00C3518B" w:rsidRDefault="00326A03" w:rsidP="00326A03">
      <w:pPr>
        <w:spacing w:after="0" w:line="240" w:lineRule="auto"/>
        <w:ind w:left="720" w:hanging="630"/>
        <w:jc w:val="both"/>
        <w:rPr>
          <w:rFonts w:eastAsia="Times New Roman" w:cs="Times New Roman"/>
          <w:color w:val="000000"/>
          <w:sz w:val="24"/>
          <w:szCs w:val="24"/>
        </w:rPr>
      </w:pPr>
      <w:r>
        <w:rPr>
          <w:rFonts w:eastAsia="Times New Roman" w:cs="Times New Roman"/>
          <w:color w:val="000000"/>
          <w:sz w:val="24"/>
          <w:szCs w:val="24"/>
        </w:rPr>
        <w:t>(d)</w:t>
      </w:r>
      <w:r>
        <w:rPr>
          <w:rFonts w:eastAsia="Times New Roman" w:cs="Times New Roman"/>
          <w:color w:val="000000"/>
          <w:sz w:val="24"/>
          <w:szCs w:val="24"/>
        </w:rPr>
        <w:tab/>
      </w:r>
      <w:r w:rsidR="00C3518B" w:rsidRPr="00C3518B">
        <w:rPr>
          <w:rFonts w:eastAsia="Times New Roman" w:cs="Times New Roman"/>
          <w:color w:val="000000"/>
          <w:sz w:val="24"/>
          <w:szCs w:val="24"/>
        </w:rPr>
        <w:t xml:space="preserve">The Recipient may request a waiver or modification of this U.S. Competitveness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14:paraId="5D000EC0" w14:textId="77777777" w:rsidR="00C3518B" w:rsidRPr="00C3518B" w:rsidRDefault="00C3518B" w:rsidP="00C3518B">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 xml:space="preserve">  </w:t>
      </w:r>
    </w:p>
    <w:p w14:paraId="6642B536" w14:textId="77777777" w:rsidR="00C3518B" w:rsidRPr="00C3518B" w:rsidRDefault="00326A03" w:rsidP="00326A03">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00C3518B" w:rsidRPr="00C3518B">
        <w:rPr>
          <w:rFonts w:eastAsia="Times New Roman" w:cs="Times New Roman"/>
          <w:color w:val="000000"/>
          <w:sz w:val="24"/>
          <w:szCs w:val="24"/>
        </w:rPr>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14:paraId="282ED42D"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278E89FB"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22502E8A" w14:textId="77777777" w:rsidR="00C3518B" w:rsidRPr="00C3518B" w:rsidRDefault="00C3518B" w:rsidP="00C3518B">
      <w:pPr>
        <w:pStyle w:val="Default"/>
        <w:jc w:val="both"/>
        <w:rPr>
          <w:rFonts w:asciiTheme="minorHAnsi" w:hAnsiTheme="minorHAnsi" w:cs="Times New Roman"/>
        </w:rPr>
      </w:pPr>
      <w:r w:rsidRPr="00C3518B">
        <w:rPr>
          <w:rFonts w:asciiTheme="minorHAnsi" w:hAnsiTheme="minorHAnsi" w:cs="Times New Roman"/>
        </w:rPr>
        <w:t>(End of Clause)</w:t>
      </w:r>
    </w:p>
    <w:p w14:paraId="79161B21" w14:textId="77777777" w:rsidR="00C3518B" w:rsidRPr="00C3518B" w:rsidRDefault="00C3518B" w:rsidP="00C3518B">
      <w:pPr>
        <w:spacing w:after="0" w:line="240" w:lineRule="auto"/>
        <w:ind w:left="720"/>
        <w:jc w:val="both"/>
        <w:rPr>
          <w:rFonts w:eastAsia="Times New Roman" w:cs="Times New Roman"/>
          <w:color w:val="000000"/>
          <w:sz w:val="24"/>
          <w:szCs w:val="24"/>
        </w:rPr>
      </w:pPr>
    </w:p>
    <w:p w14:paraId="601BA744" w14:textId="77777777" w:rsidR="00C3518B" w:rsidRPr="00C3518B" w:rsidRDefault="00C3518B" w:rsidP="00C3518B">
      <w:pPr>
        <w:pStyle w:val="CM13"/>
        <w:spacing w:after="240"/>
        <w:ind w:right="216"/>
        <w:jc w:val="both"/>
        <w:rPr>
          <w:rFonts w:asciiTheme="minorHAnsi" w:hAnsiTheme="minorHAnsi"/>
        </w:rPr>
      </w:pPr>
      <w:r w:rsidRPr="00C3518B">
        <w:rPr>
          <w:rFonts w:asciiTheme="minorHAnsi" w:hAnsiTheme="minorHAnsi"/>
          <w:b/>
        </w:rPr>
        <w:t xml:space="preserve">6.  </w:t>
      </w:r>
      <w:r w:rsidRPr="00C3518B">
        <w:rPr>
          <w:rFonts w:asciiTheme="minorHAnsi" w:hAnsiTheme="minorHAnsi"/>
          <w:b/>
        </w:rPr>
        <w:tab/>
        <w:t>Subawards</w:t>
      </w:r>
      <w:r w:rsidRPr="00C3518B">
        <w:rPr>
          <w:rFonts w:asciiTheme="minorHAnsi" w:hAnsiTheme="minorHAnsi"/>
        </w:rPr>
        <w:t>.</w:t>
      </w:r>
    </w:p>
    <w:p w14:paraId="1FECB34C" w14:textId="7B28F843" w:rsidR="00C3518B" w:rsidRPr="00C3518B" w:rsidRDefault="00C3518B" w:rsidP="00A1069A">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 xml:space="preserve">(a) </w:t>
      </w:r>
      <w:r w:rsidRPr="00C3518B">
        <w:rPr>
          <w:rFonts w:asciiTheme="minorHAnsi" w:hAnsiTheme="minorHAnsi" w:cs="Times New Roman"/>
          <w:color w:val="auto"/>
        </w:rPr>
        <w:tab/>
        <w:t xml:space="preserve">Small Business Subawardees:  The Recipient shall incorporate all of the intellectual property provisions found in Attachment 2 </w:t>
      </w:r>
      <w:r w:rsidR="00A1069A" w:rsidRPr="00A1069A">
        <w:rPr>
          <w:rFonts w:asciiTheme="minorHAnsi" w:hAnsiTheme="minorHAnsi" w:cs="Times New Roman"/>
          <w:color w:val="auto"/>
        </w:rPr>
        <w:t>ARPA-E INTELLECTUAL PROPERTY PROVISIONS FOR COOPERATIVE AGREEMENT WITH DOMESTIC SMALL BUSINESSES INCLUDING ENHANCED U.S. COMPETITIVENESS AND A COMMERCIALIZATION PLAN</w:t>
      </w:r>
      <w:r w:rsidR="0039478B">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r w:rsidR="00452759" w:rsidRPr="00452759">
        <w:rPr>
          <w:rStyle w:val="Hyperlink"/>
          <w:rFonts w:asciiTheme="minorHAnsi" w:hAnsiTheme="minorHAnsi"/>
        </w:rPr>
        <w:t>https://arpa-e.energy.gov/?q=site-page/funding-agreements</w:t>
      </w:r>
      <w:r w:rsidRPr="00C3518B">
        <w:rPr>
          <w:rFonts w:asciiTheme="minorHAnsi" w:hAnsiTheme="minorHAnsi" w:cs="Times New Roman"/>
          <w:color w:val="auto"/>
        </w:rPr>
        <w:t xml:space="preserve">) in all subawards with domestic small businesses.  In incorporating the above-referenced intellectual property provisions, the Recipient shall expressly require compliance with their terms and conditions, expressly including the terms related to the </w:t>
      </w:r>
      <w:r w:rsidR="001D178A">
        <w:rPr>
          <w:rFonts w:asciiTheme="minorHAnsi" w:hAnsiTheme="minorHAnsi" w:cs="Times New Roman"/>
          <w:color w:val="auto"/>
        </w:rPr>
        <w:t>Commercialization</w:t>
      </w:r>
      <w:r w:rsidRPr="00C3518B">
        <w:rPr>
          <w:rFonts w:asciiTheme="minorHAnsi" w:hAnsiTheme="minorHAnsi" w:cs="Times New Roman"/>
          <w:color w:val="auto"/>
        </w:rPr>
        <w:t xml:space="preserve"> Plan.</w:t>
      </w:r>
    </w:p>
    <w:p w14:paraId="56A72B0C" w14:textId="77777777" w:rsidR="00C3518B" w:rsidRPr="00C3518B" w:rsidRDefault="00C3518B" w:rsidP="00C3518B">
      <w:pPr>
        <w:pStyle w:val="Default"/>
        <w:ind w:left="720" w:hanging="720"/>
        <w:jc w:val="both"/>
        <w:rPr>
          <w:rFonts w:asciiTheme="minorHAnsi" w:hAnsiTheme="minorHAnsi" w:cs="Times New Roman"/>
          <w:color w:val="auto"/>
        </w:rPr>
      </w:pPr>
    </w:p>
    <w:p w14:paraId="662B4D4A" w14:textId="6DC91AD2" w:rsidR="00C3518B" w:rsidRPr="00C3518B" w:rsidRDefault="00C3518B" w:rsidP="00896F22">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(b)</w:t>
      </w:r>
      <w:r w:rsidRPr="00C3518B">
        <w:rPr>
          <w:rFonts w:asciiTheme="minorHAnsi" w:hAnsiTheme="minorHAnsi" w:cs="Times New Roman"/>
          <w:color w:val="auto"/>
        </w:rPr>
        <w:tab/>
        <w:t xml:space="preserve">University and Nonprofit Organization Subawardees: The Recipient shall incorporate all of the intellectual property provisions found in Attachment 2 </w:t>
      </w:r>
      <w:r w:rsidR="00896F22" w:rsidRPr="00896F22">
        <w:rPr>
          <w:rFonts w:asciiTheme="minorHAnsi" w:hAnsiTheme="minorHAnsi" w:cs="Times New Roman"/>
          <w:color w:val="auto"/>
        </w:rPr>
        <w:t>ARPA-E INTELLECTUAL PROPERTY PROVISIONS</w:t>
      </w:r>
      <w:r w:rsidR="00896F22">
        <w:rPr>
          <w:rFonts w:asciiTheme="minorHAnsi" w:hAnsiTheme="minorHAnsi" w:cs="Times New Roman"/>
          <w:color w:val="auto"/>
        </w:rPr>
        <w:t xml:space="preserve"> </w:t>
      </w:r>
      <w:r w:rsidR="00896F22" w:rsidRPr="00896F22">
        <w:rPr>
          <w:rFonts w:asciiTheme="minorHAnsi" w:hAnsiTheme="minorHAnsi" w:cs="Times New Roman"/>
          <w:color w:val="auto"/>
        </w:rPr>
        <w:t>FOR COOPERATIVE AGREEMENT WITH DOMESTIC UNIVERSITIES AND NONPROFIT ORGANIZATIONS</w:t>
      </w:r>
      <w:r w:rsidR="00896F22">
        <w:rPr>
          <w:rFonts w:asciiTheme="minorHAnsi" w:hAnsiTheme="minorHAnsi" w:cs="Times New Roman"/>
          <w:color w:val="auto"/>
        </w:rPr>
        <w:t xml:space="preserve"> </w:t>
      </w:r>
      <w:r w:rsidR="00896F22" w:rsidRPr="00896F22">
        <w:rPr>
          <w:rFonts w:asciiTheme="minorHAnsi" w:hAnsiTheme="minorHAnsi" w:cs="Times New Roman"/>
          <w:color w:val="auto"/>
        </w:rPr>
        <w:t>INCLUDING ENHANCED U.S. COMPETITIVENESS AND A COMMERCIALIZATION PLAN</w:t>
      </w:r>
      <w:r w:rsidR="0039478B">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hyperlink r:id="rId9" w:history="1">
        <w:r w:rsidR="00740F16" w:rsidRPr="005E08D1">
          <w:rPr>
            <w:rStyle w:val="Hyperlink"/>
          </w:rPr>
          <w:t xml:space="preserve"> </w:t>
        </w:r>
        <w:r w:rsidR="00740F16" w:rsidRPr="005E08D1">
          <w:rPr>
            <w:rStyle w:val="Hyperlink"/>
            <w:rFonts w:asciiTheme="minorHAnsi" w:hAnsiTheme="minorHAnsi"/>
          </w:rPr>
          <w:t>https://arpa-e.energy.gov/?q=site-page/funding-agreements</w:t>
        </w:r>
      </w:hyperlink>
      <w:r w:rsidRPr="00C3518B">
        <w:rPr>
          <w:rFonts w:asciiTheme="minorHAnsi" w:hAnsiTheme="minorHAnsi" w:cs="Times New Roman"/>
          <w:color w:val="auto"/>
        </w:rPr>
        <w:t xml:space="preserve">) into all subawards with domestic universities or domestic nonprofit organizations.  In incorporating the above-referenced intellectual property provisions, the Recipient shall expressly require compliance with their terms and conditions, expressly including the terms related to the </w:t>
      </w:r>
      <w:r w:rsidR="001D178A">
        <w:rPr>
          <w:rFonts w:asciiTheme="minorHAnsi" w:hAnsiTheme="minorHAnsi" w:cs="Times New Roman"/>
          <w:color w:val="auto"/>
        </w:rPr>
        <w:t>Commercialization</w:t>
      </w:r>
      <w:r w:rsidRPr="00C3518B">
        <w:rPr>
          <w:rFonts w:asciiTheme="minorHAnsi" w:hAnsiTheme="minorHAnsi" w:cs="Times New Roman"/>
          <w:color w:val="auto"/>
        </w:rPr>
        <w:t xml:space="preserve"> Plan.</w:t>
      </w:r>
    </w:p>
    <w:p w14:paraId="2640F93C" w14:textId="77777777" w:rsidR="00C3518B" w:rsidRPr="00C3518B" w:rsidRDefault="00C3518B" w:rsidP="00C3518B">
      <w:pPr>
        <w:pStyle w:val="Default"/>
        <w:ind w:left="720" w:hanging="720"/>
        <w:jc w:val="both"/>
        <w:rPr>
          <w:rFonts w:asciiTheme="minorHAnsi" w:hAnsiTheme="minorHAnsi" w:cs="Times New Roman"/>
          <w:color w:val="auto"/>
        </w:rPr>
      </w:pPr>
    </w:p>
    <w:p w14:paraId="25A6351C" w14:textId="77777777" w:rsidR="00142E6A" w:rsidRDefault="00C3518B" w:rsidP="00142E6A">
      <w:pPr>
        <w:pStyle w:val="Default"/>
        <w:rPr>
          <w:rFonts w:asciiTheme="minorHAnsi" w:hAnsiTheme="minorHAnsi" w:cs="Times New Roman"/>
          <w:color w:val="auto"/>
        </w:rPr>
      </w:pPr>
      <w:r w:rsidRPr="00C3518B">
        <w:rPr>
          <w:rFonts w:asciiTheme="minorHAnsi" w:hAnsiTheme="minorHAnsi" w:cs="Times New Roman"/>
          <w:color w:val="auto"/>
        </w:rPr>
        <w:lastRenderedPageBreak/>
        <w:t>(c)</w:t>
      </w:r>
      <w:r w:rsidRPr="00C3518B">
        <w:rPr>
          <w:rFonts w:asciiTheme="minorHAnsi" w:hAnsiTheme="minorHAnsi" w:cs="Times New Roman"/>
          <w:color w:val="auto"/>
        </w:rPr>
        <w:tab/>
        <w:t xml:space="preserve">Large Business and Foreign Entity Subawardees:  </w:t>
      </w:r>
      <w:r w:rsidRPr="00C3518B">
        <w:rPr>
          <w:rFonts w:asciiTheme="minorHAnsi" w:hAnsiTheme="minorHAnsi" w:cs="Times New Roman"/>
          <w:color w:val="auto"/>
        </w:rPr>
        <w:tab/>
      </w:r>
    </w:p>
    <w:p w14:paraId="7450437E" w14:textId="3C0AD785" w:rsidR="00142E6A" w:rsidRDefault="00142E6A" w:rsidP="00DD1261">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If a large business receiving a subaward provides cost sharing of at least 20% under its subaward t</w:t>
      </w:r>
      <w:r w:rsidRPr="00206AD3">
        <w:rPr>
          <w:rFonts w:asciiTheme="minorHAnsi" w:hAnsiTheme="minorHAnsi" w:cs="Times New Roman"/>
          <w:color w:val="auto"/>
        </w:rPr>
        <w:t xml:space="preserve">he Recipient shall incorporate all of the intellectual property provisions found in Attachment 2 </w:t>
      </w:r>
      <w:r w:rsidR="00DD1261" w:rsidRPr="00DD1261">
        <w:rPr>
          <w:rFonts w:asciiTheme="minorHAnsi" w:hAnsiTheme="minorHAnsi" w:cs="Times New Roman"/>
          <w:color w:val="auto"/>
        </w:rPr>
        <w:t xml:space="preserve">ARPA-E INTELLECTUAL PROPERTY PROVISIONS FOR COOPERATIVE AGREEMENT WITH LARGE BUSINESSES—WAIVER (PATENT RIGHTS)INCLUDING ENHANCED U.S. COMPETITIVENESS IN SUBAWARDS AND A COMMERCIALIZATION PLAN </w:t>
      </w:r>
      <w:r w:rsidR="0039478B" w:rsidRPr="0039478B">
        <w:rPr>
          <w:rFonts w:asciiTheme="minorHAnsi" w:hAnsiTheme="minorHAnsi" w:cs="Times New Roman"/>
          <w:color w:val="auto"/>
        </w:rPr>
        <w:t xml:space="preserve"> </w:t>
      </w:r>
      <w:r w:rsidRPr="00206AD3">
        <w:rPr>
          <w:rFonts w:asciiTheme="minorHAnsi" w:hAnsiTheme="minorHAnsi" w:cs="Times New Roman"/>
          <w:color w:val="auto"/>
        </w:rPr>
        <w:t xml:space="preserve">of the ARPA-E Model Cooperative Agreement (published at </w:t>
      </w:r>
      <w:r w:rsidR="00452759" w:rsidRPr="00452759">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w:t>
      </w:r>
      <w:r w:rsidRPr="00206AD3">
        <w:rPr>
          <w:rFonts w:asciiTheme="minorHAnsi" w:hAnsiTheme="minorHAnsi" w:cs="Times New Roman"/>
          <w:color w:val="auto"/>
        </w:rPr>
        <w:t xml:space="preserve">large business.  </w:t>
      </w:r>
    </w:p>
    <w:p w14:paraId="463A2E30" w14:textId="77777777" w:rsidR="00142E6A" w:rsidRDefault="00142E6A" w:rsidP="00142E6A">
      <w:pPr>
        <w:pStyle w:val="Default"/>
        <w:ind w:left="1440" w:hanging="720"/>
        <w:rPr>
          <w:rFonts w:asciiTheme="minorHAnsi" w:hAnsiTheme="minorHAnsi" w:cs="Times New Roman"/>
          <w:color w:val="auto"/>
        </w:rPr>
      </w:pPr>
    </w:p>
    <w:p w14:paraId="410AB331" w14:textId="12581336" w:rsidR="00142E6A" w:rsidRDefault="00142E6A" w:rsidP="00797475">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797475" w:rsidRPr="00797475">
        <w:rPr>
          <w:rFonts w:asciiTheme="minorHAnsi" w:hAnsiTheme="minorHAnsi" w:cs="Times New Roman"/>
          <w:color w:val="auto"/>
        </w:rPr>
        <w:t>ARPA-E INTELLECTUAL PROPERTY PROVISIONS FOR COOPERATIVE AGREEMENT WITH LARGE BUSINESSES—NO WAIVER (PATENT RIGHTS)</w:t>
      </w:r>
      <w:r w:rsidR="00797475">
        <w:rPr>
          <w:rFonts w:asciiTheme="minorHAnsi" w:hAnsiTheme="minorHAnsi" w:cs="Times New Roman"/>
          <w:color w:val="auto"/>
        </w:rPr>
        <w:t xml:space="preserve"> </w:t>
      </w:r>
      <w:r w:rsidR="00797475" w:rsidRPr="00797475">
        <w:rPr>
          <w:rFonts w:asciiTheme="minorHAnsi" w:hAnsiTheme="minorHAnsi" w:cs="Times New Roman"/>
          <w:color w:val="auto"/>
        </w:rPr>
        <w:t>INCLUDING ENHANCED U.S. COMPETITIVENESS AND A COMMERCIALIZATION PLAN</w:t>
      </w:r>
      <w:r w:rsidR="0039478B" w:rsidRPr="0039478B">
        <w:rPr>
          <w:rFonts w:asciiTheme="minorHAnsi" w:hAnsiTheme="minorHAnsi" w:cs="Times New Roman"/>
          <w:color w:val="auto"/>
        </w:rPr>
        <w:t xml:space="preserve"> </w:t>
      </w:r>
      <w:r w:rsidRPr="00206AD3">
        <w:rPr>
          <w:rFonts w:asciiTheme="minorHAnsi" w:hAnsiTheme="minorHAnsi" w:cs="Times New Roman"/>
          <w:color w:val="auto"/>
        </w:rPr>
        <w:t xml:space="preserve">of the ARPA-E Model Cooperative Agreement (published at </w:t>
      </w:r>
      <w:r w:rsidR="00452759" w:rsidRPr="00452759">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A1069A" w:rsidRPr="007362A4">
        <w:rPr>
          <w:rFonts w:asciiTheme="minorHAnsi" w:hAnsiTheme="minorHAnsi" w:cs="Times New Roman"/>
          <w:color w:val="auto"/>
        </w:rPr>
        <w:t xml:space="preserve">ARPA-E INTELLECTUAL PROPERTY PROVISIONS </w:t>
      </w:r>
      <w:r w:rsidR="00A1069A">
        <w:rPr>
          <w:rFonts w:asciiTheme="minorHAnsi" w:hAnsiTheme="minorHAnsi" w:cs="Times New Roman"/>
          <w:color w:val="auto"/>
        </w:rPr>
        <w:t xml:space="preserve"> </w:t>
      </w:r>
      <w:r w:rsidR="00A1069A" w:rsidRPr="007362A4">
        <w:rPr>
          <w:rFonts w:asciiTheme="minorHAnsi" w:hAnsiTheme="minorHAnsi" w:cs="Times New Roman"/>
          <w:color w:val="auto"/>
        </w:rPr>
        <w:t>FOR COOPERATIVE AGREEMENT WITH LARGE BUSINESSES—WAIVER (PATENT RIGHTS)</w:t>
      </w:r>
      <w:r w:rsidR="00A1069A">
        <w:rPr>
          <w:rFonts w:asciiTheme="minorHAnsi" w:hAnsiTheme="minorHAnsi" w:cs="Times New Roman"/>
          <w:color w:val="auto"/>
        </w:rPr>
        <w:t xml:space="preserve"> </w:t>
      </w:r>
      <w:r w:rsidR="00A1069A" w:rsidRPr="007362A4">
        <w:rPr>
          <w:rFonts w:asciiTheme="minorHAnsi" w:hAnsiTheme="minorHAnsi" w:cs="Times New Roman"/>
          <w:color w:val="auto"/>
        </w:rPr>
        <w:t>INCLUDING ENHANCED U.S. COMPETITIVENESS IN SUBAWARDS AND A COMMERCIALIZATION PLAN</w:t>
      </w:r>
      <w:r w:rsidR="00A1069A">
        <w:rPr>
          <w:rFonts w:asciiTheme="minorHAnsi" w:hAnsiTheme="minorHAnsi" w:cs="Times New Roman"/>
          <w:color w:val="auto"/>
        </w:rPr>
        <w:t xml:space="preserve">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52892AC7" w14:textId="77777777" w:rsidR="00142E6A" w:rsidRDefault="00142E6A" w:rsidP="00142E6A">
      <w:pPr>
        <w:pStyle w:val="Default"/>
        <w:ind w:left="1440" w:hanging="720"/>
        <w:rPr>
          <w:rFonts w:asciiTheme="minorHAnsi" w:hAnsiTheme="minorHAnsi" w:cs="Times New Roman"/>
          <w:color w:val="auto"/>
        </w:rPr>
      </w:pPr>
    </w:p>
    <w:p w14:paraId="733AF52C" w14:textId="77777777" w:rsidR="00C3518B" w:rsidRPr="00C3518B" w:rsidRDefault="00C3518B" w:rsidP="00C3518B">
      <w:pPr>
        <w:pStyle w:val="Default"/>
        <w:ind w:left="1440" w:hanging="720"/>
        <w:jc w:val="both"/>
        <w:rPr>
          <w:rFonts w:asciiTheme="minorHAnsi" w:hAnsiTheme="minorHAnsi" w:cs="Times New Roman"/>
          <w:color w:val="auto"/>
        </w:rPr>
      </w:pPr>
    </w:p>
    <w:p w14:paraId="37DC93DE" w14:textId="5716ED7D" w:rsidR="00C3518B" w:rsidRPr="00C3518B" w:rsidRDefault="00C3518B" w:rsidP="00C3518B">
      <w:pPr>
        <w:pStyle w:val="Default"/>
        <w:ind w:left="1440" w:hanging="720"/>
        <w:jc w:val="both"/>
        <w:rPr>
          <w:rFonts w:asciiTheme="minorHAnsi" w:hAnsiTheme="minorHAnsi" w:cs="Times New Roman"/>
          <w:color w:val="auto"/>
        </w:rPr>
      </w:pPr>
      <w:r w:rsidRPr="00C3518B">
        <w:rPr>
          <w:rFonts w:asciiTheme="minorHAnsi" w:hAnsiTheme="minorHAnsi" w:cs="Times New Roman"/>
          <w:color w:val="auto"/>
        </w:rPr>
        <w:t>(3)</w:t>
      </w:r>
      <w:r w:rsidRPr="00C3518B">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the </w:t>
      </w:r>
      <w:r w:rsidR="001D178A">
        <w:rPr>
          <w:rFonts w:asciiTheme="minorHAnsi" w:hAnsiTheme="minorHAnsi" w:cs="Times New Roman"/>
          <w:color w:val="auto"/>
        </w:rPr>
        <w:t>Commercialization</w:t>
      </w:r>
      <w:r w:rsidRPr="00C3518B">
        <w:rPr>
          <w:rFonts w:asciiTheme="minorHAnsi" w:hAnsiTheme="minorHAnsi" w:cs="Times New Roman"/>
          <w:color w:val="auto"/>
        </w:rPr>
        <w:t xml:space="preserve"> Plan. </w:t>
      </w:r>
    </w:p>
    <w:p w14:paraId="2421814B" w14:textId="77777777" w:rsidR="00C3518B" w:rsidRPr="00C3518B" w:rsidRDefault="00C3518B" w:rsidP="00C3518B">
      <w:pPr>
        <w:pStyle w:val="Default"/>
        <w:jc w:val="both"/>
        <w:rPr>
          <w:rFonts w:asciiTheme="minorHAnsi" w:hAnsiTheme="minorHAnsi" w:cs="Times New Roman"/>
          <w:color w:val="auto"/>
        </w:rPr>
      </w:pPr>
      <w:r w:rsidRPr="00C3518B">
        <w:rPr>
          <w:rFonts w:asciiTheme="minorHAnsi" w:hAnsiTheme="minorHAnsi" w:cs="Times New Roman"/>
          <w:color w:val="auto"/>
        </w:rPr>
        <w:t xml:space="preserve">  </w:t>
      </w:r>
    </w:p>
    <w:p w14:paraId="3469E553" w14:textId="77777777" w:rsidR="00C3518B" w:rsidRPr="00F466D3" w:rsidRDefault="00C3518B" w:rsidP="007F4C92">
      <w:pPr>
        <w:ind w:left="720" w:hanging="720"/>
        <w:rPr>
          <w:sz w:val="24"/>
          <w:szCs w:val="24"/>
        </w:rPr>
      </w:pPr>
      <w:r w:rsidRPr="00C3518B">
        <w:rPr>
          <w:rFonts w:cs="Times New Roman"/>
          <w:sz w:val="24"/>
          <w:szCs w:val="24"/>
        </w:rPr>
        <w:t>(d)</w:t>
      </w:r>
      <w:r w:rsidRPr="00C3518B">
        <w:rPr>
          <w:rFonts w:cs="Times New Roman"/>
          <w:sz w:val="24"/>
          <w:szCs w:val="24"/>
        </w:rPr>
        <w:tab/>
      </w:r>
      <w:r w:rsidR="007F4C92" w:rsidRPr="00F466D3">
        <w:rPr>
          <w:rFonts w:cs="Times New Roman"/>
          <w:sz w:val="24"/>
          <w:szCs w:val="24"/>
        </w:rPr>
        <w:t>Subaward Unlimited Rights Data List:  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14:paraId="5D8F7B24" w14:textId="77777777" w:rsidR="00C3518B" w:rsidRDefault="00C3518B" w:rsidP="00C3518B">
      <w:pPr>
        <w:pStyle w:val="Default"/>
        <w:ind w:left="720" w:hanging="720"/>
        <w:jc w:val="both"/>
        <w:rPr>
          <w:rFonts w:asciiTheme="minorHAnsi" w:hAnsiTheme="minorHAnsi" w:cs="Times New Roman"/>
        </w:rPr>
      </w:pPr>
      <w:r w:rsidRPr="00C3518B">
        <w:rPr>
          <w:rFonts w:asciiTheme="minorHAnsi" w:hAnsiTheme="minorHAnsi" w:cs="Times New Roman"/>
        </w:rPr>
        <w:t>(End of Clause)</w:t>
      </w:r>
    </w:p>
    <w:p w14:paraId="030BE92D" w14:textId="77777777" w:rsidR="009926CD" w:rsidRDefault="009926CD" w:rsidP="00C3518B">
      <w:pPr>
        <w:pStyle w:val="Default"/>
        <w:ind w:left="720" w:hanging="720"/>
        <w:jc w:val="both"/>
        <w:rPr>
          <w:rFonts w:asciiTheme="minorHAnsi" w:hAnsiTheme="minorHAnsi" w:cs="Times New Roman"/>
        </w:rPr>
      </w:pPr>
    </w:p>
    <w:p w14:paraId="5CBFF30A" w14:textId="7307EB3B" w:rsidR="009926CD" w:rsidRPr="00BD7B4A" w:rsidRDefault="009926CD" w:rsidP="009926CD">
      <w:pPr>
        <w:pStyle w:val="Default"/>
        <w:ind w:left="720" w:hanging="720"/>
        <w:rPr>
          <w:rFonts w:asciiTheme="minorHAnsi" w:hAnsiTheme="minorHAnsi" w:cs="Times New Roman"/>
          <w:color w:val="auto"/>
        </w:rPr>
      </w:pPr>
      <w:r>
        <w:rPr>
          <w:rFonts w:asciiTheme="minorHAnsi" w:hAnsiTheme="minorHAnsi" w:cs="Times New Roman"/>
          <w:b/>
          <w:color w:val="auto"/>
        </w:rPr>
        <w:t>7</w:t>
      </w:r>
      <w:r w:rsidRPr="000C2BFF">
        <w:rPr>
          <w:rFonts w:asciiTheme="minorHAnsi" w:hAnsiTheme="minorHAnsi" w:cs="Times New Roman"/>
          <w:b/>
          <w:color w:val="auto"/>
        </w:rPr>
        <w:t xml:space="preserve">.        </w:t>
      </w:r>
      <w:r>
        <w:rPr>
          <w:rFonts w:asciiTheme="minorHAnsi" w:hAnsiTheme="minorHAnsi" w:cs="Times New Roman"/>
          <w:b/>
          <w:color w:val="auto"/>
        </w:rPr>
        <w:t>Commercialization</w:t>
      </w:r>
      <w:r w:rsidRPr="000C2BFF">
        <w:rPr>
          <w:rFonts w:asciiTheme="minorHAnsi" w:hAnsiTheme="minorHAnsi" w:cs="Times New Roman"/>
          <w:b/>
          <w:color w:val="auto"/>
        </w:rPr>
        <w:t xml:space="preserve"> Plan</w:t>
      </w:r>
      <w:r>
        <w:rPr>
          <w:rFonts w:asciiTheme="minorHAnsi" w:hAnsiTheme="minorHAnsi" w:cs="Times New Roman"/>
          <w:b/>
          <w:color w:val="auto"/>
        </w:rPr>
        <w:t xml:space="preserve"> </w:t>
      </w:r>
    </w:p>
    <w:p w14:paraId="4ADB9D79" w14:textId="77777777" w:rsidR="009926CD" w:rsidRPr="000C2BFF" w:rsidRDefault="009926CD" w:rsidP="009926CD">
      <w:pPr>
        <w:pStyle w:val="Default"/>
        <w:ind w:left="720" w:hanging="720"/>
        <w:rPr>
          <w:rFonts w:asciiTheme="minorHAnsi" w:hAnsiTheme="minorHAnsi" w:cs="Times New Roman"/>
          <w:color w:val="auto"/>
        </w:rPr>
      </w:pPr>
    </w:p>
    <w:p w14:paraId="172D6BAC" w14:textId="05A68F1C" w:rsidR="00A93CF5" w:rsidRPr="007B78C4" w:rsidRDefault="00A93CF5" w:rsidP="00A93CF5">
      <w:pPr>
        <w:pStyle w:val="Default"/>
        <w:rPr>
          <w:rFonts w:asciiTheme="minorHAnsi" w:hAnsiTheme="minorHAnsi" w:cs="Times New Roman"/>
          <w:b/>
          <w:color w:val="auto"/>
        </w:rPr>
      </w:pPr>
      <w:r w:rsidRPr="000C2BFF">
        <w:rPr>
          <w:rFonts w:asciiTheme="minorHAnsi" w:hAnsiTheme="minorHAnsi" w:cs="Times New Roman"/>
          <w:color w:val="auto"/>
        </w:rPr>
        <w:t xml:space="preserve">The Recipient agrees that a purpose of this contract is to provide substantial benefit to the U.S. economy.  In exchange for the benefits and rights received under this contract, the Recipient </w:t>
      </w:r>
      <w:r w:rsidRPr="000C2BFF">
        <w:rPr>
          <w:rFonts w:asciiTheme="minorHAnsi" w:hAnsiTheme="minorHAnsi" w:cs="Times New Roman"/>
          <w:color w:val="auto"/>
        </w:rPr>
        <w:lastRenderedPageBreak/>
        <w:t>agrees</w:t>
      </w:r>
      <w:r>
        <w:rPr>
          <w:rFonts w:asciiTheme="minorHAnsi" w:hAnsiTheme="minorHAnsi" w:cs="Times New Roman"/>
          <w:color w:val="auto"/>
        </w:rPr>
        <w:t xml:space="preserve">, in addition to other commitments contained in this agreement, </w:t>
      </w:r>
      <w:r w:rsidRPr="000C2BFF">
        <w:rPr>
          <w:rFonts w:asciiTheme="minorHAnsi" w:hAnsiTheme="minorHAnsi" w:cs="Times New Roman"/>
          <w:color w:val="auto"/>
        </w:rPr>
        <w:t>to comply with the</w:t>
      </w:r>
      <w:r>
        <w:rPr>
          <w:rFonts w:asciiTheme="minorHAnsi" w:hAnsiTheme="minorHAnsi" w:cs="Times New Roman"/>
          <w:color w:val="auto"/>
        </w:rPr>
        <w:t xml:space="preserve"> Commercialization</w:t>
      </w:r>
      <w:r w:rsidRPr="000C2BFF">
        <w:rPr>
          <w:rFonts w:asciiTheme="minorHAnsi" w:hAnsiTheme="minorHAnsi" w:cs="Times New Roman"/>
          <w:color w:val="auto"/>
        </w:rPr>
        <w:t xml:space="preserve"> Plan</w:t>
      </w:r>
      <w:r>
        <w:rPr>
          <w:rFonts w:asciiTheme="minorHAnsi" w:hAnsiTheme="minorHAnsi" w:cs="Times New Roman"/>
          <w:color w:val="auto"/>
        </w:rPr>
        <w:t xml:space="preserve"> described above in Section 2(e) and</w:t>
      </w:r>
      <w:r w:rsidRPr="000C2BFF">
        <w:rPr>
          <w:rFonts w:asciiTheme="minorHAnsi" w:hAnsiTheme="minorHAnsi" w:cs="Times New Roman"/>
          <w:color w:val="auto"/>
        </w:rPr>
        <w:t xml:space="preserve"> </w:t>
      </w:r>
      <w:r>
        <w:rPr>
          <w:rFonts w:asciiTheme="minorHAnsi" w:hAnsiTheme="minorHAnsi" w:cs="Times New Roman"/>
          <w:color w:val="auto"/>
        </w:rPr>
        <w:t>which is an addendum to this Attachment 2</w:t>
      </w:r>
      <w:r w:rsidR="004D55E9">
        <w:rPr>
          <w:rFonts w:asciiTheme="minorHAnsi" w:hAnsiTheme="minorHAnsi" w:cs="Times New Roman"/>
          <w:color w:val="auto"/>
        </w:rPr>
        <w:t>.</w:t>
      </w:r>
    </w:p>
    <w:p w14:paraId="1E055541" w14:textId="77777777" w:rsidR="009926CD" w:rsidRPr="00804313" w:rsidRDefault="009926CD" w:rsidP="009926CD">
      <w:pPr>
        <w:pStyle w:val="Default"/>
        <w:ind w:left="720" w:hanging="720"/>
        <w:rPr>
          <w:rFonts w:asciiTheme="minorHAnsi" w:hAnsiTheme="minorHAnsi" w:cs="Times New Roman"/>
          <w:color w:val="auto"/>
        </w:rPr>
      </w:pPr>
    </w:p>
    <w:p w14:paraId="4DA45DDA" w14:textId="77777777" w:rsidR="009926CD" w:rsidRPr="00173F87" w:rsidRDefault="009926CD" w:rsidP="009926CD">
      <w:pPr>
        <w:pStyle w:val="CM16"/>
        <w:spacing w:line="240" w:lineRule="atLeast"/>
        <w:rPr>
          <w:rFonts w:asciiTheme="minorHAnsi" w:hAnsiTheme="minorHAnsi"/>
        </w:rPr>
      </w:pPr>
      <w:r w:rsidRPr="00C3693A">
        <w:rPr>
          <w:rFonts w:asciiTheme="minorHAnsi" w:hAnsiTheme="minorHAnsi"/>
          <w:bCs/>
        </w:rPr>
        <w:t>(End of clause)</w:t>
      </w:r>
    </w:p>
    <w:p w14:paraId="7AFD26A1" w14:textId="77777777" w:rsidR="009926CD" w:rsidRDefault="009926CD" w:rsidP="00C3518B">
      <w:pPr>
        <w:pStyle w:val="Default"/>
        <w:ind w:left="720" w:hanging="720"/>
        <w:jc w:val="both"/>
        <w:rPr>
          <w:rFonts w:asciiTheme="minorHAnsi" w:hAnsiTheme="minorHAnsi" w:cs="Times New Roman"/>
        </w:rPr>
      </w:pPr>
    </w:p>
    <w:p w14:paraId="6473F3AF" w14:textId="77777777" w:rsidR="008630CC" w:rsidRDefault="008630CC" w:rsidP="00C3518B">
      <w:pPr>
        <w:pStyle w:val="Default"/>
        <w:ind w:left="720" w:hanging="720"/>
        <w:jc w:val="both"/>
        <w:rPr>
          <w:rFonts w:asciiTheme="minorHAnsi" w:hAnsiTheme="minorHAnsi" w:cs="Times New Roman"/>
        </w:rPr>
      </w:pPr>
    </w:p>
    <w:p w14:paraId="4F587816" w14:textId="77777777" w:rsidR="008630CC" w:rsidRDefault="008630CC" w:rsidP="008630CC">
      <w:pPr>
        <w:pStyle w:val="Default"/>
        <w:ind w:left="720" w:hanging="720"/>
        <w:jc w:val="center"/>
        <w:rPr>
          <w:rFonts w:asciiTheme="minorHAnsi" w:hAnsiTheme="minorHAnsi" w:cs="Times New Roman"/>
        </w:rPr>
      </w:pPr>
      <w:r>
        <w:rPr>
          <w:rFonts w:asciiTheme="minorHAnsi" w:hAnsiTheme="minorHAnsi" w:cs="Times New Roman"/>
        </w:rPr>
        <w:t>ADDENDUM</w:t>
      </w:r>
    </w:p>
    <w:p w14:paraId="1003B2F8" w14:textId="77777777" w:rsidR="008630CC" w:rsidRPr="00C3518B" w:rsidRDefault="008630CC" w:rsidP="008630CC">
      <w:pPr>
        <w:pStyle w:val="Default"/>
        <w:ind w:left="720" w:hanging="720"/>
        <w:jc w:val="center"/>
        <w:rPr>
          <w:rFonts w:asciiTheme="minorHAnsi" w:hAnsiTheme="minorHAnsi" w:cs="Times New Roman"/>
        </w:rPr>
      </w:pPr>
      <w:r>
        <w:rPr>
          <w:rFonts w:asciiTheme="minorHAnsi" w:hAnsiTheme="minorHAnsi" w:cs="Times New Roman"/>
        </w:rPr>
        <w:t>(INSERT APPROVED COMMERCIALIZATION PLAN HERE)</w:t>
      </w:r>
    </w:p>
    <w:p w14:paraId="78F598CD" w14:textId="77777777" w:rsidR="00011066" w:rsidRPr="00F86A2F" w:rsidRDefault="00011066" w:rsidP="00F86A2F"/>
    <w:sectPr w:rsidR="00011066" w:rsidRPr="00F86A2F" w:rsidSect="00983FCE">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C9E9F" w14:textId="77777777" w:rsidR="00903A31" w:rsidRDefault="00903A31" w:rsidP="006B7B6B">
      <w:pPr>
        <w:spacing w:after="0" w:line="240" w:lineRule="auto"/>
      </w:pPr>
      <w:r>
        <w:separator/>
      </w:r>
    </w:p>
  </w:endnote>
  <w:endnote w:type="continuationSeparator" w:id="0">
    <w:p w14:paraId="4A000373" w14:textId="77777777" w:rsidR="00903A31" w:rsidRDefault="00903A31"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051612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7447FA4F" w14:textId="4EA6A2C6" w:rsidR="00D83C75" w:rsidRPr="00153E72" w:rsidRDefault="00B86F31" w:rsidP="00B86F31">
            <w:pPr>
              <w:pStyle w:val="Footer"/>
              <w:jc w:val="right"/>
              <w:rPr>
                <w:sz w:val="20"/>
                <w:szCs w:val="20"/>
              </w:rPr>
            </w:pPr>
            <w:r w:rsidRPr="00153E72">
              <w:rPr>
                <w:sz w:val="20"/>
                <w:szCs w:val="20"/>
              </w:rPr>
              <w:t xml:space="preserve">Page </w:t>
            </w:r>
            <w:r w:rsidRPr="00153E72">
              <w:rPr>
                <w:b/>
                <w:bCs/>
                <w:sz w:val="20"/>
                <w:szCs w:val="20"/>
              </w:rPr>
              <w:fldChar w:fldCharType="begin"/>
            </w:r>
            <w:r w:rsidRPr="00153E72">
              <w:rPr>
                <w:b/>
                <w:bCs/>
                <w:sz w:val="20"/>
                <w:szCs w:val="20"/>
              </w:rPr>
              <w:instrText xml:space="preserve"> PAGE </w:instrText>
            </w:r>
            <w:r w:rsidRPr="00153E72">
              <w:rPr>
                <w:b/>
                <w:bCs/>
                <w:sz w:val="20"/>
                <w:szCs w:val="20"/>
              </w:rPr>
              <w:fldChar w:fldCharType="separate"/>
            </w:r>
            <w:r w:rsidR="00E92076">
              <w:rPr>
                <w:b/>
                <w:bCs/>
                <w:noProof/>
                <w:sz w:val="20"/>
                <w:szCs w:val="20"/>
              </w:rPr>
              <w:t>2</w:t>
            </w:r>
            <w:r w:rsidRPr="00153E72">
              <w:rPr>
                <w:b/>
                <w:bCs/>
                <w:sz w:val="20"/>
                <w:szCs w:val="20"/>
              </w:rPr>
              <w:fldChar w:fldCharType="end"/>
            </w:r>
            <w:r w:rsidRPr="00153E72">
              <w:rPr>
                <w:sz w:val="20"/>
                <w:szCs w:val="20"/>
              </w:rPr>
              <w:t xml:space="preserve"> of </w:t>
            </w:r>
            <w:r w:rsidRPr="00153E72">
              <w:rPr>
                <w:b/>
                <w:bCs/>
                <w:sz w:val="20"/>
                <w:szCs w:val="20"/>
              </w:rPr>
              <w:fldChar w:fldCharType="begin"/>
            </w:r>
            <w:r w:rsidRPr="00153E72">
              <w:rPr>
                <w:b/>
                <w:bCs/>
                <w:sz w:val="20"/>
                <w:szCs w:val="20"/>
              </w:rPr>
              <w:instrText xml:space="preserve"> NUMPAGES  </w:instrText>
            </w:r>
            <w:r w:rsidRPr="00153E72">
              <w:rPr>
                <w:b/>
                <w:bCs/>
                <w:sz w:val="20"/>
                <w:szCs w:val="20"/>
              </w:rPr>
              <w:fldChar w:fldCharType="separate"/>
            </w:r>
            <w:r w:rsidR="00E92076">
              <w:rPr>
                <w:b/>
                <w:bCs/>
                <w:noProof/>
                <w:sz w:val="20"/>
                <w:szCs w:val="20"/>
              </w:rPr>
              <w:t>23</w:t>
            </w:r>
            <w:r w:rsidRPr="00153E72">
              <w:rPr>
                <w:b/>
                <w:bCs/>
                <w:sz w:val="20"/>
                <w:szCs w:val="20"/>
              </w:rPr>
              <w:fldChar w:fldCharType="end"/>
            </w:r>
            <w:r w:rsidRPr="00153E72">
              <w:rPr>
                <w:b/>
                <w:bCs/>
                <w:sz w:val="20"/>
                <w:szCs w:val="20"/>
              </w:rPr>
              <w:tab/>
            </w:r>
            <w:r w:rsidRPr="00153E72">
              <w:rPr>
                <w:bCs/>
                <w:sz w:val="20"/>
                <w:szCs w:val="20"/>
              </w:rPr>
              <w:t>AR-230</w:t>
            </w:r>
            <w:r w:rsidR="00E92076">
              <w:rPr>
                <w:bCs/>
                <w:sz w:val="20"/>
                <w:szCs w:val="20"/>
              </w:rPr>
              <w:t>B</w:t>
            </w:r>
            <w:r w:rsidRPr="00153E72">
              <w:rPr>
                <w:bCs/>
                <w:sz w:val="20"/>
                <w:szCs w:val="20"/>
              </w:rPr>
              <w:t>-</w:t>
            </w:r>
            <w:r w:rsidR="00E92076">
              <w:rPr>
                <w:bCs/>
                <w:sz w:val="20"/>
                <w:szCs w:val="20"/>
              </w:rPr>
              <w:t>02.20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B6A1D" w14:textId="77777777" w:rsidR="00903A31" w:rsidRDefault="00903A31" w:rsidP="006B7B6B">
      <w:pPr>
        <w:spacing w:after="0" w:line="240" w:lineRule="auto"/>
      </w:pPr>
      <w:r>
        <w:separator/>
      </w:r>
    </w:p>
  </w:footnote>
  <w:footnote w:type="continuationSeparator" w:id="0">
    <w:p w14:paraId="1E534494" w14:textId="77777777" w:rsidR="00903A31" w:rsidRDefault="00903A31" w:rsidP="006B7B6B">
      <w:pPr>
        <w:spacing w:after="0" w:line="240" w:lineRule="auto"/>
      </w:pPr>
      <w:r>
        <w:continuationSeparator/>
      </w:r>
    </w:p>
  </w:footnote>
  <w:footnote w:id="1">
    <w:p w14:paraId="3621DB1A" w14:textId="77777777" w:rsidR="00C3518B" w:rsidRPr="003A6EA6" w:rsidRDefault="00C3518B" w:rsidP="00C3518B">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134C" w14:textId="77777777" w:rsidR="00D83C75" w:rsidRDefault="00903A31">
    <w:pPr>
      <w:pStyle w:val="Header"/>
    </w:pPr>
    <w:r>
      <w:rPr>
        <w:noProof/>
      </w:rPr>
      <w:pict w14:anchorId="0CEF3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9BF7" w14:textId="77777777" w:rsidR="00D83C75" w:rsidRPr="00A411FB" w:rsidRDefault="00D83C75" w:rsidP="00A411FB">
    <w:pPr>
      <w:pStyle w:val="Header"/>
      <w:rPr>
        <w:b/>
        <w:sz w:val="20"/>
        <w:szCs w:val="20"/>
      </w:rPr>
    </w:pPr>
    <w:r w:rsidRPr="00A411FB">
      <w:rPr>
        <w:b/>
        <w:sz w:val="20"/>
        <w:szCs w:val="20"/>
      </w:rPr>
      <w:t>ARPA-E Award No. DE-AR000</w:t>
    </w:r>
    <w:r w:rsidR="00FC002F">
      <w:rPr>
        <w:b/>
        <w:sz w:val="20"/>
        <w:szCs w:val="20"/>
      </w:rPr>
      <w:t>X</w:t>
    </w:r>
    <w:r w:rsidR="00284FE9">
      <w:rPr>
        <w:b/>
        <w:sz w:val="20"/>
        <w:szCs w:val="20"/>
      </w:rPr>
      <w:t>XXX w</w:t>
    </w:r>
    <w:r w:rsidRPr="00A411FB">
      <w:rPr>
        <w:b/>
        <w:sz w:val="20"/>
        <w:szCs w:val="20"/>
      </w:rPr>
      <w:t xml:space="preserve">ith </w:t>
    </w:r>
    <w:r w:rsidR="00284FE9">
      <w:rPr>
        <w:b/>
        <w:sz w:val="20"/>
        <w:szCs w:val="20"/>
      </w:rPr>
      <w:t>[Insert Recipient]</w:t>
    </w:r>
  </w:p>
  <w:p w14:paraId="3CC93017" w14:textId="77777777" w:rsidR="00D83C75" w:rsidRPr="00A411FB" w:rsidRDefault="00D83C75" w:rsidP="00891C72">
    <w:pPr>
      <w:pStyle w:val="Header"/>
      <w:rPr>
        <w:sz w:val="20"/>
        <w:szCs w:val="20"/>
      </w:rPr>
    </w:pPr>
    <w:r w:rsidRPr="00A411FB">
      <w:rPr>
        <w:b/>
        <w:sz w:val="20"/>
        <w:szCs w:val="20"/>
      </w:rPr>
      <w:t>Attachment 2 (Domestic Small Businesses)</w:t>
    </w:r>
  </w:p>
  <w:p w14:paraId="0D46C8A3" w14:textId="77777777" w:rsidR="00D83C75" w:rsidRDefault="00D83C75" w:rsidP="00E67A58">
    <w:pPr>
      <w:pStyle w:val="Header"/>
    </w:pPr>
  </w:p>
  <w:p w14:paraId="6F8BC65D" w14:textId="77777777" w:rsidR="00D83C75" w:rsidRPr="00E67A58" w:rsidRDefault="00D83C75"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B3CE" w14:textId="77777777" w:rsidR="00D83C75" w:rsidRDefault="00903A31">
    <w:pPr>
      <w:pStyle w:val="Header"/>
    </w:pPr>
    <w:r>
      <w:rPr>
        <w:noProof/>
      </w:rPr>
      <w:pict w14:anchorId="4FE8E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0FE2259"/>
    <w:multiLevelType w:val="hybridMultilevel"/>
    <w:tmpl w:val="BF689FAA"/>
    <w:lvl w:ilvl="0" w:tplc="913404DE">
      <w:start w:val="6"/>
      <w:numFmt w:val="lowerLetter"/>
      <w:lvlText w:val="(%1)"/>
      <w:lvlJc w:val="left"/>
      <w:pPr>
        <w:ind w:left="5040" w:hanging="360"/>
      </w:pPr>
      <w:rPr>
        <w:rFonts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B8869FA"/>
    <w:multiLevelType w:val="hybridMultilevel"/>
    <w:tmpl w:val="ECE25A64"/>
    <w:lvl w:ilvl="0" w:tplc="208017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6A31A3"/>
    <w:multiLevelType w:val="hybridMultilevel"/>
    <w:tmpl w:val="F306C596"/>
    <w:lvl w:ilvl="0" w:tplc="9EBC36B6">
      <w:start w:val="7"/>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721C3C"/>
    <w:multiLevelType w:val="hybridMultilevel"/>
    <w:tmpl w:val="6A247786"/>
    <w:lvl w:ilvl="0" w:tplc="88129DFE">
      <w:start w:val="5"/>
      <w:numFmt w:val="lowerLetter"/>
      <w:lvlText w:val="(%1)"/>
      <w:lvlJc w:val="left"/>
      <w:pPr>
        <w:ind w:left="5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70F95CCA"/>
    <w:multiLevelType w:val="hybridMultilevel"/>
    <w:tmpl w:val="E46C8B5A"/>
    <w:lvl w:ilvl="0" w:tplc="D0422DF2">
      <w:start w:val="10"/>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32"/>
  </w:num>
  <w:num w:numId="5">
    <w:abstractNumId w:val="18"/>
  </w:num>
  <w:num w:numId="6">
    <w:abstractNumId w:val="28"/>
  </w:num>
  <w:num w:numId="7">
    <w:abstractNumId w:val="22"/>
  </w:num>
  <w:num w:numId="8">
    <w:abstractNumId w:val="29"/>
  </w:num>
  <w:num w:numId="9">
    <w:abstractNumId w:val="24"/>
  </w:num>
  <w:num w:numId="10">
    <w:abstractNumId w:val="20"/>
  </w:num>
  <w:num w:numId="11">
    <w:abstractNumId w:val="10"/>
  </w:num>
  <w:num w:numId="12">
    <w:abstractNumId w:val="25"/>
  </w:num>
  <w:num w:numId="13">
    <w:abstractNumId w:val="19"/>
  </w:num>
  <w:num w:numId="14">
    <w:abstractNumId w:val="12"/>
  </w:num>
  <w:num w:numId="15">
    <w:abstractNumId w:val="5"/>
  </w:num>
  <w:num w:numId="16">
    <w:abstractNumId w:val="15"/>
  </w:num>
  <w:num w:numId="17">
    <w:abstractNumId w:val="26"/>
  </w:num>
  <w:num w:numId="18">
    <w:abstractNumId w:val="34"/>
  </w:num>
  <w:num w:numId="19">
    <w:abstractNumId w:val="3"/>
  </w:num>
  <w:num w:numId="20">
    <w:abstractNumId w:val="6"/>
  </w:num>
  <w:num w:numId="21">
    <w:abstractNumId w:val="35"/>
  </w:num>
  <w:num w:numId="22">
    <w:abstractNumId w:val="23"/>
  </w:num>
  <w:num w:numId="23">
    <w:abstractNumId w:val="2"/>
  </w:num>
  <w:num w:numId="24">
    <w:abstractNumId w:val="11"/>
  </w:num>
  <w:num w:numId="25">
    <w:abstractNumId w:val="17"/>
  </w:num>
  <w:num w:numId="26">
    <w:abstractNumId w:val="4"/>
  </w:num>
  <w:num w:numId="27">
    <w:abstractNumId w:val="14"/>
  </w:num>
  <w:num w:numId="28">
    <w:abstractNumId w:val="27"/>
  </w:num>
  <w:num w:numId="29">
    <w:abstractNumId w:val="7"/>
  </w:num>
  <w:num w:numId="30">
    <w:abstractNumId w:val="36"/>
  </w:num>
  <w:num w:numId="31">
    <w:abstractNumId w:val="31"/>
  </w:num>
  <w:num w:numId="32">
    <w:abstractNumId w:val="30"/>
  </w:num>
  <w:num w:numId="33">
    <w:abstractNumId w:val="9"/>
  </w:num>
  <w:num w:numId="34">
    <w:abstractNumId w:val="16"/>
  </w:num>
  <w:num w:numId="35">
    <w:abstractNumId w:val="33"/>
  </w:num>
  <w:num w:numId="3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07B4A"/>
    <w:rsid w:val="000108A5"/>
    <w:rsid w:val="00011066"/>
    <w:rsid w:val="00020D30"/>
    <w:rsid w:val="00021849"/>
    <w:rsid w:val="0002355C"/>
    <w:rsid w:val="00055D66"/>
    <w:rsid w:val="00080FF4"/>
    <w:rsid w:val="000C45E4"/>
    <w:rsid w:val="00100DA9"/>
    <w:rsid w:val="00103258"/>
    <w:rsid w:val="00141A38"/>
    <w:rsid w:val="00142E6A"/>
    <w:rsid w:val="00143EEB"/>
    <w:rsid w:val="0014650A"/>
    <w:rsid w:val="001465CE"/>
    <w:rsid w:val="00153E72"/>
    <w:rsid w:val="001659D3"/>
    <w:rsid w:val="00176F1C"/>
    <w:rsid w:val="001A0367"/>
    <w:rsid w:val="001A5A07"/>
    <w:rsid w:val="001C4A4A"/>
    <w:rsid w:val="001C73D5"/>
    <w:rsid w:val="001C7962"/>
    <w:rsid w:val="001D178A"/>
    <w:rsid w:val="001D3685"/>
    <w:rsid w:val="001F0D6B"/>
    <w:rsid w:val="001F164B"/>
    <w:rsid w:val="001F223C"/>
    <w:rsid w:val="001F2787"/>
    <w:rsid w:val="00214691"/>
    <w:rsid w:val="002212F8"/>
    <w:rsid w:val="00261862"/>
    <w:rsid w:val="002649CF"/>
    <w:rsid w:val="0027481D"/>
    <w:rsid w:val="00284FE9"/>
    <w:rsid w:val="0029467D"/>
    <w:rsid w:val="00295744"/>
    <w:rsid w:val="00296E85"/>
    <w:rsid w:val="002A2AB5"/>
    <w:rsid w:val="002B231A"/>
    <w:rsid w:val="002B3E31"/>
    <w:rsid w:val="002C3E5C"/>
    <w:rsid w:val="002D60C8"/>
    <w:rsid w:val="002E021F"/>
    <w:rsid w:val="002E0589"/>
    <w:rsid w:val="002E281F"/>
    <w:rsid w:val="002E2AC4"/>
    <w:rsid w:val="003010B6"/>
    <w:rsid w:val="00326A03"/>
    <w:rsid w:val="003709E7"/>
    <w:rsid w:val="00375580"/>
    <w:rsid w:val="00377611"/>
    <w:rsid w:val="00387986"/>
    <w:rsid w:val="00391178"/>
    <w:rsid w:val="0039478B"/>
    <w:rsid w:val="00394E80"/>
    <w:rsid w:val="0039601F"/>
    <w:rsid w:val="003A4063"/>
    <w:rsid w:val="003E48FD"/>
    <w:rsid w:val="003F72CF"/>
    <w:rsid w:val="0041032F"/>
    <w:rsid w:val="00411C17"/>
    <w:rsid w:val="00452759"/>
    <w:rsid w:val="0046644A"/>
    <w:rsid w:val="00484B41"/>
    <w:rsid w:val="00486F8C"/>
    <w:rsid w:val="00487398"/>
    <w:rsid w:val="004947FC"/>
    <w:rsid w:val="004963CF"/>
    <w:rsid w:val="00497C1C"/>
    <w:rsid w:val="004D55E9"/>
    <w:rsid w:val="004E1C81"/>
    <w:rsid w:val="004F3395"/>
    <w:rsid w:val="0052496E"/>
    <w:rsid w:val="00532D53"/>
    <w:rsid w:val="00540540"/>
    <w:rsid w:val="005B4092"/>
    <w:rsid w:val="005B523F"/>
    <w:rsid w:val="005C2B0C"/>
    <w:rsid w:val="005D6EBF"/>
    <w:rsid w:val="005E4AA5"/>
    <w:rsid w:val="006058D8"/>
    <w:rsid w:val="00630A27"/>
    <w:rsid w:val="00631DD0"/>
    <w:rsid w:val="0064176E"/>
    <w:rsid w:val="00652076"/>
    <w:rsid w:val="00652129"/>
    <w:rsid w:val="006562CA"/>
    <w:rsid w:val="006572AD"/>
    <w:rsid w:val="00673E56"/>
    <w:rsid w:val="0068250A"/>
    <w:rsid w:val="00693F07"/>
    <w:rsid w:val="006A5F68"/>
    <w:rsid w:val="006B7B6B"/>
    <w:rsid w:val="006C13AB"/>
    <w:rsid w:val="006C1AF3"/>
    <w:rsid w:val="006C6A47"/>
    <w:rsid w:val="006C72B4"/>
    <w:rsid w:val="006D4EAA"/>
    <w:rsid w:val="006E27A0"/>
    <w:rsid w:val="006E2A33"/>
    <w:rsid w:val="006F0DB5"/>
    <w:rsid w:val="006F1D9B"/>
    <w:rsid w:val="00700EE3"/>
    <w:rsid w:val="00710356"/>
    <w:rsid w:val="00716662"/>
    <w:rsid w:val="0072677F"/>
    <w:rsid w:val="00740F16"/>
    <w:rsid w:val="0075010B"/>
    <w:rsid w:val="00756714"/>
    <w:rsid w:val="00762DB8"/>
    <w:rsid w:val="00772E04"/>
    <w:rsid w:val="0077440B"/>
    <w:rsid w:val="00797475"/>
    <w:rsid w:val="007B6959"/>
    <w:rsid w:val="007C20AD"/>
    <w:rsid w:val="007E3C62"/>
    <w:rsid w:val="007F4191"/>
    <w:rsid w:val="007F4C92"/>
    <w:rsid w:val="00804BDD"/>
    <w:rsid w:val="0081166B"/>
    <w:rsid w:val="00817209"/>
    <w:rsid w:val="008407F2"/>
    <w:rsid w:val="00860838"/>
    <w:rsid w:val="00862855"/>
    <w:rsid w:val="008630CC"/>
    <w:rsid w:val="008808AA"/>
    <w:rsid w:val="008836D0"/>
    <w:rsid w:val="008866F0"/>
    <w:rsid w:val="00890D0B"/>
    <w:rsid w:val="00891C72"/>
    <w:rsid w:val="0089573A"/>
    <w:rsid w:val="00896F22"/>
    <w:rsid w:val="008A6AFE"/>
    <w:rsid w:val="008B46A0"/>
    <w:rsid w:val="008C2ABE"/>
    <w:rsid w:val="008E4500"/>
    <w:rsid w:val="008E5F69"/>
    <w:rsid w:val="00901066"/>
    <w:rsid w:val="00903A31"/>
    <w:rsid w:val="00914AA1"/>
    <w:rsid w:val="009156B5"/>
    <w:rsid w:val="009218D0"/>
    <w:rsid w:val="00921D29"/>
    <w:rsid w:val="009407C3"/>
    <w:rsid w:val="009466E1"/>
    <w:rsid w:val="009557CC"/>
    <w:rsid w:val="0096160A"/>
    <w:rsid w:val="00971184"/>
    <w:rsid w:val="00983FCE"/>
    <w:rsid w:val="0098729A"/>
    <w:rsid w:val="009926CD"/>
    <w:rsid w:val="009A5852"/>
    <w:rsid w:val="009A5A8B"/>
    <w:rsid w:val="009A71EB"/>
    <w:rsid w:val="009B5F03"/>
    <w:rsid w:val="009F41D4"/>
    <w:rsid w:val="009F7716"/>
    <w:rsid w:val="00A01A12"/>
    <w:rsid w:val="00A06CB0"/>
    <w:rsid w:val="00A1069A"/>
    <w:rsid w:val="00A154F0"/>
    <w:rsid w:val="00A275BB"/>
    <w:rsid w:val="00A411FB"/>
    <w:rsid w:val="00A46444"/>
    <w:rsid w:val="00A50030"/>
    <w:rsid w:val="00A55F80"/>
    <w:rsid w:val="00A626F7"/>
    <w:rsid w:val="00A66A02"/>
    <w:rsid w:val="00A70473"/>
    <w:rsid w:val="00A74358"/>
    <w:rsid w:val="00A80B8E"/>
    <w:rsid w:val="00A93CF5"/>
    <w:rsid w:val="00AA036E"/>
    <w:rsid w:val="00AA0AB5"/>
    <w:rsid w:val="00AA78B4"/>
    <w:rsid w:val="00AB12F1"/>
    <w:rsid w:val="00AB3F66"/>
    <w:rsid w:val="00AB7269"/>
    <w:rsid w:val="00AC18A7"/>
    <w:rsid w:val="00AC2DB5"/>
    <w:rsid w:val="00AD3739"/>
    <w:rsid w:val="00B06A15"/>
    <w:rsid w:val="00B07ACA"/>
    <w:rsid w:val="00B149F4"/>
    <w:rsid w:val="00B16C4E"/>
    <w:rsid w:val="00B20F5C"/>
    <w:rsid w:val="00B35D73"/>
    <w:rsid w:val="00B46418"/>
    <w:rsid w:val="00B503CF"/>
    <w:rsid w:val="00B6119A"/>
    <w:rsid w:val="00B86F31"/>
    <w:rsid w:val="00B9763E"/>
    <w:rsid w:val="00BB3057"/>
    <w:rsid w:val="00BC62D7"/>
    <w:rsid w:val="00BD6A72"/>
    <w:rsid w:val="00BE6ADC"/>
    <w:rsid w:val="00C015F8"/>
    <w:rsid w:val="00C0590A"/>
    <w:rsid w:val="00C2451E"/>
    <w:rsid w:val="00C3518B"/>
    <w:rsid w:val="00C45AD4"/>
    <w:rsid w:val="00C5174C"/>
    <w:rsid w:val="00C52431"/>
    <w:rsid w:val="00C5300A"/>
    <w:rsid w:val="00C75D41"/>
    <w:rsid w:val="00C86EAF"/>
    <w:rsid w:val="00C96919"/>
    <w:rsid w:val="00CA7B8D"/>
    <w:rsid w:val="00CB2F70"/>
    <w:rsid w:val="00CB43EB"/>
    <w:rsid w:val="00CC5B64"/>
    <w:rsid w:val="00CE2F31"/>
    <w:rsid w:val="00CE5FD4"/>
    <w:rsid w:val="00CE7273"/>
    <w:rsid w:val="00D002FC"/>
    <w:rsid w:val="00D22DA4"/>
    <w:rsid w:val="00D27285"/>
    <w:rsid w:val="00D42039"/>
    <w:rsid w:val="00D443B9"/>
    <w:rsid w:val="00D54F35"/>
    <w:rsid w:val="00D5538E"/>
    <w:rsid w:val="00D6226A"/>
    <w:rsid w:val="00D83C75"/>
    <w:rsid w:val="00D8585A"/>
    <w:rsid w:val="00DB14EA"/>
    <w:rsid w:val="00DB210F"/>
    <w:rsid w:val="00DD1261"/>
    <w:rsid w:val="00DE4B81"/>
    <w:rsid w:val="00DF3409"/>
    <w:rsid w:val="00DF7E6E"/>
    <w:rsid w:val="00E033F3"/>
    <w:rsid w:val="00E33FAA"/>
    <w:rsid w:val="00E45479"/>
    <w:rsid w:val="00E5362B"/>
    <w:rsid w:val="00E67A58"/>
    <w:rsid w:val="00E70557"/>
    <w:rsid w:val="00E82919"/>
    <w:rsid w:val="00E82DB6"/>
    <w:rsid w:val="00E92076"/>
    <w:rsid w:val="00EA047F"/>
    <w:rsid w:val="00EA5127"/>
    <w:rsid w:val="00EB6086"/>
    <w:rsid w:val="00EC1DC1"/>
    <w:rsid w:val="00EE2DE5"/>
    <w:rsid w:val="00EE4796"/>
    <w:rsid w:val="00F02485"/>
    <w:rsid w:val="00F079F1"/>
    <w:rsid w:val="00F172D1"/>
    <w:rsid w:val="00F20056"/>
    <w:rsid w:val="00F309CF"/>
    <w:rsid w:val="00F34738"/>
    <w:rsid w:val="00F40486"/>
    <w:rsid w:val="00F42158"/>
    <w:rsid w:val="00F4643D"/>
    <w:rsid w:val="00F466D3"/>
    <w:rsid w:val="00F50E73"/>
    <w:rsid w:val="00F54628"/>
    <w:rsid w:val="00F55E77"/>
    <w:rsid w:val="00F63130"/>
    <w:rsid w:val="00F86A2F"/>
    <w:rsid w:val="00F87C0A"/>
    <w:rsid w:val="00F97498"/>
    <w:rsid w:val="00FA5066"/>
    <w:rsid w:val="00FB57A6"/>
    <w:rsid w:val="00FC002F"/>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426DE7"/>
  <w15:docId w15:val="{B5485E7C-895C-4912-A795-520367F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s://arpa-e.energy.gov/?q=site-page/funding-agre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23E8-2773-4AE6-9805-C9BD8B43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7762</Words>
  <Characters>44244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Deligiannidis, Alexandros (CONTR)</cp:lastModifiedBy>
  <cp:revision>3</cp:revision>
  <cp:lastPrinted>2010-05-20T18:03:00Z</cp:lastPrinted>
  <dcterms:created xsi:type="dcterms:W3CDTF">2020-02-26T16:21:00Z</dcterms:created>
  <dcterms:modified xsi:type="dcterms:W3CDTF">2020-02-27T20:03:00Z</dcterms:modified>
</cp:coreProperties>
</file>