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15A" w:rsidRPr="005702F5" w:rsidRDefault="009B415A" w:rsidP="00E809B4">
      <w:pPr>
        <w:spacing w:before="0" w:after="0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C31F9A">
        <w:rPr>
          <w:rFonts w:asciiTheme="minorHAnsi" w:hAnsiTheme="minorHAnsi"/>
          <w:b/>
          <w:sz w:val="28"/>
          <w:szCs w:val="28"/>
          <w:u w:val="single"/>
        </w:rPr>
        <w:t xml:space="preserve">ATTACHMENT </w:t>
      </w:r>
      <w:r w:rsidR="001651FE">
        <w:rPr>
          <w:rFonts w:asciiTheme="minorHAnsi" w:hAnsiTheme="minorHAnsi"/>
          <w:b/>
          <w:sz w:val="28"/>
          <w:szCs w:val="28"/>
          <w:u w:val="single"/>
        </w:rPr>
        <w:t>3</w:t>
      </w:r>
      <w:r w:rsidRPr="00C31F9A">
        <w:rPr>
          <w:rFonts w:asciiTheme="minorHAnsi" w:hAnsiTheme="minorHAnsi"/>
          <w:b/>
          <w:sz w:val="28"/>
          <w:szCs w:val="28"/>
          <w:u w:val="single"/>
        </w:rPr>
        <w:t xml:space="preserve">: </w:t>
      </w:r>
    </w:p>
    <w:p w:rsidR="009B415A" w:rsidRPr="005702F5" w:rsidRDefault="009B415A" w:rsidP="00E809B4">
      <w:pPr>
        <w:spacing w:before="0" w:after="0"/>
        <w:jc w:val="center"/>
        <w:rPr>
          <w:rFonts w:asciiTheme="minorHAnsi" w:hAnsiTheme="minorHAnsi"/>
          <w:b/>
          <w:i/>
          <w:color w:val="FF0000"/>
          <w:sz w:val="28"/>
          <w:szCs w:val="28"/>
          <w:u w:val="single"/>
        </w:rPr>
      </w:pPr>
    </w:p>
    <w:p w:rsidR="009B415A" w:rsidRDefault="009B415A" w:rsidP="00E809B4">
      <w:pPr>
        <w:spacing w:before="0" w:after="0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1651FE" w:rsidRPr="005702F5" w:rsidRDefault="001651FE" w:rsidP="00E809B4">
      <w:pPr>
        <w:spacing w:before="0" w:after="0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TECHNICAL MILESTONES AND DELIVERABLES</w:t>
      </w:r>
    </w:p>
    <w:p w:rsidR="009B415A" w:rsidRDefault="009B415A" w:rsidP="00E809B4">
      <w:pPr>
        <w:spacing w:before="0" w:after="0"/>
        <w:jc w:val="center"/>
        <w:rPr>
          <w:rFonts w:asciiTheme="minorHAnsi" w:hAnsiTheme="minorHAns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3"/>
        <w:gridCol w:w="6373"/>
      </w:tblGrid>
      <w:tr w:rsidR="009B415A" w:rsidRPr="005702F5" w:rsidTr="009B415A">
        <w:tc>
          <w:tcPr>
            <w:tcW w:w="248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b/>
                <w:szCs w:val="24"/>
              </w:rPr>
            </w:pPr>
            <w:r w:rsidRPr="00C31F9A">
              <w:rPr>
                <w:rFonts w:asciiTheme="minorHAnsi" w:hAnsiTheme="minorHAnsi"/>
                <w:b/>
                <w:szCs w:val="24"/>
              </w:rPr>
              <w:t>Prime Recipient</w:t>
            </w:r>
          </w:p>
        </w:tc>
        <w:tc>
          <w:tcPr>
            <w:tcW w:w="637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szCs w:val="24"/>
              </w:rPr>
            </w:pPr>
          </w:p>
        </w:tc>
      </w:tr>
      <w:tr w:rsidR="009B415A" w:rsidRPr="005702F5" w:rsidTr="009B415A">
        <w:tc>
          <w:tcPr>
            <w:tcW w:w="248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b/>
                <w:szCs w:val="24"/>
              </w:rPr>
            </w:pPr>
            <w:r w:rsidRPr="00C31F9A">
              <w:rPr>
                <w:rFonts w:asciiTheme="minorHAnsi" w:hAnsiTheme="minorHAnsi"/>
                <w:b/>
                <w:szCs w:val="24"/>
              </w:rPr>
              <w:t>Award No.</w:t>
            </w:r>
          </w:p>
        </w:tc>
        <w:tc>
          <w:tcPr>
            <w:tcW w:w="637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szCs w:val="24"/>
              </w:rPr>
            </w:pPr>
          </w:p>
        </w:tc>
      </w:tr>
      <w:tr w:rsidR="009B415A" w:rsidRPr="005702F5" w:rsidTr="009B415A">
        <w:tc>
          <w:tcPr>
            <w:tcW w:w="248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b/>
                <w:szCs w:val="24"/>
              </w:rPr>
            </w:pPr>
            <w:r w:rsidRPr="00C31F9A">
              <w:rPr>
                <w:rFonts w:asciiTheme="minorHAnsi" w:hAnsiTheme="minorHAnsi"/>
                <w:b/>
                <w:szCs w:val="24"/>
              </w:rPr>
              <w:t>Type of Funding Agreement</w:t>
            </w:r>
          </w:p>
        </w:tc>
        <w:tc>
          <w:tcPr>
            <w:tcW w:w="637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szCs w:val="24"/>
              </w:rPr>
            </w:pPr>
          </w:p>
        </w:tc>
      </w:tr>
      <w:tr w:rsidR="009B415A" w:rsidRPr="005702F5" w:rsidTr="009B415A">
        <w:tc>
          <w:tcPr>
            <w:tcW w:w="248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b/>
                <w:szCs w:val="24"/>
              </w:rPr>
            </w:pPr>
            <w:r w:rsidRPr="00C31F9A">
              <w:rPr>
                <w:rFonts w:asciiTheme="minorHAnsi" w:hAnsiTheme="minorHAnsi"/>
                <w:b/>
                <w:szCs w:val="24"/>
              </w:rPr>
              <w:t>Competitive or Noncompetitive Award</w:t>
            </w:r>
          </w:p>
        </w:tc>
        <w:tc>
          <w:tcPr>
            <w:tcW w:w="637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szCs w:val="24"/>
              </w:rPr>
            </w:pPr>
          </w:p>
        </w:tc>
      </w:tr>
      <w:tr w:rsidR="009B415A" w:rsidRPr="005702F5" w:rsidTr="009B415A">
        <w:tc>
          <w:tcPr>
            <w:tcW w:w="2483" w:type="dxa"/>
          </w:tcPr>
          <w:p w:rsidR="009B415A" w:rsidRDefault="009B415A" w:rsidP="00E809B4">
            <w:pPr>
              <w:spacing w:before="0" w:after="0"/>
              <w:rPr>
                <w:rFonts w:asciiTheme="minorHAnsi" w:hAnsiTheme="minorHAnsi"/>
                <w:b/>
                <w:szCs w:val="24"/>
              </w:rPr>
            </w:pPr>
            <w:r w:rsidRPr="00C31F9A">
              <w:rPr>
                <w:rFonts w:asciiTheme="minorHAnsi" w:hAnsiTheme="minorHAnsi"/>
                <w:b/>
                <w:szCs w:val="24"/>
              </w:rPr>
              <w:t>Funding Opportunity Announcement (if applicable)</w:t>
            </w:r>
          </w:p>
        </w:tc>
        <w:tc>
          <w:tcPr>
            <w:tcW w:w="6373" w:type="dxa"/>
          </w:tcPr>
          <w:p w:rsidR="009B415A" w:rsidRPr="005702F5" w:rsidRDefault="009B415A" w:rsidP="00E809B4">
            <w:pPr>
              <w:spacing w:before="0" w:after="0"/>
              <w:rPr>
                <w:rFonts w:asciiTheme="minorHAnsi" w:hAnsiTheme="minorHAnsi"/>
                <w:szCs w:val="24"/>
              </w:rPr>
            </w:pPr>
            <w:r w:rsidRPr="00C31F9A">
              <w:rPr>
                <w:rFonts w:asciiTheme="minorHAnsi" w:hAnsiTheme="minorHAnsi"/>
                <w:szCs w:val="24"/>
              </w:rPr>
              <w:t>DE-FOA-0000___, ______________ (___)</w:t>
            </w:r>
          </w:p>
        </w:tc>
      </w:tr>
    </w:tbl>
    <w:p w:rsidR="00DE7516" w:rsidRDefault="00DE7516" w:rsidP="00E809B4">
      <w:pPr>
        <w:spacing w:before="0" w:after="0"/>
        <w:jc w:val="center"/>
        <w:rPr>
          <w:rFonts w:asciiTheme="minorHAnsi" w:hAnsiTheme="minorHAnsi"/>
          <w:szCs w:val="24"/>
        </w:rPr>
      </w:pPr>
    </w:p>
    <w:p w:rsidR="00DE7516" w:rsidRDefault="00DE7516" w:rsidP="00DE7516">
      <w:pPr>
        <w:spacing w:before="0" w:after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Please refer to Subpart </w:t>
      </w:r>
      <w:r w:rsidR="008B49E3">
        <w:rPr>
          <w:rFonts w:asciiTheme="minorHAnsi" w:hAnsiTheme="minorHAnsi"/>
          <w:szCs w:val="24"/>
        </w:rPr>
        <w:t>A of Attachment 1 to this Award, especially Clause 6 (Federal Stewardship)</w:t>
      </w:r>
      <w:r w:rsidR="00B059E6">
        <w:rPr>
          <w:rFonts w:asciiTheme="minorHAnsi" w:hAnsiTheme="minorHAnsi"/>
          <w:szCs w:val="24"/>
        </w:rPr>
        <w:t xml:space="preserve"> and Clause 7 (Substantial Involvement)</w:t>
      </w:r>
      <w:r w:rsidR="008B49E3">
        <w:rPr>
          <w:rFonts w:asciiTheme="minorHAnsi" w:hAnsiTheme="minorHAnsi"/>
          <w:szCs w:val="24"/>
        </w:rPr>
        <w:t>.</w:t>
      </w:r>
    </w:p>
    <w:p w:rsidR="0099198B" w:rsidRPr="005570D6" w:rsidRDefault="009B415A" w:rsidP="00E809B4">
      <w:pPr>
        <w:spacing w:before="0" w:after="0"/>
        <w:jc w:val="center"/>
        <w:rPr>
          <w:rFonts w:asciiTheme="minorHAnsi" w:hAnsiTheme="minorHAnsi"/>
          <w:szCs w:val="24"/>
        </w:rPr>
      </w:pPr>
      <w:r w:rsidRPr="009B415A">
        <w:rPr>
          <w:rFonts w:asciiTheme="minorHAnsi" w:hAnsiTheme="minorHAnsi"/>
          <w:szCs w:val="24"/>
        </w:rPr>
        <w:t xml:space="preserve"> </w:t>
      </w:r>
    </w:p>
    <w:p w:rsidR="0099198B" w:rsidRDefault="0099198B" w:rsidP="00E809B4">
      <w:pPr>
        <w:spacing w:before="0" w:after="0"/>
        <w:rPr>
          <w:rFonts w:asciiTheme="minorHAnsi" w:hAnsiTheme="minorHAnsi"/>
          <w:b/>
          <w:szCs w:val="24"/>
          <w:u w:val="single"/>
        </w:rPr>
      </w:pPr>
      <w:r w:rsidRPr="009B415A">
        <w:rPr>
          <w:rFonts w:asciiTheme="minorHAnsi" w:hAnsiTheme="minorHAnsi"/>
          <w:b/>
          <w:szCs w:val="24"/>
        </w:rPr>
        <w:t>A.</w:t>
      </w:r>
      <w:r w:rsidRPr="009B415A">
        <w:rPr>
          <w:rFonts w:asciiTheme="minorHAnsi" w:hAnsiTheme="minorHAnsi"/>
          <w:b/>
          <w:szCs w:val="24"/>
        </w:rPr>
        <w:tab/>
      </w:r>
      <w:r w:rsidR="009B415A">
        <w:rPr>
          <w:rFonts w:asciiTheme="minorHAnsi" w:hAnsiTheme="minorHAnsi"/>
          <w:b/>
          <w:szCs w:val="24"/>
          <w:u w:val="single"/>
        </w:rPr>
        <w:t>STATEMENT OF PROJECT OBJECTIVES</w:t>
      </w:r>
    </w:p>
    <w:p w:rsidR="009B415A" w:rsidRPr="009B415A" w:rsidRDefault="009B415A" w:rsidP="00E809B4">
      <w:pPr>
        <w:spacing w:before="0" w:after="0"/>
        <w:rPr>
          <w:rFonts w:asciiTheme="minorHAnsi" w:hAnsiTheme="minorHAnsi"/>
          <w:b/>
          <w:szCs w:val="24"/>
          <w:u w:val="single"/>
        </w:rPr>
      </w:pPr>
    </w:p>
    <w:p w:rsidR="00E33D6A" w:rsidRDefault="0099198B" w:rsidP="00E809B4">
      <w:pPr>
        <w:spacing w:before="0" w:after="0"/>
        <w:rPr>
          <w:rFonts w:asciiTheme="minorHAnsi" w:hAnsiTheme="minorHAnsi"/>
          <w:i/>
          <w:szCs w:val="24"/>
        </w:rPr>
      </w:pPr>
      <w:r w:rsidRPr="00E33D6A">
        <w:rPr>
          <w:rFonts w:asciiTheme="minorHAnsi" w:hAnsiTheme="minorHAnsi"/>
          <w:i/>
          <w:szCs w:val="24"/>
        </w:rPr>
        <w:t xml:space="preserve">[Enter a clear and concise statement of the goal(s) of the project as well as the expected outcomes.  Include a general overview description of the project.  </w:t>
      </w:r>
    </w:p>
    <w:p w:rsidR="007F206F" w:rsidRDefault="007F206F" w:rsidP="00E809B4">
      <w:pPr>
        <w:spacing w:before="0" w:after="0"/>
        <w:rPr>
          <w:rFonts w:asciiTheme="minorHAnsi" w:hAnsiTheme="minorHAnsi"/>
          <w:i/>
          <w:szCs w:val="24"/>
        </w:rPr>
      </w:pPr>
    </w:p>
    <w:p w:rsidR="00E33D6A" w:rsidRDefault="00E33D6A" w:rsidP="00E809B4">
      <w:pPr>
        <w:spacing w:before="0" w:after="0"/>
        <w:rPr>
          <w:rFonts w:asciiTheme="minorHAnsi" w:hAnsiTheme="minorHAnsi"/>
          <w:i/>
          <w:szCs w:val="24"/>
        </w:rPr>
      </w:pPr>
      <w:r w:rsidRPr="009B415A">
        <w:rPr>
          <w:rFonts w:asciiTheme="minorHAnsi" w:hAnsiTheme="minorHAnsi"/>
          <w:i/>
          <w:szCs w:val="24"/>
        </w:rPr>
        <w:t xml:space="preserve">All of the information to be included in the SOPO </w:t>
      </w:r>
      <w:r w:rsidR="00CE3BC9">
        <w:rPr>
          <w:rFonts w:asciiTheme="minorHAnsi" w:hAnsiTheme="minorHAnsi"/>
          <w:i/>
          <w:szCs w:val="24"/>
        </w:rPr>
        <w:t xml:space="preserve">and technical </w:t>
      </w:r>
      <w:r w:rsidR="00207FEA">
        <w:rPr>
          <w:rFonts w:asciiTheme="minorHAnsi" w:hAnsiTheme="minorHAnsi"/>
          <w:i/>
          <w:szCs w:val="24"/>
        </w:rPr>
        <w:t xml:space="preserve">tasks, </w:t>
      </w:r>
      <w:r w:rsidR="00CE3BC9">
        <w:rPr>
          <w:rFonts w:asciiTheme="minorHAnsi" w:hAnsiTheme="minorHAnsi"/>
          <w:i/>
          <w:szCs w:val="24"/>
        </w:rPr>
        <w:t>milestones</w:t>
      </w:r>
      <w:r w:rsidR="00207FEA">
        <w:rPr>
          <w:rFonts w:asciiTheme="minorHAnsi" w:hAnsiTheme="minorHAnsi"/>
          <w:i/>
          <w:szCs w:val="24"/>
        </w:rPr>
        <w:t>, and deliverables</w:t>
      </w:r>
      <w:r w:rsidR="00CE3BC9">
        <w:rPr>
          <w:rFonts w:asciiTheme="minorHAnsi" w:hAnsiTheme="minorHAnsi"/>
          <w:i/>
          <w:szCs w:val="24"/>
        </w:rPr>
        <w:t xml:space="preserve"> </w:t>
      </w:r>
      <w:r w:rsidRPr="009B415A">
        <w:rPr>
          <w:rFonts w:asciiTheme="minorHAnsi" w:hAnsiTheme="minorHAnsi"/>
          <w:i/>
          <w:szCs w:val="24"/>
        </w:rPr>
        <w:t xml:space="preserve">should be consistent with the </w:t>
      </w:r>
      <w:r>
        <w:rPr>
          <w:rFonts w:asciiTheme="minorHAnsi" w:hAnsiTheme="minorHAnsi"/>
          <w:i/>
          <w:szCs w:val="24"/>
        </w:rPr>
        <w:t xml:space="preserve">Full </w:t>
      </w:r>
      <w:r w:rsidRPr="009B415A">
        <w:rPr>
          <w:rFonts w:asciiTheme="minorHAnsi" w:hAnsiTheme="minorHAnsi"/>
          <w:i/>
          <w:szCs w:val="24"/>
        </w:rPr>
        <w:t xml:space="preserve">Application upon which the award is based.  Section A of the SOPO generally should not exceed 4-5 </w:t>
      </w:r>
      <w:r w:rsidR="007C6019">
        <w:rPr>
          <w:rFonts w:asciiTheme="minorHAnsi" w:hAnsiTheme="minorHAnsi"/>
          <w:i/>
          <w:szCs w:val="24"/>
        </w:rPr>
        <w:t>sentences</w:t>
      </w:r>
      <w:r w:rsidRPr="009B415A">
        <w:rPr>
          <w:rFonts w:asciiTheme="minorHAnsi" w:hAnsiTheme="minorHAnsi"/>
          <w:i/>
          <w:szCs w:val="24"/>
        </w:rPr>
        <w:t>.</w:t>
      </w:r>
    </w:p>
    <w:p w:rsidR="00E33D6A" w:rsidRDefault="00E33D6A" w:rsidP="00E809B4">
      <w:pPr>
        <w:spacing w:before="0" w:after="0"/>
        <w:rPr>
          <w:rFonts w:asciiTheme="minorHAnsi" w:hAnsiTheme="minorHAnsi"/>
          <w:i/>
          <w:szCs w:val="24"/>
        </w:rPr>
      </w:pPr>
    </w:p>
    <w:p w:rsidR="00E33D6A" w:rsidRPr="009B415A" w:rsidRDefault="00E33D6A" w:rsidP="00E809B4">
      <w:pPr>
        <w:spacing w:before="0" w:after="0"/>
        <w:rPr>
          <w:rFonts w:asciiTheme="minorHAnsi" w:hAnsiTheme="minorHAnsi"/>
          <w:i/>
          <w:szCs w:val="24"/>
        </w:rPr>
      </w:pPr>
      <w:r w:rsidRPr="009B415A">
        <w:rPr>
          <w:rFonts w:asciiTheme="minorHAnsi" w:hAnsiTheme="minorHAnsi"/>
          <w:i/>
          <w:szCs w:val="24"/>
        </w:rPr>
        <w:t xml:space="preserve">The following items should </w:t>
      </w:r>
      <w:r w:rsidRPr="00885C16">
        <w:rPr>
          <w:rFonts w:asciiTheme="minorHAnsi" w:hAnsiTheme="minorHAnsi"/>
          <w:szCs w:val="24"/>
          <w:u w:val="single"/>
        </w:rPr>
        <w:t>not</w:t>
      </w:r>
      <w:r w:rsidRPr="009B415A">
        <w:rPr>
          <w:rFonts w:asciiTheme="minorHAnsi" w:hAnsiTheme="minorHAnsi"/>
          <w:i/>
          <w:szCs w:val="24"/>
        </w:rPr>
        <w:t xml:space="preserve"> be included in the SOPO:</w:t>
      </w:r>
    </w:p>
    <w:p w:rsidR="00E33D6A" w:rsidRPr="009B415A" w:rsidRDefault="00E33D6A" w:rsidP="00E809B4">
      <w:pPr>
        <w:widowControl/>
        <w:numPr>
          <w:ilvl w:val="0"/>
          <w:numId w:val="1"/>
        </w:numPr>
        <w:spacing w:before="0" w:after="0"/>
        <w:rPr>
          <w:rFonts w:asciiTheme="minorHAnsi" w:hAnsiTheme="minorHAnsi"/>
          <w:i/>
          <w:szCs w:val="24"/>
        </w:rPr>
      </w:pPr>
      <w:r>
        <w:rPr>
          <w:rFonts w:asciiTheme="minorHAnsi" w:hAnsiTheme="minorHAnsi"/>
          <w:i/>
          <w:szCs w:val="24"/>
        </w:rPr>
        <w:t>Dollar amounts;</w:t>
      </w:r>
    </w:p>
    <w:p w:rsidR="00E33D6A" w:rsidRPr="009B415A" w:rsidRDefault="00E33D6A" w:rsidP="00E809B4">
      <w:pPr>
        <w:widowControl/>
        <w:numPr>
          <w:ilvl w:val="0"/>
          <w:numId w:val="1"/>
        </w:numPr>
        <w:spacing w:before="0" w:after="0"/>
        <w:rPr>
          <w:rFonts w:asciiTheme="minorHAnsi" w:hAnsiTheme="minorHAnsi"/>
          <w:i/>
          <w:szCs w:val="24"/>
        </w:rPr>
      </w:pPr>
      <w:r>
        <w:rPr>
          <w:rFonts w:asciiTheme="minorHAnsi" w:hAnsiTheme="minorHAnsi"/>
          <w:i/>
          <w:szCs w:val="24"/>
        </w:rPr>
        <w:t>Names of Subrecipients ( The award is with the P</w:t>
      </w:r>
      <w:r w:rsidRPr="009B415A">
        <w:rPr>
          <w:rFonts w:asciiTheme="minorHAnsi" w:hAnsiTheme="minorHAnsi"/>
          <w:i/>
          <w:szCs w:val="24"/>
        </w:rPr>
        <w:t xml:space="preserve">rime </w:t>
      </w:r>
      <w:r>
        <w:rPr>
          <w:rFonts w:asciiTheme="minorHAnsi" w:hAnsiTheme="minorHAnsi"/>
          <w:i/>
          <w:szCs w:val="24"/>
        </w:rPr>
        <w:t xml:space="preserve">Recipient </w:t>
      </w:r>
      <w:r w:rsidRPr="009B415A">
        <w:rPr>
          <w:rFonts w:asciiTheme="minorHAnsi" w:hAnsiTheme="minorHAnsi"/>
          <w:i/>
          <w:szCs w:val="24"/>
        </w:rPr>
        <w:t>and, as such, the SOPO should n</w:t>
      </w:r>
      <w:r>
        <w:rPr>
          <w:rFonts w:asciiTheme="minorHAnsi" w:hAnsiTheme="minorHAnsi"/>
          <w:i/>
          <w:szCs w:val="24"/>
        </w:rPr>
        <w:t>ot reference the Subrecipients); and</w:t>
      </w:r>
    </w:p>
    <w:p w:rsidR="00E33D6A" w:rsidRPr="009B415A" w:rsidRDefault="00701E93" w:rsidP="00E809B4">
      <w:pPr>
        <w:widowControl/>
        <w:numPr>
          <w:ilvl w:val="0"/>
          <w:numId w:val="1"/>
        </w:numPr>
        <w:spacing w:before="0" w:after="0"/>
        <w:rPr>
          <w:rFonts w:asciiTheme="minorHAnsi" w:hAnsiTheme="minorHAnsi"/>
          <w:i/>
          <w:szCs w:val="24"/>
        </w:rPr>
      </w:pPr>
      <w:r>
        <w:rPr>
          <w:rFonts w:asciiTheme="minorHAnsi" w:hAnsiTheme="minorHAnsi"/>
          <w:i/>
          <w:szCs w:val="24"/>
        </w:rPr>
        <w:t>C</w:t>
      </w:r>
      <w:r w:rsidR="004C6C4D">
        <w:rPr>
          <w:rFonts w:asciiTheme="minorHAnsi" w:hAnsiTheme="minorHAnsi"/>
          <w:i/>
          <w:szCs w:val="24"/>
        </w:rPr>
        <w:t xml:space="preserve">onfidential or proprietary </w:t>
      </w:r>
      <w:r w:rsidR="00E33D6A" w:rsidRPr="009B415A">
        <w:rPr>
          <w:rFonts w:asciiTheme="minorHAnsi" w:hAnsiTheme="minorHAnsi"/>
          <w:i/>
          <w:szCs w:val="24"/>
        </w:rPr>
        <w:t>information or data.]</w:t>
      </w:r>
    </w:p>
    <w:p w:rsidR="0099198B" w:rsidRPr="009B415A" w:rsidRDefault="0099198B" w:rsidP="00E809B4">
      <w:pPr>
        <w:spacing w:before="0" w:after="0"/>
        <w:rPr>
          <w:rFonts w:asciiTheme="minorHAnsi" w:hAnsiTheme="minorHAnsi"/>
          <w:szCs w:val="24"/>
        </w:rPr>
      </w:pPr>
    </w:p>
    <w:p w:rsidR="0099198B" w:rsidRDefault="0099198B" w:rsidP="00E809B4">
      <w:pPr>
        <w:spacing w:before="0" w:after="0"/>
        <w:rPr>
          <w:rFonts w:asciiTheme="minorHAnsi" w:hAnsiTheme="minorHAnsi"/>
          <w:b/>
          <w:szCs w:val="24"/>
          <w:u w:val="single"/>
        </w:rPr>
      </w:pPr>
      <w:r w:rsidRPr="009B415A">
        <w:rPr>
          <w:rFonts w:asciiTheme="minorHAnsi" w:hAnsiTheme="minorHAnsi"/>
          <w:b/>
          <w:szCs w:val="24"/>
        </w:rPr>
        <w:t>B.</w:t>
      </w:r>
      <w:r w:rsidRPr="009B415A">
        <w:rPr>
          <w:rFonts w:asciiTheme="minorHAnsi" w:hAnsiTheme="minorHAnsi"/>
          <w:b/>
          <w:szCs w:val="24"/>
        </w:rPr>
        <w:tab/>
      </w:r>
      <w:r w:rsidR="005570D6">
        <w:rPr>
          <w:rFonts w:asciiTheme="minorHAnsi" w:hAnsiTheme="minorHAnsi"/>
          <w:b/>
          <w:szCs w:val="24"/>
          <w:u w:val="single"/>
        </w:rPr>
        <w:t xml:space="preserve">SCHEDULE OF TECHNICAL </w:t>
      </w:r>
      <w:r w:rsidR="007F206F">
        <w:rPr>
          <w:rFonts w:asciiTheme="minorHAnsi" w:hAnsiTheme="minorHAnsi"/>
          <w:b/>
          <w:szCs w:val="24"/>
          <w:u w:val="single"/>
        </w:rPr>
        <w:t xml:space="preserve">TASKS, </w:t>
      </w:r>
      <w:r w:rsidR="005570D6">
        <w:rPr>
          <w:rFonts w:asciiTheme="minorHAnsi" w:hAnsiTheme="minorHAnsi"/>
          <w:b/>
          <w:szCs w:val="24"/>
          <w:u w:val="single"/>
        </w:rPr>
        <w:t>MILESTONES</w:t>
      </w:r>
      <w:r w:rsidR="007F206F">
        <w:rPr>
          <w:rFonts w:asciiTheme="minorHAnsi" w:hAnsiTheme="minorHAnsi"/>
          <w:b/>
          <w:szCs w:val="24"/>
          <w:u w:val="single"/>
        </w:rPr>
        <w:t>,</w:t>
      </w:r>
      <w:r w:rsidR="005570D6">
        <w:rPr>
          <w:rFonts w:asciiTheme="minorHAnsi" w:hAnsiTheme="minorHAnsi"/>
          <w:b/>
          <w:szCs w:val="24"/>
          <w:u w:val="single"/>
        </w:rPr>
        <w:t xml:space="preserve"> AND DELIVERABLES</w:t>
      </w:r>
    </w:p>
    <w:p w:rsidR="00481C83" w:rsidRDefault="00481C83" w:rsidP="00E809B4">
      <w:pPr>
        <w:spacing w:before="0" w:after="0"/>
        <w:rPr>
          <w:rFonts w:asciiTheme="minorHAnsi" w:hAnsiTheme="minorHAnsi"/>
          <w:b/>
          <w:szCs w:val="24"/>
          <w:u w:val="single"/>
        </w:rPr>
      </w:pPr>
    </w:p>
    <w:p w:rsidR="00D159D2" w:rsidRPr="00E33D6A" w:rsidRDefault="009221FD" w:rsidP="00082E5A">
      <w:pPr>
        <w:spacing w:before="0" w:after="0"/>
        <w:rPr>
          <w:rFonts w:asciiTheme="minorHAnsi" w:hAnsiTheme="minorHAnsi"/>
          <w:i/>
          <w:szCs w:val="24"/>
        </w:rPr>
      </w:pPr>
      <w:r w:rsidRPr="00E33D6A">
        <w:rPr>
          <w:rFonts w:asciiTheme="minorHAnsi" w:hAnsiTheme="minorHAnsi"/>
          <w:i/>
          <w:szCs w:val="24"/>
        </w:rPr>
        <w:t xml:space="preserve"> </w:t>
      </w:r>
      <w:r w:rsidR="00D159D2" w:rsidRPr="00E33D6A">
        <w:rPr>
          <w:rFonts w:asciiTheme="minorHAnsi" w:hAnsiTheme="minorHAnsi"/>
          <w:i/>
          <w:szCs w:val="24"/>
        </w:rPr>
        <w:t>[</w:t>
      </w:r>
      <w:r w:rsidR="00096ABB">
        <w:rPr>
          <w:rFonts w:asciiTheme="minorHAnsi" w:hAnsiTheme="minorHAnsi"/>
          <w:i/>
          <w:szCs w:val="24"/>
        </w:rPr>
        <w:t xml:space="preserve">Insert the schedule of technical tasks, milestones, and deliverables in this section.  </w:t>
      </w:r>
      <w:r w:rsidR="007F206F">
        <w:rPr>
          <w:rFonts w:asciiTheme="minorHAnsi" w:hAnsiTheme="minorHAnsi"/>
          <w:i/>
          <w:szCs w:val="24"/>
        </w:rPr>
        <w:t>The schedule of technical tasks, m</w:t>
      </w:r>
      <w:r w:rsidR="007F206F" w:rsidRPr="00082E5A">
        <w:rPr>
          <w:rFonts w:asciiTheme="minorHAnsi" w:hAnsiTheme="minorHAnsi"/>
          <w:i/>
          <w:szCs w:val="24"/>
        </w:rPr>
        <w:t>ilestones</w:t>
      </w:r>
      <w:r w:rsidR="007F206F">
        <w:rPr>
          <w:rFonts w:asciiTheme="minorHAnsi" w:hAnsiTheme="minorHAnsi"/>
          <w:i/>
          <w:szCs w:val="24"/>
        </w:rPr>
        <w:t>,</w:t>
      </w:r>
      <w:r w:rsidR="007C6019" w:rsidRPr="00082E5A">
        <w:rPr>
          <w:rFonts w:asciiTheme="minorHAnsi" w:hAnsiTheme="minorHAnsi"/>
          <w:i/>
          <w:szCs w:val="24"/>
        </w:rPr>
        <w:t xml:space="preserve"> and </w:t>
      </w:r>
      <w:r w:rsidR="007F206F">
        <w:rPr>
          <w:rFonts w:asciiTheme="minorHAnsi" w:hAnsiTheme="minorHAnsi"/>
          <w:i/>
          <w:szCs w:val="24"/>
        </w:rPr>
        <w:t>d</w:t>
      </w:r>
      <w:r w:rsidR="007C6019" w:rsidRPr="00082E5A">
        <w:rPr>
          <w:rFonts w:asciiTheme="minorHAnsi" w:hAnsiTheme="minorHAnsi"/>
          <w:i/>
          <w:szCs w:val="24"/>
        </w:rPr>
        <w:t xml:space="preserve">eliverables should be </w:t>
      </w:r>
      <w:r w:rsidR="00413BD0">
        <w:rPr>
          <w:rFonts w:asciiTheme="minorHAnsi" w:hAnsiTheme="minorHAnsi"/>
          <w:i/>
          <w:szCs w:val="24"/>
        </w:rPr>
        <w:t>in one of the sample formats indicated</w:t>
      </w:r>
      <w:r w:rsidR="00413BD0" w:rsidRPr="00082E5A">
        <w:rPr>
          <w:rFonts w:asciiTheme="minorHAnsi" w:hAnsiTheme="minorHAnsi"/>
          <w:i/>
          <w:szCs w:val="24"/>
        </w:rPr>
        <w:t xml:space="preserve"> </w:t>
      </w:r>
      <w:r w:rsidR="007C6019" w:rsidRPr="00082E5A">
        <w:rPr>
          <w:rFonts w:asciiTheme="minorHAnsi" w:hAnsiTheme="minorHAnsi"/>
          <w:i/>
          <w:szCs w:val="24"/>
        </w:rPr>
        <w:t xml:space="preserve">in the </w:t>
      </w:r>
      <w:r w:rsidR="00247AB2">
        <w:rPr>
          <w:rFonts w:asciiTheme="minorHAnsi" w:hAnsiTheme="minorHAnsi"/>
          <w:i/>
          <w:szCs w:val="24"/>
        </w:rPr>
        <w:t xml:space="preserve">Technical </w:t>
      </w:r>
      <w:r w:rsidR="007C6019" w:rsidRPr="00082E5A">
        <w:rPr>
          <w:rFonts w:asciiTheme="minorHAnsi" w:hAnsiTheme="minorHAnsi"/>
          <w:i/>
          <w:szCs w:val="24"/>
        </w:rPr>
        <w:t>Milestones</w:t>
      </w:r>
      <w:r w:rsidR="00413BD0">
        <w:rPr>
          <w:rFonts w:asciiTheme="minorHAnsi" w:hAnsiTheme="minorHAnsi"/>
          <w:i/>
          <w:szCs w:val="24"/>
        </w:rPr>
        <w:t xml:space="preserve"> and Deliverables – Instructions and Examples document</w:t>
      </w:r>
      <w:r w:rsidR="00247AB2">
        <w:rPr>
          <w:rFonts w:asciiTheme="minorHAnsi" w:hAnsiTheme="minorHAnsi"/>
          <w:i/>
          <w:szCs w:val="24"/>
        </w:rPr>
        <w:t xml:space="preserve">, available </w:t>
      </w:r>
      <w:r w:rsidR="00247AB2">
        <w:rPr>
          <w:rFonts w:asciiTheme="minorHAnsi" w:hAnsiTheme="minorHAnsi"/>
          <w:i/>
        </w:rPr>
        <w:t xml:space="preserve">in </w:t>
      </w:r>
      <w:r w:rsidR="00247AB2">
        <w:rPr>
          <w:rFonts w:asciiTheme="minorHAnsi" w:hAnsiTheme="minorHAnsi"/>
          <w:i/>
          <w:szCs w:val="24"/>
        </w:rPr>
        <w:t xml:space="preserve">the “Required Application Documents” section for each FOA in ARPA-E </w:t>
      </w:r>
      <w:r w:rsidR="00247AB2" w:rsidRPr="00247AB2">
        <w:rPr>
          <w:rFonts w:asciiTheme="minorHAnsi" w:hAnsiTheme="minorHAnsi"/>
          <w:szCs w:val="24"/>
        </w:rPr>
        <w:t xml:space="preserve">eXCHANGE </w:t>
      </w:r>
      <w:r w:rsidR="00247AB2" w:rsidRPr="00247AB2">
        <w:rPr>
          <w:rFonts w:asciiTheme="minorHAnsi" w:hAnsiTheme="minorHAnsi"/>
          <w:i/>
          <w:szCs w:val="24"/>
        </w:rPr>
        <w:t>(</w:t>
      </w:r>
      <w:hyperlink r:id="rId8" w:history="1">
        <w:r w:rsidR="00247AB2" w:rsidRPr="007607D6">
          <w:rPr>
            <w:rStyle w:val="Hyperlink"/>
            <w:rFonts w:asciiTheme="minorHAnsi" w:hAnsiTheme="minorHAnsi"/>
            <w:i/>
          </w:rPr>
          <w:t>https://arp</w:t>
        </w:r>
        <w:bookmarkStart w:id="0" w:name="_GoBack"/>
        <w:bookmarkEnd w:id="0"/>
        <w:r w:rsidR="00247AB2" w:rsidRPr="007607D6">
          <w:rPr>
            <w:rStyle w:val="Hyperlink"/>
            <w:rFonts w:asciiTheme="minorHAnsi" w:hAnsiTheme="minorHAnsi"/>
            <w:i/>
          </w:rPr>
          <w:t>a-</w:t>
        </w:r>
        <w:r w:rsidR="00247AB2" w:rsidRPr="007607D6">
          <w:rPr>
            <w:rStyle w:val="Hyperlink"/>
            <w:rFonts w:asciiTheme="minorHAnsi" w:hAnsiTheme="minorHAnsi"/>
            <w:i/>
          </w:rPr>
          <w:lastRenderedPageBreak/>
          <w:t>e-foa.energy.gov/</w:t>
        </w:r>
      </w:hyperlink>
      <w:r w:rsidR="00247AB2">
        <w:rPr>
          <w:rFonts w:asciiTheme="minorHAnsi" w:hAnsiTheme="minorHAnsi"/>
          <w:i/>
        </w:rPr>
        <w:t>).</w:t>
      </w:r>
      <w:r w:rsidR="00082E5A">
        <w:rPr>
          <w:rFonts w:asciiTheme="minorHAnsi" w:hAnsiTheme="minorHAnsi"/>
          <w:i/>
          <w:szCs w:val="24"/>
        </w:rPr>
        <w:t>]</w:t>
      </w:r>
      <w:r w:rsidR="007C6019">
        <w:rPr>
          <w:rFonts w:asciiTheme="minorHAnsi" w:hAnsiTheme="minorHAnsi"/>
          <w:i/>
          <w:szCs w:val="24"/>
        </w:rPr>
        <w:br/>
      </w:r>
    </w:p>
    <w:p w:rsidR="007F206F" w:rsidRDefault="007F206F" w:rsidP="007F206F">
      <w:pPr>
        <w:spacing w:before="0" w:after="0"/>
        <w:rPr>
          <w:rFonts w:asciiTheme="minorHAnsi" w:hAnsiTheme="minorHAnsi"/>
          <w:b/>
          <w:szCs w:val="24"/>
          <w:u w:val="single"/>
        </w:rPr>
      </w:pPr>
      <w:r>
        <w:rPr>
          <w:rFonts w:asciiTheme="minorHAnsi" w:hAnsiTheme="minorHAnsi"/>
          <w:b/>
          <w:szCs w:val="24"/>
        </w:rPr>
        <w:t>C</w:t>
      </w:r>
      <w:r w:rsidRPr="009B415A">
        <w:rPr>
          <w:rFonts w:asciiTheme="minorHAnsi" w:hAnsiTheme="minorHAnsi"/>
          <w:b/>
          <w:szCs w:val="24"/>
        </w:rPr>
        <w:t>.</w:t>
      </w:r>
      <w:r w:rsidRPr="009B415A">
        <w:rPr>
          <w:rFonts w:asciiTheme="minorHAnsi" w:hAnsiTheme="minorHAnsi"/>
          <w:b/>
          <w:szCs w:val="24"/>
        </w:rPr>
        <w:tab/>
      </w:r>
      <w:r>
        <w:rPr>
          <w:rFonts w:asciiTheme="minorHAnsi" w:hAnsiTheme="minorHAnsi"/>
          <w:b/>
          <w:szCs w:val="24"/>
          <w:u w:val="single"/>
        </w:rPr>
        <w:t>DESCRIPTION OF TECHNICAL TASKS, MILESTONES, AND DELIVERABLES</w:t>
      </w:r>
    </w:p>
    <w:p w:rsidR="007F206F" w:rsidRDefault="007F206F" w:rsidP="007F206F">
      <w:pPr>
        <w:spacing w:before="0" w:after="0"/>
        <w:rPr>
          <w:rFonts w:asciiTheme="minorHAnsi" w:hAnsiTheme="minorHAnsi"/>
          <w:b/>
          <w:szCs w:val="24"/>
          <w:u w:val="single"/>
        </w:rPr>
      </w:pPr>
    </w:p>
    <w:p w:rsidR="00B101A8" w:rsidRPr="009B415A" w:rsidRDefault="007F206F" w:rsidP="007F206F">
      <w:pPr>
        <w:spacing w:before="0" w:after="0"/>
        <w:rPr>
          <w:rFonts w:asciiTheme="minorHAnsi" w:hAnsiTheme="minorHAnsi"/>
          <w:szCs w:val="24"/>
        </w:rPr>
      </w:pPr>
      <w:r w:rsidRPr="00E33D6A">
        <w:rPr>
          <w:rFonts w:asciiTheme="minorHAnsi" w:hAnsiTheme="minorHAnsi"/>
          <w:i/>
          <w:szCs w:val="24"/>
        </w:rPr>
        <w:t xml:space="preserve"> [</w:t>
      </w:r>
      <w:r w:rsidR="00096ABB">
        <w:rPr>
          <w:rFonts w:asciiTheme="minorHAnsi" w:hAnsiTheme="minorHAnsi"/>
          <w:i/>
          <w:szCs w:val="24"/>
        </w:rPr>
        <w:t xml:space="preserve">Insert the description of technical tasks, milestones, and deliverables in this section.  </w:t>
      </w:r>
      <w:r w:rsidR="00413BD0" w:rsidRPr="00082E5A">
        <w:rPr>
          <w:rFonts w:asciiTheme="minorHAnsi" w:hAnsiTheme="minorHAnsi"/>
          <w:i/>
          <w:szCs w:val="24"/>
        </w:rPr>
        <w:t xml:space="preserve"> </w:t>
      </w:r>
      <w:r w:rsidR="00413BD0">
        <w:rPr>
          <w:rFonts w:asciiTheme="minorHAnsi" w:hAnsiTheme="minorHAnsi"/>
          <w:i/>
          <w:szCs w:val="24"/>
        </w:rPr>
        <w:t>in the table format indicated</w:t>
      </w:r>
      <w:r w:rsidR="00413BD0" w:rsidRPr="00082E5A">
        <w:rPr>
          <w:rFonts w:asciiTheme="minorHAnsi" w:hAnsiTheme="minorHAnsi"/>
          <w:i/>
          <w:szCs w:val="24"/>
        </w:rPr>
        <w:t xml:space="preserve"> in the </w:t>
      </w:r>
      <w:r w:rsidR="00413BD0">
        <w:rPr>
          <w:rFonts w:asciiTheme="minorHAnsi" w:hAnsiTheme="minorHAnsi"/>
          <w:i/>
          <w:szCs w:val="24"/>
        </w:rPr>
        <w:t xml:space="preserve">Technical </w:t>
      </w:r>
      <w:r w:rsidR="00413BD0" w:rsidRPr="00082E5A">
        <w:rPr>
          <w:rFonts w:asciiTheme="minorHAnsi" w:hAnsiTheme="minorHAnsi"/>
          <w:i/>
          <w:szCs w:val="24"/>
        </w:rPr>
        <w:t>Milestones</w:t>
      </w:r>
      <w:r w:rsidR="00413BD0">
        <w:rPr>
          <w:rFonts w:asciiTheme="minorHAnsi" w:hAnsiTheme="minorHAnsi"/>
          <w:i/>
          <w:szCs w:val="24"/>
        </w:rPr>
        <w:t xml:space="preserve"> and Deliverables – Instructions and Examples document, available </w:t>
      </w:r>
      <w:r w:rsidR="00413BD0">
        <w:rPr>
          <w:rFonts w:asciiTheme="minorHAnsi" w:hAnsiTheme="minorHAnsi"/>
          <w:i/>
        </w:rPr>
        <w:t xml:space="preserve">in </w:t>
      </w:r>
      <w:r w:rsidR="00413BD0">
        <w:rPr>
          <w:rFonts w:asciiTheme="minorHAnsi" w:hAnsiTheme="minorHAnsi"/>
          <w:i/>
          <w:szCs w:val="24"/>
        </w:rPr>
        <w:t xml:space="preserve">the “Required Application Documents” section for each FOA in ARPA-E </w:t>
      </w:r>
      <w:r w:rsidR="00413BD0" w:rsidRPr="00247AB2">
        <w:rPr>
          <w:rFonts w:asciiTheme="minorHAnsi" w:hAnsiTheme="minorHAnsi"/>
          <w:szCs w:val="24"/>
        </w:rPr>
        <w:t xml:space="preserve">eXCHANGE </w:t>
      </w:r>
      <w:r w:rsidR="00413BD0" w:rsidRPr="00247AB2">
        <w:rPr>
          <w:rFonts w:asciiTheme="minorHAnsi" w:hAnsiTheme="minorHAnsi"/>
          <w:i/>
          <w:szCs w:val="24"/>
        </w:rPr>
        <w:t>(</w:t>
      </w:r>
      <w:hyperlink r:id="rId9" w:history="1">
        <w:r w:rsidR="00413BD0" w:rsidRPr="007607D6">
          <w:rPr>
            <w:rStyle w:val="Hyperlink"/>
            <w:rFonts w:asciiTheme="minorHAnsi" w:hAnsiTheme="minorHAnsi"/>
            <w:i/>
          </w:rPr>
          <w:t>https://arpa-e-foa.energy.gov/</w:t>
        </w:r>
      </w:hyperlink>
      <w:r w:rsidR="00413BD0">
        <w:rPr>
          <w:rFonts w:asciiTheme="minorHAnsi" w:hAnsiTheme="minorHAnsi"/>
          <w:i/>
        </w:rPr>
        <w:t>).</w:t>
      </w:r>
      <w:r w:rsidR="00413BD0">
        <w:rPr>
          <w:rFonts w:asciiTheme="minorHAnsi" w:hAnsiTheme="minorHAnsi"/>
          <w:i/>
          <w:szCs w:val="24"/>
        </w:rPr>
        <w:t>]</w:t>
      </w:r>
    </w:p>
    <w:sectPr w:rsidR="00B101A8" w:rsidRPr="009B415A" w:rsidSect="001E55C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B5A" w:rsidRDefault="00762B5A" w:rsidP="001D08CD">
      <w:pPr>
        <w:spacing w:before="0" w:after="0"/>
      </w:pPr>
      <w:r>
        <w:separator/>
      </w:r>
    </w:p>
  </w:endnote>
  <w:endnote w:type="continuationSeparator" w:id="0">
    <w:p w:rsidR="00762B5A" w:rsidRDefault="00762B5A" w:rsidP="001D08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</w:rPr>
      <w:id w:val="42639026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F206F" w:rsidRPr="00CB79D2" w:rsidRDefault="00EC7FC3" w:rsidP="00EC7FC3">
            <w:pPr>
              <w:pStyle w:val="Footer"/>
              <w:jc w:val="right"/>
              <w:rPr>
                <w:rFonts w:asciiTheme="minorHAnsi" w:hAnsiTheme="minorHAnsi"/>
                <w:sz w:val="20"/>
              </w:rPr>
            </w:pPr>
            <w:r w:rsidRPr="00CB79D2">
              <w:rPr>
                <w:rFonts w:asciiTheme="minorHAnsi" w:hAnsiTheme="minorHAnsi"/>
                <w:sz w:val="20"/>
              </w:rPr>
              <w:t xml:space="preserve">Page </w:t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fldChar w:fldCharType="begin"/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instrText xml:space="preserve"> PAGE </w:instrText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fldChar w:fldCharType="separate"/>
            </w:r>
            <w:r w:rsidR="00EE4496">
              <w:rPr>
                <w:rFonts w:asciiTheme="minorHAnsi" w:hAnsiTheme="minorHAnsi"/>
                <w:b/>
                <w:bCs/>
                <w:noProof/>
                <w:sz w:val="20"/>
              </w:rPr>
              <w:t>2</w:t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fldChar w:fldCharType="end"/>
            </w:r>
            <w:r w:rsidRPr="00CB79D2">
              <w:rPr>
                <w:rFonts w:asciiTheme="minorHAnsi" w:hAnsiTheme="minorHAnsi"/>
                <w:sz w:val="20"/>
              </w:rPr>
              <w:t xml:space="preserve"> of </w:t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fldChar w:fldCharType="begin"/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instrText xml:space="preserve"> NUMPAGES  </w:instrText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fldChar w:fldCharType="separate"/>
            </w:r>
            <w:r w:rsidR="00EE4496">
              <w:rPr>
                <w:rFonts w:asciiTheme="minorHAnsi" w:hAnsiTheme="minorHAnsi"/>
                <w:b/>
                <w:bCs/>
                <w:noProof/>
                <w:sz w:val="20"/>
              </w:rPr>
              <w:t>2</w:t>
            </w:r>
            <w:r w:rsidRPr="00CB79D2">
              <w:rPr>
                <w:rFonts w:asciiTheme="minorHAnsi" w:hAnsiTheme="minorHAnsi"/>
                <w:b/>
                <w:bCs/>
                <w:sz w:val="20"/>
              </w:rPr>
              <w:fldChar w:fldCharType="end"/>
            </w:r>
            <w:r w:rsidRPr="00CB79D2">
              <w:rPr>
                <w:rFonts w:asciiTheme="minorHAnsi" w:hAnsiTheme="minorHAnsi"/>
                <w:sz w:val="20"/>
              </w:rPr>
              <w:tab/>
              <w:t>AR-370-</w:t>
            </w:r>
            <w:r w:rsidR="00EE4496">
              <w:rPr>
                <w:rFonts w:asciiTheme="minorHAnsi" w:hAnsiTheme="minorHAnsi"/>
                <w:sz w:val="20"/>
              </w:rPr>
              <w:t>9</w:t>
            </w:r>
            <w:r w:rsidR="00B47EB3">
              <w:rPr>
                <w:rFonts w:asciiTheme="minorHAnsi" w:hAnsiTheme="minorHAnsi"/>
                <w:sz w:val="20"/>
              </w:rPr>
              <w:t>.</w:t>
            </w:r>
            <w:r w:rsidR="00EE4496">
              <w:rPr>
                <w:rFonts w:asciiTheme="minorHAnsi" w:hAnsiTheme="minorHAnsi"/>
                <w:sz w:val="20"/>
              </w:rPr>
              <w:t>17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B5A" w:rsidRDefault="00762B5A" w:rsidP="001D08CD">
      <w:pPr>
        <w:spacing w:before="0" w:after="0"/>
      </w:pPr>
      <w:r>
        <w:separator/>
      </w:r>
    </w:p>
  </w:footnote>
  <w:footnote w:type="continuationSeparator" w:id="0">
    <w:p w:rsidR="00762B5A" w:rsidRDefault="00762B5A" w:rsidP="001D08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74C" w:rsidRPr="00890661" w:rsidRDefault="0044574C" w:rsidP="0044574C">
    <w:pPr>
      <w:rPr>
        <w:rFonts w:ascii="Calibri" w:hAnsi="Calibri"/>
        <w:b/>
        <w:sz w:val="20"/>
      </w:rPr>
    </w:pPr>
    <w:r w:rsidRPr="009E20A6">
      <w:rPr>
        <w:rFonts w:ascii="Calibri" w:hAnsi="Calibri"/>
        <w:b/>
        <w:sz w:val="20"/>
      </w:rPr>
      <w:t>ARPA-E Award No. DE-AR000</w:t>
    </w:r>
    <w:r w:rsidR="00BB4178">
      <w:rPr>
        <w:rFonts w:ascii="Calibri" w:hAnsi="Calibri"/>
        <w:b/>
        <w:sz w:val="20"/>
      </w:rPr>
      <w:t>X</w:t>
    </w:r>
    <w:r>
      <w:rPr>
        <w:rFonts w:ascii="Calibri" w:hAnsi="Calibri"/>
        <w:b/>
        <w:sz w:val="20"/>
      </w:rPr>
      <w:t>XXX with [</w:t>
    </w:r>
    <w:r w:rsidRPr="00890661">
      <w:rPr>
        <w:rFonts w:ascii="Calibri" w:hAnsi="Calibri"/>
        <w:b/>
        <w:sz w:val="20"/>
      </w:rPr>
      <w:t>Insert Recipient</w:t>
    </w:r>
    <w:r>
      <w:rPr>
        <w:rFonts w:ascii="Calibri" w:hAnsi="Calibri"/>
        <w:b/>
        <w:sz w:val="20"/>
      </w:rPr>
      <w:t>]</w:t>
    </w:r>
  </w:p>
  <w:p w:rsidR="007F206F" w:rsidRPr="00574AB4" w:rsidRDefault="007F206F" w:rsidP="005012DF">
    <w:pPr>
      <w:pStyle w:val="Header"/>
      <w:spacing w:before="0" w:after="0"/>
      <w:rPr>
        <w:rFonts w:asciiTheme="minorHAnsi" w:hAnsiTheme="minorHAnsi"/>
        <w:sz w:val="20"/>
      </w:rPr>
    </w:pPr>
    <w:r w:rsidRPr="00574AB4">
      <w:rPr>
        <w:rFonts w:asciiTheme="minorHAnsi" w:hAnsiTheme="minorHAnsi"/>
        <w:b/>
        <w:sz w:val="20"/>
      </w:rPr>
      <w:t>Attachment 3 (Technical Milestones and Deliverables)</w:t>
    </w:r>
    <w:r w:rsidRPr="00574AB4">
      <w:rPr>
        <w:rFonts w:asciiTheme="minorHAnsi" w:hAnsiTheme="minorHAnsi"/>
        <w:sz w:val="20"/>
      </w:rPr>
      <w:tab/>
    </w:r>
    <w:r w:rsidRPr="00574AB4">
      <w:rPr>
        <w:rFonts w:asciiTheme="minorHAnsi" w:hAnsiTheme="minorHAnsi"/>
        <w:sz w:val="20"/>
      </w:rPr>
      <w:tab/>
    </w:r>
  </w:p>
  <w:p w:rsidR="007F206F" w:rsidRPr="00574AB4" w:rsidRDefault="007F206F" w:rsidP="00AD5270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652689"/>
    <w:multiLevelType w:val="hybridMultilevel"/>
    <w:tmpl w:val="2124D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D42"/>
    <w:rsid w:val="000358F4"/>
    <w:rsid w:val="00082E5A"/>
    <w:rsid w:val="000869A9"/>
    <w:rsid w:val="000961FD"/>
    <w:rsid w:val="00096ABB"/>
    <w:rsid w:val="000B1CD1"/>
    <w:rsid w:val="0010193A"/>
    <w:rsid w:val="001207FE"/>
    <w:rsid w:val="001421E8"/>
    <w:rsid w:val="00147C01"/>
    <w:rsid w:val="00154EF1"/>
    <w:rsid w:val="00163651"/>
    <w:rsid w:val="0016442F"/>
    <w:rsid w:val="001651FE"/>
    <w:rsid w:val="001B11B7"/>
    <w:rsid w:val="001B5E4A"/>
    <w:rsid w:val="001D08CD"/>
    <w:rsid w:val="001E3F4D"/>
    <w:rsid w:val="001E55CF"/>
    <w:rsid w:val="0020403B"/>
    <w:rsid w:val="00207FEA"/>
    <w:rsid w:val="00222CC3"/>
    <w:rsid w:val="00247AB2"/>
    <w:rsid w:val="0025055E"/>
    <w:rsid w:val="00270018"/>
    <w:rsid w:val="00281B83"/>
    <w:rsid w:val="00282D3B"/>
    <w:rsid w:val="002928DE"/>
    <w:rsid w:val="00294A9A"/>
    <w:rsid w:val="002B3A17"/>
    <w:rsid w:val="002C025D"/>
    <w:rsid w:val="002D2FDD"/>
    <w:rsid w:val="002E4D5A"/>
    <w:rsid w:val="002E63BE"/>
    <w:rsid w:val="0031340D"/>
    <w:rsid w:val="003413B6"/>
    <w:rsid w:val="003510A1"/>
    <w:rsid w:val="003836B7"/>
    <w:rsid w:val="003E35D5"/>
    <w:rsid w:val="003E57F1"/>
    <w:rsid w:val="00413BD0"/>
    <w:rsid w:val="00415723"/>
    <w:rsid w:val="00421E21"/>
    <w:rsid w:val="0044574C"/>
    <w:rsid w:val="00461FEC"/>
    <w:rsid w:val="00477A48"/>
    <w:rsid w:val="00481C83"/>
    <w:rsid w:val="004C1E93"/>
    <w:rsid w:val="004C6C4D"/>
    <w:rsid w:val="004D5C84"/>
    <w:rsid w:val="004E11E6"/>
    <w:rsid w:val="004E2FF0"/>
    <w:rsid w:val="005012DF"/>
    <w:rsid w:val="00503623"/>
    <w:rsid w:val="005570D6"/>
    <w:rsid w:val="00574AB4"/>
    <w:rsid w:val="005A6708"/>
    <w:rsid w:val="005B3FDC"/>
    <w:rsid w:val="005D2D5F"/>
    <w:rsid w:val="005D5470"/>
    <w:rsid w:val="005F5875"/>
    <w:rsid w:val="00607790"/>
    <w:rsid w:val="00684917"/>
    <w:rsid w:val="0069650B"/>
    <w:rsid w:val="006A54F9"/>
    <w:rsid w:val="006A57B7"/>
    <w:rsid w:val="00701E93"/>
    <w:rsid w:val="00755E35"/>
    <w:rsid w:val="00762B5A"/>
    <w:rsid w:val="0079270C"/>
    <w:rsid w:val="007C6019"/>
    <w:rsid w:val="007C6F83"/>
    <w:rsid w:val="007D3D65"/>
    <w:rsid w:val="007F1FA6"/>
    <w:rsid w:val="007F206F"/>
    <w:rsid w:val="007F20D8"/>
    <w:rsid w:val="00820772"/>
    <w:rsid w:val="00825102"/>
    <w:rsid w:val="00852F07"/>
    <w:rsid w:val="00885C16"/>
    <w:rsid w:val="008A6307"/>
    <w:rsid w:val="008B49E3"/>
    <w:rsid w:val="008C7E43"/>
    <w:rsid w:val="008F2011"/>
    <w:rsid w:val="0090545D"/>
    <w:rsid w:val="009221FD"/>
    <w:rsid w:val="00931360"/>
    <w:rsid w:val="009346AD"/>
    <w:rsid w:val="00944818"/>
    <w:rsid w:val="009565C0"/>
    <w:rsid w:val="0099198B"/>
    <w:rsid w:val="009B415A"/>
    <w:rsid w:val="009D5754"/>
    <w:rsid w:val="009E37CF"/>
    <w:rsid w:val="00A5015F"/>
    <w:rsid w:val="00A80E1B"/>
    <w:rsid w:val="00AA327E"/>
    <w:rsid w:val="00AA57BC"/>
    <w:rsid w:val="00AB77E5"/>
    <w:rsid w:val="00AD5270"/>
    <w:rsid w:val="00B059E6"/>
    <w:rsid w:val="00B101A8"/>
    <w:rsid w:val="00B22D17"/>
    <w:rsid w:val="00B376AD"/>
    <w:rsid w:val="00B47EB3"/>
    <w:rsid w:val="00BB4178"/>
    <w:rsid w:val="00BB5917"/>
    <w:rsid w:val="00BB6D03"/>
    <w:rsid w:val="00C077A3"/>
    <w:rsid w:val="00CB79D2"/>
    <w:rsid w:val="00CE3BC9"/>
    <w:rsid w:val="00CF127B"/>
    <w:rsid w:val="00CF7172"/>
    <w:rsid w:val="00D0236A"/>
    <w:rsid w:val="00D159D2"/>
    <w:rsid w:val="00D230AD"/>
    <w:rsid w:val="00D72034"/>
    <w:rsid w:val="00D7733A"/>
    <w:rsid w:val="00DE7516"/>
    <w:rsid w:val="00E016C1"/>
    <w:rsid w:val="00E101F8"/>
    <w:rsid w:val="00E17A35"/>
    <w:rsid w:val="00E30A6D"/>
    <w:rsid w:val="00E31DF7"/>
    <w:rsid w:val="00E33D6A"/>
    <w:rsid w:val="00E519BA"/>
    <w:rsid w:val="00E71220"/>
    <w:rsid w:val="00E809B4"/>
    <w:rsid w:val="00E866A8"/>
    <w:rsid w:val="00E92BE3"/>
    <w:rsid w:val="00EB639E"/>
    <w:rsid w:val="00EC03CB"/>
    <w:rsid w:val="00EC7FC3"/>
    <w:rsid w:val="00ED0260"/>
    <w:rsid w:val="00EE1D42"/>
    <w:rsid w:val="00EE4496"/>
    <w:rsid w:val="00EE474F"/>
    <w:rsid w:val="00F12062"/>
    <w:rsid w:val="00F56BE5"/>
    <w:rsid w:val="00F67B52"/>
    <w:rsid w:val="00F84CA6"/>
    <w:rsid w:val="00F8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AD483DA2-F0C8-4953-9C2B-D51F83C4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D42"/>
    <w:pPr>
      <w:widowControl w:val="0"/>
      <w:spacing w:before="100" w:after="100"/>
    </w:pPr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08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8CD"/>
    <w:rPr>
      <w:rFonts w:ascii="Times New Roman" w:eastAsia="Times New Roman" w:hAnsi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D08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8CD"/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locked/>
    <w:rsid w:val="009B41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415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1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1B8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1B8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B83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B8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B83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7A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7F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pa-e-foa.energy.go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rpa-e-foa.energy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96928-1B0E-4CE2-B346-4BEC6E0B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3 – Statement of Project Objectives (SOPO) Format</vt:lpstr>
    </vt:vector>
  </TitlesOfParts>
  <Company>U.S. Department of Energy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3 – Statement of Project Objectives (SOPO) Format</dc:title>
  <dc:subject/>
  <dc:creator>harrisjt</dc:creator>
  <cp:keywords/>
  <dc:description/>
  <cp:lastModifiedBy>Baxley, Matthew (CONTR)</cp:lastModifiedBy>
  <cp:revision>2</cp:revision>
  <cp:lastPrinted>2013-10-04T14:57:00Z</cp:lastPrinted>
  <dcterms:created xsi:type="dcterms:W3CDTF">2017-09-29T13:11:00Z</dcterms:created>
  <dcterms:modified xsi:type="dcterms:W3CDTF">2017-09-29T13:11:00Z</dcterms:modified>
</cp:coreProperties>
</file>